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17" w:rsidRDefault="00B44865" w:rsidP="00B15817">
      <w:pPr>
        <w:spacing w:after="30"/>
        <w:jc w:val="right"/>
        <w:rPr>
          <w:rFonts w:cs="Times New Roman"/>
        </w:rPr>
      </w:pPr>
      <w:bookmarkStart w:id="0" w:name="_GoBack"/>
      <w:bookmarkEnd w:id="0"/>
      <w:r w:rsidRPr="00590A9D">
        <w:rPr>
          <w:rFonts w:cs="Times New Roman"/>
        </w:rPr>
        <w:t xml:space="preserve">Kelli </w:t>
      </w:r>
      <w:proofErr w:type="spellStart"/>
      <w:r w:rsidRPr="00590A9D">
        <w:rPr>
          <w:rFonts w:cs="Times New Roman"/>
        </w:rPr>
        <w:t>Aichholz</w:t>
      </w:r>
      <w:proofErr w:type="spellEnd"/>
    </w:p>
    <w:p w:rsidR="00B15817" w:rsidRDefault="00B44865" w:rsidP="00B15817">
      <w:pPr>
        <w:spacing w:after="30"/>
        <w:jc w:val="right"/>
        <w:rPr>
          <w:rFonts w:cs="Times New Roman"/>
        </w:rPr>
      </w:pPr>
      <w:r w:rsidRPr="00590A9D">
        <w:rPr>
          <w:rFonts w:cs="Times New Roman"/>
        </w:rPr>
        <w:t>October 1, 2010</w:t>
      </w:r>
    </w:p>
    <w:p w:rsidR="00B15817" w:rsidRDefault="00B44865" w:rsidP="00B15817">
      <w:pPr>
        <w:spacing w:after="30"/>
        <w:jc w:val="right"/>
        <w:rPr>
          <w:rFonts w:cs="Times New Roman"/>
        </w:rPr>
      </w:pPr>
      <w:r w:rsidRPr="00590A9D">
        <w:rPr>
          <w:rFonts w:cs="Times New Roman"/>
        </w:rPr>
        <w:t>EDTL 7100</w:t>
      </w:r>
    </w:p>
    <w:p w:rsidR="00590A9D" w:rsidRDefault="00590A9D" w:rsidP="00B15817">
      <w:pPr>
        <w:spacing w:after="30"/>
        <w:jc w:val="right"/>
        <w:rPr>
          <w:rFonts w:cs="Times New Roman"/>
        </w:rPr>
      </w:pPr>
      <w:r>
        <w:rPr>
          <w:rFonts w:cs="Times New Roman"/>
        </w:rPr>
        <w:t>Curriculum Map</w:t>
      </w:r>
    </w:p>
    <w:p w:rsidR="00590A9D" w:rsidRPr="002902ED" w:rsidRDefault="00B44865" w:rsidP="002902ED">
      <w:pPr>
        <w:spacing w:after="30"/>
        <w:jc w:val="right"/>
        <w:rPr>
          <w:rFonts w:cs="Times New Roman"/>
        </w:rPr>
      </w:pPr>
      <w:r w:rsidRPr="00590A9D">
        <w:rPr>
          <w:rFonts w:cs="Times New Roman"/>
        </w:rPr>
        <w:t>Evaluation Strategy</w:t>
      </w:r>
    </w:p>
    <w:p w:rsidR="00B44865" w:rsidRDefault="00AA466F" w:rsidP="00E932CC">
      <w:pPr>
        <w:spacing w:after="40"/>
        <w:jc w:val="center"/>
        <w:rPr>
          <w:rFonts w:cs="Times New Roman"/>
          <w:u w:val="single"/>
        </w:rPr>
      </w:pPr>
      <w:r>
        <w:rPr>
          <w:rFonts w:cs="Times New Roman"/>
          <w:u w:val="single"/>
        </w:rPr>
        <w:t>Reading Instruction</w:t>
      </w:r>
      <w:r w:rsidR="00B44865">
        <w:rPr>
          <w:rFonts w:cs="Times New Roman"/>
          <w:u w:val="single"/>
        </w:rPr>
        <w:t xml:space="preserve"> 1</w:t>
      </w:r>
      <w:r w:rsidR="00B44865" w:rsidRPr="003C72BA">
        <w:rPr>
          <w:rFonts w:cs="Times New Roman"/>
          <w:u w:val="single"/>
          <w:vertAlign w:val="superscript"/>
        </w:rPr>
        <w:t>st</w:t>
      </w:r>
      <w:r w:rsidR="00B44865">
        <w:rPr>
          <w:rFonts w:cs="Times New Roman"/>
          <w:u w:val="single"/>
        </w:rPr>
        <w:t xml:space="preserve"> Grade</w:t>
      </w:r>
    </w:p>
    <w:p w:rsidR="00590A9D" w:rsidRPr="00590A9D" w:rsidRDefault="00B44865" w:rsidP="00590A9D">
      <w:pPr>
        <w:spacing w:after="40"/>
        <w:jc w:val="center"/>
        <w:rPr>
          <w:rFonts w:cs="Times New Roman"/>
        </w:rPr>
      </w:pPr>
      <w:r>
        <w:rPr>
          <w:rFonts w:cs="Times New Roman"/>
          <w:u w:val="single"/>
        </w:rPr>
        <w:t>Evaluation Strategy</w:t>
      </w:r>
    </w:p>
    <w:p w:rsidR="00E932CC" w:rsidRPr="00590A9D" w:rsidRDefault="00E932CC" w:rsidP="00675063">
      <w:pPr>
        <w:rPr>
          <w:rFonts w:cs="Times New Roman"/>
          <w:sz w:val="2"/>
          <w:szCs w:val="2"/>
        </w:rPr>
      </w:pPr>
    </w:p>
    <w:p w:rsidR="00590A9D" w:rsidRDefault="00675063" w:rsidP="00E932CC">
      <w:pPr>
        <w:ind w:firstLine="720"/>
        <w:rPr>
          <w:rFonts w:cs="Times New Roman"/>
        </w:rPr>
      </w:pPr>
      <w:r>
        <w:rPr>
          <w:rFonts w:cs="Times New Roman"/>
        </w:rPr>
        <w:t xml:space="preserve">Literacy is critical in a person’s success, whether it be to perform well throughout school </w:t>
      </w:r>
    </w:p>
    <w:p w:rsidR="009371F9" w:rsidRDefault="00675063" w:rsidP="00675063">
      <w:pPr>
        <w:rPr>
          <w:rFonts w:cs="Times New Roman"/>
        </w:rPr>
      </w:pPr>
      <w:proofErr w:type="gramStart"/>
      <w:r>
        <w:rPr>
          <w:rFonts w:cs="Times New Roman"/>
        </w:rPr>
        <w:t>or</w:t>
      </w:r>
      <w:proofErr w:type="gramEnd"/>
      <w:r>
        <w:rPr>
          <w:rFonts w:cs="Times New Roman"/>
        </w:rPr>
        <w:t xml:space="preserve"> in </w:t>
      </w:r>
      <w:r w:rsidR="00E932CC">
        <w:rPr>
          <w:rFonts w:cs="Times New Roman"/>
        </w:rPr>
        <w:t xml:space="preserve">their career.  Reading skills develop over time, beginning at a very young age and continue throughout their lives.  The unit will include both formative and summative assessments to ensure </w:t>
      </w:r>
      <w:r w:rsidR="00612D66">
        <w:rPr>
          <w:rFonts w:cs="Times New Roman"/>
        </w:rPr>
        <w:t>monitoring throughout learning and also at the end of the unit to ensure that the goals of the curriculum are accomplished and the readers are developing their necessary literacy skills.</w:t>
      </w:r>
    </w:p>
    <w:p w:rsidR="00CF76C0" w:rsidRDefault="00CF76C0" w:rsidP="00675063">
      <w:pPr>
        <w:rPr>
          <w:rFonts w:cs="Times New Roman"/>
        </w:rPr>
      </w:pPr>
      <w:r>
        <w:rPr>
          <w:rFonts w:cs="Times New Roman"/>
        </w:rPr>
        <w:tab/>
        <w:t>Pre-assessments will be completed to evaluate students’ prior knowledge about phonemic awareness, phonics, vocabulary, and comprehension.  Assessments will also include daily observations, weekly assessments on each skill as they are presented, running records, fluency assessments, and nine weeks assessments.  Each student will also have a portfolio of work samples throughout each week.  There are no state tests given to first graders as of now, but they will be given the IOWA test at the beginning of second grade, which does reflect back on their success in first grade.</w:t>
      </w:r>
    </w:p>
    <w:p w:rsidR="009371F9" w:rsidRDefault="009371F9" w:rsidP="00675063">
      <w:pPr>
        <w:rPr>
          <w:rFonts w:cs="Times New Roman"/>
        </w:rPr>
      </w:pPr>
      <w:r>
        <w:rPr>
          <w:rFonts w:cs="Times New Roman"/>
        </w:rPr>
        <w:tab/>
      </w:r>
    </w:p>
    <w:p w:rsidR="00675063" w:rsidRPr="001272D1" w:rsidRDefault="00612D66" w:rsidP="00675063">
      <w:pPr>
        <w:rPr>
          <w:rFonts w:cs="Times New Roman"/>
        </w:rPr>
      </w:pPr>
      <w:r>
        <w:rPr>
          <w:rFonts w:cs="Times New Roman"/>
        </w:rPr>
        <w:tab/>
        <w:t xml:space="preserve"> </w:t>
      </w:r>
    </w:p>
    <w:p w:rsidR="00AA466F" w:rsidRDefault="00AA466F" w:rsidP="00AA466F">
      <w:pPr>
        <w:spacing w:after="40"/>
        <w:jc w:val="center"/>
        <w:rPr>
          <w:rFonts w:cs="Times New Roman"/>
          <w:u w:val="single"/>
        </w:rPr>
      </w:pPr>
    </w:p>
    <w:p w:rsidR="00AA466F" w:rsidRPr="00B44865" w:rsidRDefault="00AA466F" w:rsidP="0040107F">
      <w:pPr>
        <w:rPr>
          <w:rFonts w:cs="Times New Roman"/>
          <w:u w:val="single"/>
        </w:rPr>
      </w:pPr>
    </w:p>
    <w:sectPr w:rsidR="00AA466F" w:rsidRPr="00B4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65"/>
    <w:rsid w:val="00103FB1"/>
    <w:rsid w:val="001272D1"/>
    <w:rsid w:val="001D1A2D"/>
    <w:rsid w:val="002902ED"/>
    <w:rsid w:val="0040107F"/>
    <w:rsid w:val="00590A9D"/>
    <w:rsid w:val="00612D66"/>
    <w:rsid w:val="00675063"/>
    <w:rsid w:val="007A22CF"/>
    <w:rsid w:val="009371F9"/>
    <w:rsid w:val="00AA466F"/>
    <w:rsid w:val="00B15817"/>
    <w:rsid w:val="00B44865"/>
    <w:rsid w:val="00C95FA6"/>
    <w:rsid w:val="00CF76C0"/>
    <w:rsid w:val="00D35DA2"/>
    <w:rsid w:val="00E9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3E8C8-DFC3-49D1-A104-D5040B11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5</cp:revision>
  <dcterms:created xsi:type="dcterms:W3CDTF">2010-10-02T15:49:00Z</dcterms:created>
  <dcterms:modified xsi:type="dcterms:W3CDTF">2010-10-03T04:22:00Z</dcterms:modified>
</cp:coreProperties>
</file>