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82" w:rsidRDefault="00603E44" w:rsidP="00281282">
      <w:pPr>
        <w:pStyle w:val="Title"/>
      </w:pPr>
      <w:r>
        <w:t>SWEBOK KA #</w:t>
      </w:r>
      <w:r w:rsidR="00CF6001">
        <w:t>11</w:t>
      </w:r>
      <w:r w:rsidR="00281282">
        <w:t xml:space="preserve">: </w:t>
      </w:r>
      <w:r w:rsidR="0080353D">
        <w:t>Related Disciplines of Software Engineering</w:t>
      </w:r>
    </w:p>
    <w:p w:rsidR="00785132" w:rsidRDefault="001E45CC" w:rsidP="001E45CC">
      <w:r>
        <w:t xml:space="preserve">The Software Engineering Body of Knowledge (SWEBOK) features 11 knowledge areas (KAs).  The </w:t>
      </w:r>
      <w:r w:rsidR="00CF6001">
        <w:t>eleventh</w:t>
      </w:r>
      <w:r>
        <w:t xml:space="preserve"> KA is </w:t>
      </w:r>
      <w:r w:rsidR="0080353D">
        <w:t>Related Disciplines of Software Engineering</w:t>
      </w:r>
      <w:r>
        <w:t xml:space="preserve">.  The </w:t>
      </w:r>
      <w:r w:rsidR="0080353D">
        <w:t>Related Disciplines of Software Engineering</w:t>
      </w:r>
      <w:r w:rsidR="0080353D">
        <w:t xml:space="preserve"> </w:t>
      </w:r>
      <w:r>
        <w:t xml:space="preserve">KA is focused </w:t>
      </w:r>
      <w:r w:rsidR="002425A0">
        <w:t xml:space="preserve">on </w:t>
      </w:r>
      <w:r w:rsidR="00530C45">
        <w:t>the disciplines related to software engineering.</w:t>
      </w:r>
      <w:r w:rsidR="00CF2C68">
        <w:t xml:space="preserve">  It includes </w:t>
      </w:r>
      <w:r w:rsidR="0080353D">
        <w:t>eight</w:t>
      </w:r>
      <w:r w:rsidR="00CF2C68">
        <w:t xml:space="preserve"> topics</w:t>
      </w:r>
      <w:r w:rsidR="00F24FCE">
        <w:t xml:space="preserve">, as shown in </w:t>
      </w:r>
      <w:r w:rsidR="00F24FCE">
        <w:fldChar w:fldCharType="begin"/>
      </w:r>
      <w:r w:rsidR="00F24FCE">
        <w:instrText xml:space="preserve"> REF _Ref304661564 \h </w:instrText>
      </w:r>
      <w:r w:rsidR="00F24FCE">
        <w:fldChar w:fldCharType="separate"/>
      </w:r>
      <w:r w:rsidR="00F24FCE" w:rsidRPr="00742DC8">
        <w:t xml:space="preserve">Figure </w:t>
      </w:r>
      <w:r w:rsidR="00F24FCE" w:rsidRPr="00742DC8">
        <w:rPr>
          <w:noProof/>
        </w:rPr>
        <w:t>1</w:t>
      </w:r>
      <w:r w:rsidR="00F24FCE">
        <w:fldChar w:fldCharType="end"/>
      </w:r>
      <w:r w:rsidR="00F24FCE">
        <w:t xml:space="preserve">.  These topics </w:t>
      </w:r>
      <w:r w:rsidR="0080353D">
        <w:t xml:space="preserve">are Computer Engineering, Computer Science, Management, </w:t>
      </w:r>
      <w:r w:rsidR="002710E9">
        <w:t xml:space="preserve">Mathematics, </w:t>
      </w:r>
      <w:r w:rsidR="0080353D">
        <w:t>Project Management, Quality Management, Software Ergonomics, and Systems Engineering.</w:t>
      </w:r>
    </w:p>
    <w:p w:rsidR="0080353D" w:rsidRDefault="002710E9" w:rsidP="001E45CC">
      <w:r>
        <w:t xml:space="preserve">Computer Engineering </w:t>
      </w:r>
      <w:r w:rsidR="00032BC8">
        <w:t>has the following knowledge areas, according to the Computing Curricula 2001 project: Algorithms and Complexity, Computer Architecture and Organization, Computer Systems Engineering, Circuits and Systems, Digital Logic, Discrete Structures, Digital Signal Processing, Distributed Systems, Electronics, Embedded Systems, Human-Computer Interaction, Information Management, Intelligent Systems, Computer Networks, Operating Systems, Programming Fundamentals, Probability and Statistics, Social and Professional Issues, Software Engineering, Test and Verification, and VLSI/ASIC Design.</w:t>
      </w:r>
    </w:p>
    <w:p w:rsidR="002710E9" w:rsidRDefault="002710E9" w:rsidP="001E45CC">
      <w:r>
        <w:t xml:space="preserve">Computer Science </w:t>
      </w:r>
      <w:r w:rsidR="00032BC8">
        <w:t>has the following knowledge areas, according to the Computing Curricula 2001 project:</w:t>
      </w:r>
      <w:r w:rsidR="00032BC8">
        <w:t xml:space="preserve"> Discrete Structures, Programming Fundamentals, Algorithms and Complexity, Architecture and Organization, Operating Systems, Net-Centric Computing, Programming Languages, Human-Computer Interaction, Graphics and Visual Computing, Intelligent Systems, Information Management, Social and Professional Issues, Software Engineering, and Computer Science and Numerical Methods.</w:t>
      </w:r>
    </w:p>
    <w:p w:rsidR="002710E9" w:rsidRDefault="002710E9" w:rsidP="001E45CC">
      <w:r>
        <w:t xml:space="preserve">Management </w:t>
      </w:r>
      <w:r w:rsidR="00032BC8">
        <w:t>has the following knowledge areas, according to the</w:t>
      </w:r>
      <w:r w:rsidR="00032BC8">
        <w:t xml:space="preserve"> European MBA Guidelines: Accounting, Finance, Marketing and Sales, Operations Management, Information Systems Management, Law, Human Resource Management, Economics, Quantitative Analysis, and Business Policy and Strategy.</w:t>
      </w:r>
    </w:p>
    <w:p w:rsidR="002710E9" w:rsidRDefault="002710E9" w:rsidP="001E45CC">
      <w:r>
        <w:t xml:space="preserve">Mathematics </w:t>
      </w:r>
      <w:r w:rsidR="0081048E">
        <w:t>has the following knowledge areas, according to the</w:t>
      </w:r>
      <w:r w:rsidR="0081048E">
        <w:t xml:space="preserve"> “Accreditation Criteria and Procedures” report: Linear Algebra, Differential and Integral Calculus, Differential Equations, Probability, Statistics, Numerical Analysis, and Discrete Mathematics.</w:t>
      </w:r>
    </w:p>
    <w:p w:rsidR="002710E9" w:rsidRDefault="002710E9" w:rsidP="001E45CC">
      <w:r>
        <w:t xml:space="preserve">Project Management </w:t>
      </w:r>
      <w:r w:rsidR="0089695E">
        <w:t>has the following k</w:t>
      </w:r>
      <w:r w:rsidR="0089695E">
        <w:t>nowledge areas, according to PMBOK: Project Integration Management, Project Scope Management, Project Time Management, Project Cost Management, Project Quality Management, Project Human Resource Management, Project Communications Management, Project Risk Management, and Project Procurement Management.</w:t>
      </w:r>
    </w:p>
    <w:p w:rsidR="002710E9" w:rsidRDefault="002710E9" w:rsidP="001E45CC">
      <w:r>
        <w:t xml:space="preserve">Quality Management </w:t>
      </w:r>
      <w:r w:rsidR="000B07A9">
        <w:t>has the following k</w:t>
      </w:r>
      <w:r w:rsidR="000B07A9">
        <w:t>nowledge areas, according to ISO 9000-2000: Management and Leadership in Quality Engineering; Quality Systems Development, Implementation, and Verification; Planning, Controlling, and Assuring Product and Process Quality; Reliability and Risk Management; Problem Solving and Quality Improvement; and Quantitative Methods.</w:t>
      </w:r>
    </w:p>
    <w:p w:rsidR="002710E9" w:rsidRDefault="002710E9" w:rsidP="001E45CC">
      <w:r>
        <w:lastRenderedPageBreak/>
        <w:t xml:space="preserve">Software Ergonomics </w:t>
      </w:r>
      <w:r w:rsidR="00F33256">
        <w:t>has the following knowledge areas, according to the</w:t>
      </w:r>
      <w:r w:rsidR="009F77F4">
        <w:t xml:space="preserve"> ISO Technical Committee 159 on Ergonomics: Cognition, Cognitive AI I: Reasoning, Machine Learning and Grammar Induction, Formal Methods in Cognitive Science: Language, </w:t>
      </w:r>
      <w:r w:rsidR="009F77F4">
        <w:t>Formal Methods in Cognitive Science:</w:t>
      </w:r>
      <w:r w:rsidR="009F77F4">
        <w:t xml:space="preserve"> Reasoning, </w:t>
      </w:r>
      <w:r w:rsidR="009F77F4">
        <w:t>Formal Methods in Cognitive Science:</w:t>
      </w:r>
      <w:r w:rsidR="009F77F4">
        <w:t xml:space="preserve"> Cognitive Architecture, Cognitive AI II: Learning, Foundations of Cognitive Science, Information Extraction from Speech and Text, Lexical Processing, Computational Language Acquisition, The Nature of HCI, Use and Context of Computers, Human-Machine Fit and Adaptation, Human Characteristics, Computer System and Interface Architecture, Dialogue Architecture, and Development Process.</w:t>
      </w:r>
    </w:p>
    <w:p w:rsidR="002710E9" w:rsidRDefault="002710E9" w:rsidP="001E45CC">
      <w:r>
        <w:t xml:space="preserve">Systems Engineering </w:t>
      </w:r>
      <w:r w:rsidR="00DC696E">
        <w:t>has the following knowledge areas, according to</w:t>
      </w:r>
      <w:r w:rsidR="00DC696E">
        <w:t xml:space="preserve"> INCOSE: Business Processes and Operational Assessment, System/Solution/Test Architecture, Life Cycle Cost &amp; Cost-Benefit Analysis, Serviceability/Logistics, Modeling, Simulation, &amp; Analysis, and Management: Risk, Configuration, and Baseline.</w:t>
      </w:r>
      <w:bookmarkStart w:id="0" w:name="_GoBack"/>
      <w:bookmarkEnd w:id="0"/>
    </w:p>
    <w:p w:rsidR="00E14CE1" w:rsidRDefault="0080353D" w:rsidP="001E45CC">
      <w:r>
        <w:rPr>
          <w:noProof/>
        </w:rPr>
        <w:drawing>
          <wp:inline distT="0" distB="0" distL="0" distR="0">
            <wp:extent cx="5943600" cy="10203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132" w:rsidRPr="003F6FE8" w:rsidRDefault="00785132" w:rsidP="003F6FE8">
      <w:pPr>
        <w:pStyle w:val="Caption"/>
        <w:keepNext/>
        <w:spacing w:after="0"/>
        <w:rPr>
          <w:color w:val="auto"/>
        </w:rPr>
      </w:pPr>
      <w:bookmarkStart w:id="1" w:name="_Ref304661564"/>
      <w:r w:rsidRPr="00742DC8">
        <w:rPr>
          <w:color w:val="auto"/>
        </w:rPr>
        <w:t xml:space="preserve">Figure </w:t>
      </w:r>
      <w:r w:rsidRPr="00742DC8">
        <w:rPr>
          <w:color w:val="auto"/>
        </w:rPr>
        <w:fldChar w:fldCharType="begin"/>
      </w:r>
      <w:r w:rsidRPr="00742DC8">
        <w:rPr>
          <w:color w:val="auto"/>
        </w:rPr>
        <w:instrText xml:space="preserve"> SEQ Figure \* ARABIC </w:instrText>
      </w:r>
      <w:r w:rsidRPr="00742DC8">
        <w:rPr>
          <w:color w:val="auto"/>
        </w:rPr>
        <w:fldChar w:fldCharType="separate"/>
      </w:r>
      <w:r w:rsidRPr="00742DC8">
        <w:rPr>
          <w:noProof/>
          <w:color w:val="auto"/>
        </w:rPr>
        <w:t>1</w:t>
      </w:r>
      <w:r w:rsidRPr="00742DC8">
        <w:rPr>
          <w:color w:val="auto"/>
        </w:rPr>
        <w:fldChar w:fldCharType="end"/>
      </w:r>
      <w:bookmarkEnd w:id="1"/>
      <w:r w:rsidRPr="00742DC8">
        <w:rPr>
          <w:b w:val="0"/>
          <w:color w:val="auto"/>
        </w:rPr>
        <w:t>. Breakdown of Topics for the</w:t>
      </w:r>
      <w:r w:rsidR="0080353D">
        <w:rPr>
          <w:b w:val="0"/>
          <w:color w:val="auto"/>
        </w:rPr>
        <w:t xml:space="preserve"> Related Disciplines of Software Engineering </w:t>
      </w:r>
      <w:r w:rsidRPr="00742DC8">
        <w:rPr>
          <w:b w:val="0"/>
          <w:color w:val="auto"/>
        </w:rPr>
        <w:t>Knowledge Area</w:t>
      </w:r>
    </w:p>
    <w:sectPr w:rsidR="00785132" w:rsidRPr="003F6FE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9A" w:rsidRDefault="00926E9A" w:rsidP="00D43517">
      <w:pPr>
        <w:spacing w:after="0" w:line="240" w:lineRule="auto"/>
      </w:pPr>
      <w:r>
        <w:separator/>
      </w:r>
    </w:p>
  </w:endnote>
  <w:endnote w:type="continuationSeparator" w:id="0">
    <w:p w:rsidR="00926E9A" w:rsidRDefault="00926E9A" w:rsidP="00D4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223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517" w:rsidRDefault="00D435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96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DC69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517" w:rsidRDefault="00D43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9A" w:rsidRDefault="00926E9A" w:rsidP="00D43517">
      <w:pPr>
        <w:spacing w:after="0" w:line="240" w:lineRule="auto"/>
      </w:pPr>
      <w:r>
        <w:separator/>
      </w:r>
    </w:p>
  </w:footnote>
  <w:footnote w:type="continuationSeparator" w:id="0">
    <w:p w:rsidR="00926E9A" w:rsidRDefault="00926E9A" w:rsidP="00D4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17" w:rsidRDefault="00D43517">
    <w:pPr>
      <w:pStyle w:val="Header"/>
    </w:pPr>
    <w:r>
      <w:tab/>
    </w:r>
    <w:r>
      <w:tab/>
      <w:t>Kassie Bowman</w:t>
    </w:r>
  </w:p>
  <w:p w:rsidR="00D43517" w:rsidRDefault="00D43517">
    <w:pPr>
      <w:pStyle w:val="Header"/>
    </w:pPr>
    <w:r>
      <w:tab/>
    </w:r>
    <w:r>
      <w:tab/>
      <w:t>ACS560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82"/>
    <w:rsid w:val="000055D9"/>
    <w:rsid w:val="00032BC8"/>
    <w:rsid w:val="00052C71"/>
    <w:rsid w:val="00092932"/>
    <w:rsid w:val="000A615A"/>
    <w:rsid w:val="000A682F"/>
    <w:rsid w:val="000B07A9"/>
    <w:rsid w:val="00113E16"/>
    <w:rsid w:val="00124A71"/>
    <w:rsid w:val="00160033"/>
    <w:rsid w:val="00161965"/>
    <w:rsid w:val="001709EE"/>
    <w:rsid w:val="00183A96"/>
    <w:rsid w:val="00192256"/>
    <w:rsid w:val="001A49B0"/>
    <w:rsid w:val="001A597B"/>
    <w:rsid w:val="001C06B8"/>
    <w:rsid w:val="001D2BB5"/>
    <w:rsid w:val="001E45CC"/>
    <w:rsid w:val="002106AA"/>
    <w:rsid w:val="00222665"/>
    <w:rsid w:val="00223BEB"/>
    <w:rsid w:val="002338E8"/>
    <w:rsid w:val="002425A0"/>
    <w:rsid w:val="002632E2"/>
    <w:rsid w:val="00263C0E"/>
    <w:rsid w:val="002679D0"/>
    <w:rsid w:val="002710E9"/>
    <w:rsid w:val="002721CE"/>
    <w:rsid w:val="00281282"/>
    <w:rsid w:val="002C3D8E"/>
    <w:rsid w:val="002C5965"/>
    <w:rsid w:val="002F3510"/>
    <w:rsid w:val="002F742A"/>
    <w:rsid w:val="0030041A"/>
    <w:rsid w:val="00305DBF"/>
    <w:rsid w:val="0032484E"/>
    <w:rsid w:val="0033073C"/>
    <w:rsid w:val="003450A7"/>
    <w:rsid w:val="003617D0"/>
    <w:rsid w:val="003632D7"/>
    <w:rsid w:val="0037531E"/>
    <w:rsid w:val="00376F9C"/>
    <w:rsid w:val="003848A2"/>
    <w:rsid w:val="003C743D"/>
    <w:rsid w:val="003E16C1"/>
    <w:rsid w:val="003F6FE8"/>
    <w:rsid w:val="00423938"/>
    <w:rsid w:val="004405AE"/>
    <w:rsid w:val="00444402"/>
    <w:rsid w:val="00472C99"/>
    <w:rsid w:val="00486194"/>
    <w:rsid w:val="0049278C"/>
    <w:rsid w:val="004943D1"/>
    <w:rsid w:val="004A3A5C"/>
    <w:rsid w:val="004A7D88"/>
    <w:rsid w:val="004B41CE"/>
    <w:rsid w:val="004B652B"/>
    <w:rsid w:val="004B7A3D"/>
    <w:rsid w:val="00501245"/>
    <w:rsid w:val="00515738"/>
    <w:rsid w:val="00524EA4"/>
    <w:rsid w:val="005263F8"/>
    <w:rsid w:val="00530C45"/>
    <w:rsid w:val="00577A47"/>
    <w:rsid w:val="005841A7"/>
    <w:rsid w:val="00585B7C"/>
    <w:rsid w:val="00591506"/>
    <w:rsid w:val="005A26EB"/>
    <w:rsid w:val="005B14F8"/>
    <w:rsid w:val="005C3226"/>
    <w:rsid w:val="005C4A90"/>
    <w:rsid w:val="005E4D16"/>
    <w:rsid w:val="005F7504"/>
    <w:rsid w:val="0060219D"/>
    <w:rsid w:val="00603E44"/>
    <w:rsid w:val="00604326"/>
    <w:rsid w:val="006151FB"/>
    <w:rsid w:val="00617F1F"/>
    <w:rsid w:val="0066230E"/>
    <w:rsid w:val="00671CDB"/>
    <w:rsid w:val="00674B17"/>
    <w:rsid w:val="006867F4"/>
    <w:rsid w:val="006C02D4"/>
    <w:rsid w:val="006C2623"/>
    <w:rsid w:val="006E0068"/>
    <w:rsid w:val="00742DC8"/>
    <w:rsid w:val="00751F56"/>
    <w:rsid w:val="00757C64"/>
    <w:rsid w:val="00767FE3"/>
    <w:rsid w:val="00785132"/>
    <w:rsid w:val="007A013C"/>
    <w:rsid w:val="007A0161"/>
    <w:rsid w:val="007C28C4"/>
    <w:rsid w:val="007C3533"/>
    <w:rsid w:val="007D0348"/>
    <w:rsid w:val="007F7F93"/>
    <w:rsid w:val="0080353D"/>
    <w:rsid w:val="0081048E"/>
    <w:rsid w:val="008241B1"/>
    <w:rsid w:val="008560DE"/>
    <w:rsid w:val="00861175"/>
    <w:rsid w:val="00861FA7"/>
    <w:rsid w:val="00873EB6"/>
    <w:rsid w:val="00894520"/>
    <w:rsid w:val="0089695E"/>
    <w:rsid w:val="008A1465"/>
    <w:rsid w:val="008D7787"/>
    <w:rsid w:val="008E3ADE"/>
    <w:rsid w:val="0092523E"/>
    <w:rsid w:val="00926E9A"/>
    <w:rsid w:val="00952A57"/>
    <w:rsid w:val="00962683"/>
    <w:rsid w:val="009778B3"/>
    <w:rsid w:val="00984A8A"/>
    <w:rsid w:val="009A7784"/>
    <w:rsid w:val="009A7DEE"/>
    <w:rsid w:val="009D4865"/>
    <w:rsid w:val="009D6D0E"/>
    <w:rsid w:val="009F77F4"/>
    <w:rsid w:val="00A44E8C"/>
    <w:rsid w:val="00AB58DE"/>
    <w:rsid w:val="00AE32B4"/>
    <w:rsid w:val="00AE4683"/>
    <w:rsid w:val="00AE4C87"/>
    <w:rsid w:val="00AF64E3"/>
    <w:rsid w:val="00B12FB3"/>
    <w:rsid w:val="00B23633"/>
    <w:rsid w:val="00B3243A"/>
    <w:rsid w:val="00B40857"/>
    <w:rsid w:val="00B43ADA"/>
    <w:rsid w:val="00B51694"/>
    <w:rsid w:val="00B66775"/>
    <w:rsid w:val="00B8405F"/>
    <w:rsid w:val="00B854CC"/>
    <w:rsid w:val="00BC3AE6"/>
    <w:rsid w:val="00BE74FE"/>
    <w:rsid w:val="00BF01E6"/>
    <w:rsid w:val="00BF082A"/>
    <w:rsid w:val="00BF262E"/>
    <w:rsid w:val="00C44CE2"/>
    <w:rsid w:val="00C54D47"/>
    <w:rsid w:val="00CA4B15"/>
    <w:rsid w:val="00CA746D"/>
    <w:rsid w:val="00CC1186"/>
    <w:rsid w:val="00CD208E"/>
    <w:rsid w:val="00CE32A5"/>
    <w:rsid w:val="00CF2C68"/>
    <w:rsid w:val="00CF3A9C"/>
    <w:rsid w:val="00CF6001"/>
    <w:rsid w:val="00D146EF"/>
    <w:rsid w:val="00D169D2"/>
    <w:rsid w:val="00D25708"/>
    <w:rsid w:val="00D31ADA"/>
    <w:rsid w:val="00D34D49"/>
    <w:rsid w:val="00D35BCA"/>
    <w:rsid w:val="00D43517"/>
    <w:rsid w:val="00D578AB"/>
    <w:rsid w:val="00D67DEC"/>
    <w:rsid w:val="00D75A14"/>
    <w:rsid w:val="00D80F34"/>
    <w:rsid w:val="00DA0919"/>
    <w:rsid w:val="00DC696E"/>
    <w:rsid w:val="00DD402F"/>
    <w:rsid w:val="00DD794A"/>
    <w:rsid w:val="00DF08C3"/>
    <w:rsid w:val="00E14CE1"/>
    <w:rsid w:val="00E20DE5"/>
    <w:rsid w:val="00ED11BC"/>
    <w:rsid w:val="00EE1252"/>
    <w:rsid w:val="00EE63DE"/>
    <w:rsid w:val="00EE65CA"/>
    <w:rsid w:val="00EF11AE"/>
    <w:rsid w:val="00EF4416"/>
    <w:rsid w:val="00F023CD"/>
    <w:rsid w:val="00F125D5"/>
    <w:rsid w:val="00F24FCE"/>
    <w:rsid w:val="00F30D22"/>
    <w:rsid w:val="00F33256"/>
    <w:rsid w:val="00F36AA9"/>
    <w:rsid w:val="00F4498E"/>
    <w:rsid w:val="00F64558"/>
    <w:rsid w:val="00F74BC0"/>
    <w:rsid w:val="00FB5748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17"/>
  </w:style>
  <w:style w:type="paragraph" w:styleId="Footer">
    <w:name w:val="footer"/>
    <w:basedOn w:val="Normal"/>
    <w:link w:val="FooterChar"/>
    <w:uiPriority w:val="99"/>
    <w:unhideWhenUsed/>
    <w:rsid w:val="00D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17"/>
  </w:style>
  <w:style w:type="paragraph" w:styleId="BalloonText">
    <w:name w:val="Balloon Text"/>
    <w:basedOn w:val="Normal"/>
    <w:link w:val="BalloonTextChar"/>
    <w:uiPriority w:val="99"/>
    <w:semiHidden/>
    <w:unhideWhenUsed/>
    <w:rsid w:val="007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51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2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17"/>
  </w:style>
  <w:style w:type="paragraph" w:styleId="Footer">
    <w:name w:val="footer"/>
    <w:basedOn w:val="Normal"/>
    <w:link w:val="FooterChar"/>
    <w:uiPriority w:val="99"/>
    <w:unhideWhenUsed/>
    <w:rsid w:val="00D43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17"/>
  </w:style>
  <w:style w:type="paragraph" w:styleId="BalloonText">
    <w:name w:val="Balloon Text"/>
    <w:basedOn w:val="Normal"/>
    <w:link w:val="BalloonTextChar"/>
    <w:uiPriority w:val="99"/>
    <w:semiHidden/>
    <w:unhideWhenUsed/>
    <w:rsid w:val="0078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51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297D-DCDD-4382-BA05-8B6029E0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Kassie M Bowman</dc:creator>
  <cp:lastModifiedBy>Kassie M Bowman</cp:lastModifiedBy>
  <cp:revision>17</cp:revision>
  <dcterms:created xsi:type="dcterms:W3CDTF">2011-11-22T21:03:00Z</dcterms:created>
  <dcterms:modified xsi:type="dcterms:W3CDTF">2011-11-22T22:11:00Z</dcterms:modified>
</cp:coreProperties>
</file>