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7" w:rsidRPr="00247617" w:rsidRDefault="00247617" w:rsidP="002476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es-ES"/>
        </w:rPr>
      </w:pPr>
      <w:r w:rsidRPr="00247617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es-ES"/>
        </w:rPr>
        <w:t>¿Qué es Internet?</w:t>
      </w:r>
    </w:p>
    <w:tbl>
      <w:tblPr>
        <w:tblW w:w="0" w:type="auto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4"/>
      </w:tblGrid>
      <w:tr w:rsidR="00247617" w:rsidRPr="00247617" w:rsidTr="00247617">
        <w:trPr>
          <w:trHeight w:val="5414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617" w:rsidRPr="00247617" w:rsidRDefault="00247617" w:rsidP="0024761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247617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5B2AB3" wp14:editId="5B81B638">
                  <wp:extent cx="1781175" cy="962025"/>
                  <wp:effectExtent l="0" t="0" r="9525" b="9525"/>
                  <wp:docPr id="1" name="Imagen 1" descr="http://www.cad.com.mx/gif/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d.com.mx/gif/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17" w:rsidRPr="00247617" w:rsidRDefault="00247617" w:rsidP="0024761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Podemos definir a Internet como una </w:t>
            </w:r>
            <w:r w:rsidRPr="0024761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es-ES"/>
              </w:rPr>
              <w:t>"red de redes"</w:t>
            </w: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, es decir, una red que no sólo interconecta computadoras, sino que interconecta redes de computadoras entre sí. </w:t>
            </w: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br/>
              <w:t>Una red de computadoras es un conjunto de máquinas que se comunican a través de algún medio </w:t>
            </w:r>
            <w:r w:rsidRPr="0024761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es-ES"/>
              </w:rPr>
              <w:t>(cable coaxial, fibra óptica, radiofrecuencia, líneas telefónicas, etc.)</w:t>
            </w: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con el objeto de compartir recursos.</w:t>
            </w:r>
          </w:p>
          <w:p w:rsidR="00247617" w:rsidRPr="00247617" w:rsidRDefault="00247617" w:rsidP="0024761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De esta manera, Internet sirve de enlace entre redes más pequeñas y permite ampliar su cobertura al hacerlas parte de una </w:t>
            </w:r>
            <w:r w:rsidRPr="0024761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es-ES"/>
              </w:rPr>
              <w:t>"red global"</w:t>
            </w: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. Esta red global tiene la característica de que utiliza un lenguaje común que garantiza la intercomunicación de los diferentes participantes; este lenguaje común o </w:t>
            </w:r>
            <w:r w:rsidRPr="0024761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es-ES"/>
              </w:rPr>
              <w:t>protocolo</w:t>
            </w: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(un protocolo es el lenguaje que utilizan las computadoras al compartir recursos) se conoce como </w:t>
            </w:r>
            <w:r w:rsidRPr="0024761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es-ES"/>
              </w:rPr>
              <w:t>TCP/IP</w:t>
            </w: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.</w:t>
            </w:r>
          </w:p>
          <w:p w:rsidR="00247617" w:rsidRPr="00247617" w:rsidRDefault="00247617" w:rsidP="0024761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247617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Así pues, Internet es la "red de redes" que utiliza TCP/IP como su protocolo de comunicación.</w:t>
            </w:r>
          </w:p>
          <w:p w:rsidR="00247617" w:rsidRPr="00247617" w:rsidRDefault="00247617" w:rsidP="00247617">
            <w:pPr>
              <w:shd w:val="clear" w:color="auto" w:fill="FFFFFF"/>
              <w:jc w:val="center"/>
              <w:rPr>
                <w:rFonts w:ascii="Comic Sans MS" w:hAnsi="Comic Sans MS" w:cs="Times"/>
                <w:color w:val="000000" w:themeColor="text1"/>
                <w:sz w:val="24"/>
                <w:szCs w:val="24"/>
              </w:rPr>
            </w:pPr>
            <w:r w:rsidRPr="00247617">
              <w:rPr>
                <w:rStyle w:val="nfasis"/>
                <w:rFonts w:ascii="Comic Sans MS" w:hAnsi="Comic Sans MS" w:cs="Times"/>
                <w:b/>
                <w:bCs/>
                <w:color w:val="000000" w:themeColor="text1"/>
                <w:sz w:val="24"/>
                <w:szCs w:val="24"/>
              </w:rPr>
              <w:t>¿Qué son los CMAP TOOLS?</w:t>
            </w:r>
          </w:p>
          <w:p w:rsidR="00247617" w:rsidRDefault="00247617" w:rsidP="00247617">
            <w:pPr>
              <w:shd w:val="clear" w:color="auto" w:fill="FFFFFF"/>
              <w:jc w:val="center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477D107F" wp14:editId="23EEA8D6">
                  <wp:extent cx="2447925" cy="1633990"/>
                  <wp:effectExtent l="0" t="0" r="0" b="4445"/>
                  <wp:docPr id="2" name="Imagen 2" descr="Definición de cmap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finición de cmap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17" w:rsidRPr="00247617" w:rsidRDefault="00247617" w:rsidP="00247617">
            <w:pPr>
              <w:shd w:val="clear" w:color="auto" w:fill="FFFFFF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Es un software multiplataforma para crear mapas conceptuales, por medio de unas aplicaciones escritas en Java. Permite tanto el trabajo local individual, como en red, ya sea local, o en internet, con lo que facilita el trabajo en grupo o colaborativo.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 xml:space="preserve">Posibilita la navegación por los mapas realizados, lo que los convierte en </w:t>
            </w: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lastRenderedPageBreak/>
              <w:t>interactivos. Se pueden enlazar e indexar prácticamente todo tipo de archivos, con la posibilidad de añadir información contextual a cada uno de los conceptos o nodos del mapa.</w:t>
            </w:r>
          </w:p>
          <w:p w:rsidR="00247617" w:rsidRPr="00247617" w:rsidRDefault="00247617" w:rsidP="00247617">
            <w:pPr>
              <w:shd w:val="clear" w:color="auto" w:fill="FFFFFF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 </w:t>
            </w:r>
            <w:r w:rsidRPr="00247617">
              <w:rPr>
                <w:rStyle w:val="Textoennegrita"/>
                <w:rFonts w:ascii="Comic Sans MS" w:hAnsi="Comic Sans MS" w:cs="Times"/>
                <w:color w:val="3366FF"/>
                <w:sz w:val="24"/>
                <w:szCs w:val="24"/>
              </w:rPr>
              <w:t>USO PEDAGÓGICO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Style w:val="Textoennegrita"/>
                <w:rFonts w:ascii="Comic Sans MS" w:hAnsi="Comic Sans MS" w:cs="Times"/>
                <w:color w:val="000000"/>
                <w:sz w:val="24"/>
                <w:szCs w:val="24"/>
              </w:rPr>
              <w:t> </w:t>
            </w:r>
            <w:r w:rsidRPr="00247617">
              <w:rPr>
                <w:rStyle w:val="nfasis"/>
                <w:rFonts w:ascii="Comic Sans MS" w:hAnsi="Comic Sans MS" w:cs="Times"/>
                <w:color w:val="000000"/>
                <w:sz w:val="24"/>
                <w:szCs w:val="24"/>
              </w:rPr>
              <w:t>Puede describirse en cuatro momentos fundamentales: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 w:themeColor="text1"/>
                <w:sz w:val="24"/>
                <w:szCs w:val="24"/>
              </w:rPr>
              <w:t>1</w:t>
            </w:r>
            <w:r w:rsidRPr="00247617">
              <w:rPr>
                <w:rFonts w:ascii="Comic Sans MS" w:hAnsi="Comic Sans MS" w:cs="Times"/>
                <w:color w:val="3366FF"/>
                <w:sz w:val="24"/>
                <w:szCs w:val="24"/>
              </w:rPr>
              <w:t>.</w:t>
            </w:r>
            <w:r>
              <w:rPr>
                <w:rFonts w:ascii="Comic Sans MS" w:hAnsi="Comic Sans MS" w:cs="Times"/>
                <w:color w:val="3366FF"/>
                <w:sz w:val="24"/>
                <w:szCs w:val="24"/>
              </w:rPr>
              <w:t xml:space="preserve"> </w:t>
            </w: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La fase preparatoria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2.La material o materializada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 w:themeColor="text1"/>
                <w:sz w:val="24"/>
                <w:szCs w:val="24"/>
              </w:rPr>
              <w:t>3</w:t>
            </w:r>
            <w:r w:rsidRPr="00247617">
              <w:rPr>
                <w:rFonts w:ascii="Comic Sans MS" w:hAnsi="Comic Sans MS" w:cs="Times"/>
                <w:color w:val="3366FF"/>
                <w:sz w:val="24"/>
                <w:szCs w:val="24"/>
              </w:rPr>
              <w:t>.</w:t>
            </w: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La verbal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4.La mental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Style w:val="Textoennegrita"/>
                <w:rFonts w:ascii="Comic Sans MS" w:hAnsi="Comic Sans MS" w:cs="Times"/>
                <w:i/>
                <w:iCs/>
                <w:color w:val="3366FF"/>
                <w:sz w:val="24"/>
                <w:szCs w:val="24"/>
              </w:rPr>
              <w:t>La fase preparatoria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Style w:val="nfasis"/>
                <w:rFonts w:ascii="Comic Sans MS" w:hAnsi="Comic Sans MS" w:cs="Times"/>
                <w:b/>
                <w:bCs/>
                <w:color w:val="3366FF"/>
                <w:sz w:val="24"/>
                <w:szCs w:val="24"/>
              </w:rPr>
              <w:t> </w:t>
            </w: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Carácter motivacional y de orientación de la actividad del alumno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Mapa conceptual como instrumento didáctico eficaz para presentar los contenidos del tema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Se les debe explicar las características de los mapas conceptuales, su utilidad para el procesamiento de la información, así como el procedimiento para construirlos.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Style w:val="nfasis"/>
                <w:rFonts w:ascii="Comic Sans MS" w:hAnsi="Comic Sans MS" w:cs="Times"/>
                <w:color w:val="000000"/>
                <w:sz w:val="24"/>
                <w:szCs w:val="24"/>
              </w:rPr>
              <w:t> </w:t>
            </w:r>
            <w:r w:rsidRPr="00247617">
              <w:rPr>
                <w:rStyle w:val="nfasis"/>
                <w:rFonts w:ascii="Comic Sans MS" w:hAnsi="Comic Sans MS" w:cs="Times"/>
                <w:b/>
                <w:color w:val="3366FF"/>
                <w:sz w:val="24"/>
                <w:szCs w:val="24"/>
              </w:rPr>
              <w:t>L</w:t>
            </w:r>
            <w:r w:rsidRPr="00247617">
              <w:rPr>
                <w:rStyle w:val="nfasis"/>
                <w:rFonts w:ascii="Comic Sans MS" w:hAnsi="Comic Sans MS" w:cs="Times"/>
                <w:b/>
                <w:color w:val="3366FF"/>
                <w:sz w:val="24"/>
                <w:szCs w:val="24"/>
              </w:rPr>
              <w:t>a</w:t>
            </w:r>
            <w:r w:rsidRPr="00247617">
              <w:rPr>
                <w:rStyle w:val="nfasis"/>
                <w:rFonts w:ascii="Comic Sans MS" w:hAnsi="Comic Sans MS" w:cs="Times"/>
                <w:b/>
                <w:color w:val="3366FF"/>
                <w:sz w:val="24"/>
                <w:szCs w:val="24"/>
              </w:rPr>
              <w:t xml:space="preserve"> fase</w:t>
            </w:r>
            <w:r w:rsidRPr="00247617">
              <w:rPr>
                <w:rStyle w:val="nfasis"/>
                <w:rFonts w:ascii="Comic Sans MS" w:hAnsi="Comic Sans MS" w:cs="Times"/>
                <w:b/>
                <w:color w:val="3366FF"/>
                <w:sz w:val="24"/>
                <w:szCs w:val="24"/>
              </w:rPr>
              <w:t xml:space="preserve"> material o materializada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 El estudiante debe interactuar con el objeto real o con su representación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El mapa conceptual como un medio didáctico para la materialización del objeto de estudio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>
              <w:rPr>
                <w:rStyle w:val="Textoennegrita"/>
                <w:rFonts w:ascii="Comic Sans MS" w:hAnsi="Comic Sans MS" w:cs="Times"/>
                <w:i/>
                <w:iCs/>
                <w:color w:val="3366FF"/>
                <w:sz w:val="24"/>
                <w:szCs w:val="24"/>
              </w:rPr>
              <w:t>La fase</w:t>
            </w:r>
            <w:r w:rsidRPr="00247617">
              <w:rPr>
                <w:rStyle w:val="Textoennegrita"/>
                <w:rFonts w:ascii="Comic Sans MS" w:hAnsi="Comic Sans MS" w:cs="Times"/>
                <w:i/>
                <w:iCs/>
                <w:color w:val="3366FF"/>
                <w:sz w:val="24"/>
                <w:szCs w:val="24"/>
              </w:rPr>
              <w:t xml:space="preserve"> verbal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"/>
                <w:color w:val="000000"/>
                <w:sz w:val="24"/>
                <w:szCs w:val="24"/>
              </w:rPr>
              <w:t>S</w:t>
            </w: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e caracteriza por el uso del lenguaje oral o escrito, los alumnos pueden construir grupalmente mapas conceptuales relacionados con el contenido, de manera que en la interacción exterioricen sus estructuras conceptuales individuales y negocien sus concepciones.</w:t>
            </w:r>
          </w:p>
          <w:p w:rsidR="00247617" w:rsidRDefault="00247617" w:rsidP="00247617">
            <w:pPr>
              <w:shd w:val="clear" w:color="auto" w:fill="FFFFFF"/>
              <w:jc w:val="both"/>
              <w:rPr>
                <w:rStyle w:val="Textoennegrita"/>
                <w:rFonts w:ascii="Comic Sans MS" w:hAnsi="Comic Sans MS" w:cs="Times"/>
                <w:i/>
                <w:iCs/>
                <w:color w:val="3366FF"/>
                <w:sz w:val="24"/>
                <w:szCs w:val="24"/>
              </w:rPr>
            </w:pPr>
          </w:p>
          <w:p w:rsid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Textoennegrita"/>
                <w:rFonts w:ascii="Comic Sans MS" w:hAnsi="Comic Sans MS" w:cs="Times"/>
                <w:i/>
                <w:iCs/>
                <w:color w:val="3366FF"/>
                <w:sz w:val="24"/>
                <w:szCs w:val="24"/>
              </w:rPr>
              <w:lastRenderedPageBreak/>
              <w:t>La fase</w:t>
            </w:r>
            <w:r w:rsidRPr="00247617">
              <w:rPr>
                <w:rStyle w:val="Textoennegrita"/>
                <w:rFonts w:ascii="Comic Sans MS" w:hAnsi="Comic Sans MS" w:cs="Times"/>
                <w:i/>
                <w:iCs/>
                <w:color w:val="3366FF"/>
                <w:sz w:val="24"/>
                <w:szCs w:val="24"/>
              </w:rPr>
              <w:t xml:space="preserve"> mental</w:t>
            </w:r>
          </w:p>
          <w:p w:rsidR="00247617" w:rsidRPr="00247617" w:rsidRDefault="00247617" w:rsidP="00247617">
            <w:pPr>
              <w:shd w:val="clear" w:color="auto" w:fill="FFFFFF"/>
              <w:jc w:val="both"/>
              <w:rPr>
                <w:rFonts w:ascii="Comic Sans MS" w:hAnsi="Comic Sans MS" w:cs="Times"/>
                <w:color w:val="000000"/>
                <w:sz w:val="24"/>
                <w:szCs w:val="24"/>
              </w:rPr>
            </w:pPr>
            <w:r w:rsidRPr="00247617">
              <w:rPr>
                <w:rFonts w:ascii="Comic Sans MS" w:hAnsi="Comic Sans MS" w:cs="Times"/>
                <w:color w:val="000000"/>
                <w:sz w:val="24"/>
                <w:szCs w:val="24"/>
              </w:rPr>
              <w:t>El estudiante debe ejecutar las tareas sin apoyo externo, Aquí el mapa construido puede ser un medio para evaluar el aprendizaje del estudiante.</w:t>
            </w:r>
          </w:p>
          <w:p w:rsidR="00247617" w:rsidRPr="00247617" w:rsidRDefault="00247617" w:rsidP="0024761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</w:tbl>
    <w:p w:rsidR="007B14A9" w:rsidRPr="00247617" w:rsidRDefault="007B14A9">
      <w:pPr>
        <w:rPr>
          <w:rFonts w:ascii="Comic Sans MS" w:hAnsi="Comic Sans MS"/>
          <w:sz w:val="24"/>
          <w:szCs w:val="24"/>
        </w:rPr>
      </w:pPr>
    </w:p>
    <w:sectPr w:rsidR="007B14A9" w:rsidRPr="0024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6"/>
    <w:rsid w:val="00247617"/>
    <w:rsid w:val="005926B7"/>
    <w:rsid w:val="007B14A9"/>
    <w:rsid w:val="00A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4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761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4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7617"/>
  </w:style>
  <w:style w:type="paragraph" w:styleId="Textodeglobo">
    <w:name w:val="Balloon Text"/>
    <w:basedOn w:val="Normal"/>
    <w:link w:val="TextodegloboCar"/>
    <w:uiPriority w:val="99"/>
    <w:semiHidden/>
    <w:unhideWhenUsed/>
    <w:rsid w:val="0024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1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24761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47617"/>
    <w:rPr>
      <w:b/>
      <w:bCs/>
    </w:rPr>
  </w:style>
  <w:style w:type="character" w:styleId="nfasis">
    <w:name w:val="Emphasis"/>
    <w:basedOn w:val="Fuentedeprrafopredeter"/>
    <w:uiPriority w:val="20"/>
    <w:qFormat/>
    <w:rsid w:val="00247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4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761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4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7617"/>
  </w:style>
  <w:style w:type="paragraph" w:styleId="Textodeglobo">
    <w:name w:val="Balloon Text"/>
    <w:basedOn w:val="Normal"/>
    <w:link w:val="TextodegloboCar"/>
    <w:uiPriority w:val="99"/>
    <w:semiHidden/>
    <w:unhideWhenUsed/>
    <w:rsid w:val="0024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1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24761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47617"/>
    <w:rPr>
      <w:b/>
      <w:bCs/>
    </w:rPr>
  </w:style>
  <w:style w:type="character" w:styleId="nfasis">
    <w:name w:val="Emphasis"/>
    <w:basedOn w:val="Fuentedeprrafopredeter"/>
    <w:uiPriority w:val="20"/>
    <w:qFormat/>
    <w:rsid w:val="00247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694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2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5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4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78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2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7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9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395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86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0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51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37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8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36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63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32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543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511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7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1629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91962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88273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2786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6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9059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11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211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2015-02-18T08:36:00Z</dcterms:created>
  <dcterms:modified xsi:type="dcterms:W3CDTF">2015-02-18T08:36:00Z</dcterms:modified>
</cp:coreProperties>
</file>