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B28" w:rsidRDefault="00C95B28" w:rsidP="00C95B28">
      <w:pPr>
        <w:jc w:val="center"/>
        <w:rPr>
          <w:b/>
          <w:bCs/>
          <w:i/>
          <w:iCs/>
          <w:color w:val="C00000"/>
          <w:sz w:val="32"/>
          <w:szCs w:val="32"/>
        </w:rPr>
      </w:pPr>
      <w:r>
        <w:rPr>
          <w:b/>
          <w:bCs/>
          <w:i/>
          <w:iCs/>
          <w:color w:val="C00000"/>
          <w:sz w:val="32"/>
          <w:szCs w:val="32"/>
        </w:rPr>
        <w:t>ASA Grading for Patient Status</w:t>
      </w:r>
    </w:p>
    <w:p w:rsidR="00C95B28" w:rsidRDefault="00C95B28" w:rsidP="00C95B28">
      <w:pPr>
        <w:jc w:val="center"/>
        <w:rPr>
          <w:b/>
          <w:bCs/>
          <w:i/>
          <w:iCs/>
          <w:color w:val="C00000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C95B28" w:rsidTr="00C95B28">
        <w:trPr>
          <w:jc w:val="center"/>
        </w:trPr>
        <w:tc>
          <w:tcPr>
            <w:tcW w:w="4675" w:type="dxa"/>
          </w:tcPr>
          <w:p w:rsidR="00C95B28" w:rsidRPr="00C95B28" w:rsidRDefault="00C95B28" w:rsidP="00C95B28">
            <w:pPr>
              <w:tabs>
                <w:tab w:val="left" w:pos="1635"/>
              </w:tabs>
              <w:jc w:val="center"/>
              <w:rPr>
                <w:b/>
                <w:bCs/>
                <w:iCs/>
              </w:rPr>
            </w:pPr>
            <w:r w:rsidRPr="00C95B28">
              <w:rPr>
                <w:b/>
                <w:bCs/>
                <w:iCs/>
              </w:rPr>
              <w:t>ASA Grade</w:t>
            </w:r>
          </w:p>
        </w:tc>
        <w:tc>
          <w:tcPr>
            <w:tcW w:w="4675" w:type="dxa"/>
          </w:tcPr>
          <w:p w:rsidR="00C95B28" w:rsidRDefault="00C95B28" w:rsidP="00C95B28">
            <w:pPr>
              <w:jc w:val="center"/>
              <w:rPr>
                <w:b/>
                <w:bCs/>
                <w:iCs/>
              </w:rPr>
            </w:pPr>
            <w:r w:rsidRPr="00C95B28">
              <w:rPr>
                <w:b/>
                <w:bCs/>
                <w:iCs/>
              </w:rPr>
              <w:t>Definition</w:t>
            </w:r>
          </w:p>
          <w:p w:rsidR="00C95B28" w:rsidRPr="00C95B28" w:rsidRDefault="00C95B28" w:rsidP="00C95B28">
            <w:pPr>
              <w:jc w:val="center"/>
              <w:rPr>
                <w:b/>
                <w:bCs/>
                <w:iCs/>
              </w:rPr>
            </w:pPr>
          </w:p>
        </w:tc>
      </w:tr>
      <w:tr w:rsidR="00C95B28" w:rsidTr="00C95B28">
        <w:trPr>
          <w:jc w:val="center"/>
        </w:trPr>
        <w:tc>
          <w:tcPr>
            <w:tcW w:w="4675" w:type="dxa"/>
          </w:tcPr>
          <w:p w:rsidR="00C95B28" w:rsidRPr="00C95B28" w:rsidRDefault="00C95B28" w:rsidP="00C95B28">
            <w:pPr>
              <w:jc w:val="center"/>
              <w:rPr>
                <w:b/>
                <w:bCs/>
                <w:iCs/>
                <w:highlight w:val="yellow"/>
              </w:rPr>
            </w:pPr>
            <w:r w:rsidRPr="00C95B28">
              <w:rPr>
                <w:b/>
                <w:bCs/>
                <w:iCs/>
                <w:highlight w:val="yellow"/>
              </w:rPr>
              <w:t>ASA I</w:t>
            </w:r>
          </w:p>
        </w:tc>
        <w:tc>
          <w:tcPr>
            <w:tcW w:w="4675" w:type="dxa"/>
          </w:tcPr>
          <w:p w:rsidR="00C95B28" w:rsidRPr="00C95B28" w:rsidRDefault="00C95B28" w:rsidP="00C95B28">
            <w:pPr>
              <w:jc w:val="center"/>
              <w:rPr>
                <w:b/>
                <w:bCs/>
                <w:iCs/>
                <w:highlight w:val="yellow"/>
              </w:rPr>
            </w:pPr>
            <w:r w:rsidRPr="00C95B28">
              <w:rPr>
                <w:b/>
                <w:bCs/>
                <w:iCs/>
                <w:highlight w:val="yellow"/>
              </w:rPr>
              <w:t>Normal, healthy patient</w:t>
            </w:r>
          </w:p>
          <w:p w:rsidR="00C95B28" w:rsidRPr="00C95B28" w:rsidRDefault="00C95B28" w:rsidP="00C95B28">
            <w:pPr>
              <w:jc w:val="center"/>
              <w:rPr>
                <w:b/>
                <w:bCs/>
                <w:iCs/>
                <w:highlight w:val="yellow"/>
              </w:rPr>
            </w:pPr>
            <w:bookmarkStart w:id="0" w:name="_GoBack"/>
            <w:bookmarkEnd w:id="0"/>
          </w:p>
        </w:tc>
      </w:tr>
      <w:tr w:rsidR="00C95B28" w:rsidTr="00C95B28">
        <w:trPr>
          <w:jc w:val="center"/>
        </w:trPr>
        <w:tc>
          <w:tcPr>
            <w:tcW w:w="4675" w:type="dxa"/>
          </w:tcPr>
          <w:p w:rsidR="00C95B28" w:rsidRDefault="00C95B28" w:rsidP="00C95B2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ASA II</w:t>
            </w:r>
          </w:p>
        </w:tc>
        <w:tc>
          <w:tcPr>
            <w:tcW w:w="4675" w:type="dxa"/>
          </w:tcPr>
          <w:p w:rsidR="00C95B28" w:rsidRDefault="00C95B28" w:rsidP="00C95B2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Patient with mild systemic disease</w:t>
            </w:r>
          </w:p>
          <w:p w:rsidR="00C95B28" w:rsidRDefault="00C95B28" w:rsidP="00C95B28">
            <w:pPr>
              <w:jc w:val="center"/>
              <w:rPr>
                <w:bCs/>
                <w:iCs/>
              </w:rPr>
            </w:pPr>
          </w:p>
        </w:tc>
      </w:tr>
      <w:tr w:rsidR="00C95B28" w:rsidTr="00C95B28">
        <w:trPr>
          <w:jc w:val="center"/>
        </w:trPr>
        <w:tc>
          <w:tcPr>
            <w:tcW w:w="4675" w:type="dxa"/>
          </w:tcPr>
          <w:p w:rsidR="00C95B28" w:rsidRDefault="00C95B28" w:rsidP="00C95B2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ASA III</w:t>
            </w:r>
          </w:p>
        </w:tc>
        <w:tc>
          <w:tcPr>
            <w:tcW w:w="4675" w:type="dxa"/>
          </w:tcPr>
          <w:p w:rsidR="00C95B28" w:rsidRDefault="00C95B28" w:rsidP="00C95B2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Patient with severe systemic disease</w:t>
            </w:r>
          </w:p>
          <w:p w:rsidR="00C95B28" w:rsidRDefault="00C95B28" w:rsidP="00C95B28">
            <w:pPr>
              <w:jc w:val="center"/>
              <w:rPr>
                <w:bCs/>
                <w:iCs/>
              </w:rPr>
            </w:pPr>
          </w:p>
        </w:tc>
      </w:tr>
      <w:tr w:rsidR="00C95B28" w:rsidTr="00C95B28">
        <w:trPr>
          <w:jc w:val="center"/>
        </w:trPr>
        <w:tc>
          <w:tcPr>
            <w:tcW w:w="4675" w:type="dxa"/>
          </w:tcPr>
          <w:p w:rsidR="00C95B28" w:rsidRDefault="00C95B28" w:rsidP="00C95B2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ASA IV</w:t>
            </w:r>
          </w:p>
        </w:tc>
        <w:tc>
          <w:tcPr>
            <w:tcW w:w="4675" w:type="dxa"/>
          </w:tcPr>
          <w:p w:rsidR="00C95B28" w:rsidRDefault="00C95B28" w:rsidP="00C95B2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Patient with severe systemic disease that is a constant threat to life</w:t>
            </w:r>
          </w:p>
          <w:p w:rsidR="00C95B28" w:rsidRDefault="00C95B28" w:rsidP="00C95B28">
            <w:pPr>
              <w:jc w:val="center"/>
              <w:rPr>
                <w:bCs/>
                <w:iCs/>
              </w:rPr>
            </w:pPr>
          </w:p>
        </w:tc>
      </w:tr>
      <w:tr w:rsidR="00C95B28" w:rsidTr="00C95B28">
        <w:trPr>
          <w:jc w:val="center"/>
        </w:trPr>
        <w:tc>
          <w:tcPr>
            <w:tcW w:w="4675" w:type="dxa"/>
          </w:tcPr>
          <w:p w:rsidR="00C95B28" w:rsidRDefault="00C95B28" w:rsidP="00C95B2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ASA V</w:t>
            </w:r>
          </w:p>
        </w:tc>
        <w:tc>
          <w:tcPr>
            <w:tcW w:w="4675" w:type="dxa"/>
          </w:tcPr>
          <w:p w:rsidR="00C95B28" w:rsidRDefault="00C95B28" w:rsidP="00C95B2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Moribund patient, not expected to survive without operation</w:t>
            </w:r>
          </w:p>
          <w:p w:rsidR="00C95B28" w:rsidRDefault="00C95B28" w:rsidP="00C95B28">
            <w:pPr>
              <w:jc w:val="center"/>
              <w:rPr>
                <w:bCs/>
                <w:iCs/>
              </w:rPr>
            </w:pPr>
          </w:p>
        </w:tc>
      </w:tr>
    </w:tbl>
    <w:p w:rsidR="00C95B28" w:rsidRPr="00C95B28" w:rsidRDefault="00C95B28" w:rsidP="00C95B28">
      <w:pPr>
        <w:rPr>
          <w:bCs/>
          <w:iCs/>
        </w:rPr>
      </w:pPr>
    </w:p>
    <w:p w:rsidR="00772ABA" w:rsidRDefault="00C95B28">
      <w:r>
        <w:rPr>
          <w:rFonts w:hint="eastAsia"/>
        </w:rPr>
        <w:t>I</w:t>
      </w:r>
      <w:r>
        <w:t>n the case of castration, the animals were ASA I as they had no signs of systemic disease and the operation was elective (not necessary to save the animal’s life).</w:t>
      </w:r>
    </w:p>
    <w:sectPr w:rsidR="00772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28"/>
    <w:rsid w:val="00772ABA"/>
    <w:rsid w:val="00C9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0BF2D-2A54-4D7B-8F8D-52F1593F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B2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Cher-Marie Lewis</dc:creator>
  <cp:keywords/>
  <dc:description/>
  <cp:lastModifiedBy>Cher-Marie Lewis</cp:lastModifiedBy>
  <cp:revision>1</cp:revision>
  <dcterms:created xsi:type="dcterms:W3CDTF">2015-09-20T00:50:00Z</dcterms:created>
  <dcterms:modified xsi:type="dcterms:W3CDTF">2015-09-20T00:58:00Z</dcterms:modified>
</cp:coreProperties>
</file>