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4" w:rsidRDefault="00EF00D4" w:rsidP="00516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PEI U.A.P. - MESA DE INVESTIGACIÓN</w:t>
      </w:r>
    </w:p>
    <w:p w:rsidR="00EF00D4" w:rsidRDefault="00EF00D4" w:rsidP="00516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155" w:rsidRPr="00101DC7" w:rsidRDefault="00516204" w:rsidP="00516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FORTALEZAS</w:t>
      </w:r>
    </w:p>
    <w:p w:rsidR="007A6155" w:rsidRPr="00EF00D4" w:rsidRDefault="007A6155" w:rsidP="00511BD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11BD4" w:rsidRPr="00EF00D4" w:rsidRDefault="00511BD4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Existencia de Centros de Investigación reconocidos (CIPA, Museo y Herbario, EBT).</w:t>
      </w:r>
    </w:p>
    <w:p w:rsidR="00511BD4" w:rsidRPr="00EF00D4" w:rsidRDefault="00AC4DA1" w:rsidP="00516204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 xml:space="preserve">Se cuenta con los Centros de Investigación CINTA y CIIB establecidos. </w:t>
      </w:r>
    </w:p>
    <w:p w:rsidR="00511BD4" w:rsidRPr="00EF00D4" w:rsidRDefault="00511BD4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Infraestructura y equipamiento</w:t>
      </w:r>
      <w:r w:rsidR="001C7335" w:rsidRPr="00EF00D4">
        <w:rPr>
          <w:rFonts w:ascii="Times New Roman" w:hAnsi="Times New Roman" w:cs="Times New Roman"/>
          <w:sz w:val="24"/>
          <w:szCs w:val="24"/>
        </w:rPr>
        <w:t xml:space="preserve"> básico</w:t>
      </w:r>
      <w:r w:rsidR="00401F95" w:rsidRPr="00EF0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0D4">
        <w:rPr>
          <w:rFonts w:ascii="Times New Roman" w:hAnsi="Times New Roman" w:cs="Times New Roman"/>
          <w:sz w:val="24"/>
          <w:szCs w:val="24"/>
        </w:rPr>
        <w:t>de apoyo a la Investigación (Laboratorios de ACBN, ACS</w:t>
      </w:r>
      <w:r w:rsidR="001F0A17" w:rsidRPr="00EF00D4">
        <w:rPr>
          <w:rFonts w:ascii="Times New Roman" w:hAnsi="Times New Roman" w:cs="Times New Roman"/>
          <w:sz w:val="24"/>
          <w:szCs w:val="24"/>
        </w:rPr>
        <w:t>,</w:t>
      </w:r>
      <w:r w:rsidRPr="00EF00D4">
        <w:rPr>
          <w:rFonts w:ascii="Times New Roman" w:hAnsi="Times New Roman" w:cs="Times New Roman"/>
          <w:sz w:val="24"/>
          <w:szCs w:val="24"/>
        </w:rPr>
        <w:t xml:space="preserve"> ACYT</w:t>
      </w:r>
      <w:r w:rsidR="001F0A17" w:rsidRPr="00EF00D4">
        <w:rPr>
          <w:rFonts w:ascii="Times New Roman" w:hAnsi="Times New Roman" w:cs="Times New Roman"/>
          <w:sz w:val="24"/>
          <w:szCs w:val="24"/>
        </w:rPr>
        <w:t xml:space="preserve"> y</w:t>
      </w:r>
      <w:r w:rsidRPr="00EF00D4">
        <w:rPr>
          <w:rFonts w:ascii="Times New Roman" w:hAnsi="Times New Roman" w:cs="Times New Roman"/>
          <w:sz w:val="24"/>
          <w:szCs w:val="24"/>
        </w:rPr>
        <w:t xml:space="preserve"> Planta Piloto).</w:t>
      </w:r>
    </w:p>
    <w:p w:rsidR="001F0A17" w:rsidRPr="00EF00D4" w:rsidRDefault="00511BD4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Experiencias en el desarrollo de  posgrados y cursos en la temática investigativa.</w:t>
      </w:r>
    </w:p>
    <w:p w:rsidR="00401F95" w:rsidRPr="00EF00D4" w:rsidRDefault="00401F95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 xml:space="preserve">Convenios </w:t>
      </w:r>
      <w:r w:rsidR="001F0A17" w:rsidRPr="00EF00D4">
        <w:rPr>
          <w:rFonts w:ascii="Times New Roman" w:hAnsi="Times New Roman" w:cs="Times New Roman"/>
          <w:sz w:val="24"/>
          <w:szCs w:val="24"/>
        </w:rPr>
        <w:t xml:space="preserve">y/o alianzas estratégicas </w:t>
      </w:r>
      <w:r w:rsidRPr="00EF00D4">
        <w:rPr>
          <w:rFonts w:ascii="Times New Roman" w:hAnsi="Times New Roman" w:cs="Times New Roman"/>
          <w:sz w:val="24"/>
          <w:szCs w:val="24"/>
        </w:rPr>
        <w:t xml:space="preserve">de cooperación </w:t>
      </w:r>
      <w:r w:rsidR="006440B2" w:rsidRPr="00EF00D4">
        <w:rPr>
          <w:rFonts w:ascii="Times New Roman" w:hAnsi="Times New Roman" w:cs="Times New Roman"/>
          <w:sz w:val="24"/>
          <w:szCs w:val="24"/>
        </w:rPr>
        <w:t xml:space="preserve">con instituciones nacionales e internacionales vigentes </w:t>
      </w:r>
      <w:r w:rsidRPr="00EF00D4">
        <w:rPr>
          <w:rFonts w:ascii="Times New Roman" w:hAnsi="Times New Roman" w:cs="Times New Roman"/>
          <w:sz w:val="24"/>
          <w:szCs w:val="24"/>
        </w:rPr>
        <w:t>(PIEB,</w:t>
      </w:r>
      <w:r w:rsidR="001C7335" w:rsidRPr="00EF00D4">
        <w:rPr>
          <w:rFonts w:ascii="Times New Roman" w:hAnsi="Times New Roman" w:cs="Times New Roman"/>
          <w:sz w:val="24"/>
          <w:szCs w:val="24"/>
        </w:rPr>
        <w:t xml:space="preserve"> UF, Field Museum, AVINA, UFAC y</w:t>
      </w:r>
      <w:r w:rsidR="006440B2" w:rsidRPr="00EF00D4">
        <w:rPr>
          <w:rFonts w:ascii="Times New Roman" w:hAnsi="Times New Roman" w:cs="Times New Roman"/>
          <w:sz w:val="24"/>
          <w:szCs w:val="24"/>
        </w:rPr>
        <w:t xml:space="preserve"> </w:t>
      </w:r>
      <w:r w:rsidRPr="00EF00D4">
        <w:rPr>
          <w:rFonts w:ascii="Times New Roman" w:hAnsi="Times New Roman" w:cs="Times New Roman"/>
          <w:sz w:val="24"/>
          <w:szCs w:val="24"/>
        </w:rPr>
        <w:t>Otros.)</w:t>
      </w:r>
    </w:p>
    <w:p w:rsidR="007D69E0" w:rsidRPr="00EF00D4" w:rsidRDefault="00511BD4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 xml:space="preserve">Medios </w:t>
      </w:r>
      <w:r w:rsidR="007D69E0" w:rsidRPr="00EF00D4">
        <w:rPr>
          <w:rFonts w:ascii="Times New Roman" w:hAnsi="Times New Roman" w:cs="Times New Roman"/>
          <w:sz w:val="24"/>
          <w:szCs w:val="24"/>
        </w:rPr>
        <w:t>de difusión masiva disponible).</w:t>
      </w:r>
    </w:p>
    <w:p w:rsidR="00511BD4" w:rsidRPr="00EF00D4" w:rsidRDefault="00511BD4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Membresía en R</w:t>
      </w:r>
      <w:r w:rsidR="006440B2" w:rsidRPr="00EF00D4">
        <w:rPr>
          <w:rFonts w:ascii="Times New Roman" w:hAnsi="Times New Roman" w:cs="Times New Roman"/>
          <w:sz w:val="24"/>
          <w:szCs w:val="24"/>
        </w:rPr>
        <w:t xml:space="preserve">edes de Biodiversidad, Bosques, </w:t>
      </w:r>
      <w:r w:rsidRPr="00EF00D4">
        <w:rPr>
          <w:rFonts w:ascii="Times New Roman" w:hAnsi="Times New Roman" w:cs="Times New Roman"/>
          <w:sz w:val="24"/>
          <w:szCs w:val="24"/>
        </w:rPr>
        <w:t>ARA Bolivia y Nature Server</w:t>
      </w:r>
      <w:r w:rsidR="006440B2" w:rsidRPr="00EF00D4">
        <w:rPr>
          <w:rFonts w:ascii="Times New Roman" w:hAnsi="Times New Roman" w:cs="Times New Roman"/>
          <w:sz w:val="24"/>
          <w:szCs w:val="24"/>
        </w:rPr>
        <w:t xml:space="preserve"> UNAMAZ Y MAP</w:t>
      </w:r>
      <w:r w:rsidRPr="00EF00D4">
        <w:rPr>
          <w:rFonts w:ascii="Times New Roman" w:hAnsi="Times New Roman" w:cs="Times New Roman"/>
          <w:sz w:val="24"/>
          <w:szCs w:val="24"/>
        </w:rPr>
        <w:t>.</w:t>
      </w:r>
    </w:p>
    <w:p w:rsidR="00511BD4" w:rsidRPr="00EF00D4" w:rsidRDefault="00EF00D4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 e</w:t>
      </w:r>
      <w:r w:rsidR="00511BD4" w:rsidRPr="00EF00D4">
        <w:rPr>
          <w:rFonts w:ascii="Times New Roman" w:hAnsi="Times New Roman" w:cs="Times New Roman"/>
          <w:sz w:val="24"/>
          <w:szCs w:val="24"/>
        </w:rPr>
        <w:t xml:space="preserve">xperiencia de investigaciones y extensión </w:t>
      </w:r>
      <w:r>
        <w:rPr>
          <w:rFonts w:ascii="Times New Roman" w:hAnsi="Times New Roman" w:cs="Times New Roman"/>
          <w:sz w:val="24"/>
          <w:szCs w:val="24"/>
        </w:rPr>
        <w:t>comunitaria (ACS).</w:t>
      </w:r>
    </w:p>
    <w:p w:rsidR="007D69E0" w:rsidRPr="00EF00D4" w:rsidRDefault="00511BD4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 xml:space="preserve">Planes preliminares de investigación institucional </w:t>
      </w:r>
      <w:r w:rsidR="007D69E0" w:rsidRPr="00EF00D4">
        <w:rPr>
          <w:rFonts w:ascii="Times New Roman" w:hAnsi="Times New Roman" w:cs="Times New Roman"/>
          <w:sz w:val="24"/>
          <w:szCs w:val="24"/>
        </w:rPr>
        <w:t>y de unidades de investigación.</w:t>
      </w:r>
    </w:p>
    <w:p w:rsidR="00401F95" w:rsidRPr="00EF00D4" w:rsidRDefault="00401F95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Ubicación geográfica de importancia global</w:t>
      </w:r>
      <w:r w:rsidR="001F0A17" w:rsidRPr="00EF00D4">
        <w:rPr>
          <w:rFonts w:ascii="Times New Roman" w:hAnsi="Times New Roman" w:cs="Times New Roman"/>
          <w:sz w:val="24"/>
          <w:szCs w:val="24"/>
        </w:rPr>
        <w:t>.</w:t>
      </w:r>
    </w:p>
    <w:p w:rsidR="00401F95" w:rsidRPr="00EF00D4" w:rsidRDefault="00401F95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Referente académico regional</w:t>
      </w:r>
      <w:r w:rsidR="001F0A17" w:rsidRPr="00EF00D4">
        <w:rPr>
          <w:rFonts w:ascii="Times New Roman" w:hAnsi="Times New Roman" w:cs="Times New Roman"/>
          <w:sz w:val="24"/>
          <w:szCs w:val="24"/>
        </w:rPr>
        <w:t xml:space="preserve"> de la amazonia boliviana.</w:t>
      </w:r>
    </w:p>
    <w:p w:rsidR="001F0A17" w:rsidRPr="00EF00D4" w:rsidRDefault="001F0A17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Dirección de Investigación, Ciencia y Tecnología en proceso de formalización y consolidación.</w:t>
      </w:r>
    </w:p>
    <w:p w:rsidR="001F0A17" w:rsidRPr="00EF00D4" w:rsidRDefault="001F0A17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Autonomía universitaria.</w:t>
      </w:r>
    </w:p>
    <w:p w:rsidR="00E377C0" w:rsidRDefault="00E377C0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Sociedades Científicas creadas en las ACS Y ACYT.</w:t>
      </w:r>
    </w:p>
    <w:p w:rsidR="00EF00D4" w:rsidRDefault="00EF00D4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Existencia de infraestructura para procesos de planificación y organización.</w:t>
      </w:r>
    </w:p>
    <w:p w:rsidR="00427E4C" w:rsidRPr="00EF00D4" w:rsidRDefault="00427E4C" w:rsidP="0009642E">
      <w:pPr>
        <w:pStyle w:val="Prrafodelista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en crecimiento.</w:t>
      </w:r>
    </w:p>
    <w:p w:rsidR="0009642E" w:rsidRPr="00EF00D4" w:rsidRDefault="0009642E" w:rsidP="00511B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42E" w:rsidRPr="00516204" w:rsidRDefault="00516204" w:rsidP="00516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6204">
        <w:rPr>
          <w:rFonts w:ascii="Times New Roman" w:hAnsi="Times New Roman" w:cs="Times New Roman"/>
          <w:b/>
          <w:i/>
          <w:sz w:val="24"/>
          <w:szCs w:val="24"/>
        </w:rPr>
        <w:t>DEBILIDADES</w:t>
      </w:r>
    </w:p>
    <w:p w:rsidR="0009642E" w:rsidRPr="00381449" w:rsidRDefault="0009642E" w:rsidP="00511B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642E" w:rsidRPr="00EF00D4" w:rsidRDefault="00EF00D4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Inexistencia </w:t>
      </w:r>
      <w:r w:rsidR="0009642E" w:rsidRPr="00EF00D4">
        <w:rPr>
          <w:rFonts w:ascii="Times New Roman" w:hAnsi="Times New Roman" w:cs="Times New Roman"/>
          <w:szCs w:val="24"/>
        </w:rPr>
        <w:t>de</w:t>
      </w:r>
      <w:r w:rsidR="00516204" w:rsidRPr="00EF00D4">
        <w:rPr>
          <w:rFonts w:ascii="Times New Roman" w:hAnsi="Times New Roman" w:cs="Times New Roman"/>
          <w:szCs w:val="24"/>
        </w:rPr>
        <w:t xml:space="preserve"> docentes</w:t>
      </w:r>
      <w:r w:rsidR="000455F9" w:rsidRPr="00EF00D4">
        <w:rPr>
          <w:rFonts w:ascii="Times New Roman" w:hAnsi="Times New Roman" w:cs="Times New Roman"/>
          <w:szCs w:val="24"/>
        </w:rPr>
        <w:t xml:space="preserve"> </w:t>
      </w:r>
      <w:r w:rsidR="0009642E" w:rsidRPr="00EF00D4">
        <w:rPr>
          <w:rFonts w:ascii="Times New Roman" w:hAnsi="Times New Roman" w:cs="Times New Roman"/>
          <w:szCs w:val="24"/>
        </w:rPr>
        <w:t>investigadores de planta.</w:t>
      </w:r>
    </w:p>
    <w:p w:rsidR="00516204" w:rsidRPr="00EF00D4" w:rsidRDefault="00516204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Reducido número de docentes con experiencia en Investigación</w:t>
      </w:r>
    </w:p>
    <w:p w:rsidR="00EF00D4" w:rsidRPr="00EF00D4" w:rsidRDefault="00EF00D4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No significativo número de publicaciones de libros y artículos científicos en revistas indexadas.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Falta de motivación de los profesionales para la investigación</w:t>
      </w:r>
      <w:r w:rsidR="000455F9" w:rsidRPr="00EF00D4">
        <w:rPr>
          <w:rFonts w:ascii="Times New Roman" w:hAnsi="Times New Roman" w:cs="Times New Roman"/>
          <w:szCs w:val="24"/>
        </w:rPr>
        <w:t>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No se cuenta con un registro de Investigadores Amazónicos.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Insuficiente infraestructura, equipos, materiales y suministros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Falta de laboratorios en el área rural, de apoyo a la investigación.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Falta de especialistas para el manejo de laboratorios.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No se cuenta con Plan de Formación y Capacitación en Investigación a nivel local, nacional e internacional.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Uso ineficiente de tecnologías de comunicación disponibles.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Acceso limitado a fuentes bibliográficas especializadas (virtual y física)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Falta banco de proyectos para la gestión de recursos de cooperación.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Escasa socialización de investigaciones desarrolladas</w:t>
      </w:r>
      <w:r w:rsidR="00EF00D4" w:rsidRPr="00EF00D4">
        <w:rPr>
          <w:rFonts w:ascii="Times New Roman" w:hAnsi="Times New Roman" w:cs="Times New Roman"/>
          <w:szCs w:val="24"/>
        </w:rPr>
        <w:t>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No se homologan ni se implementan los planes propuestos.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Reducida vinculación de los IIIS con el sector productivo e instituciones a regionales y nacionales.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Escaso apoyo para la publicación de investigaciones.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Insuficientes Fondos Concursables para Proyectos de Investigación.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Insuficiente presupuesto asignado al desarrollo de la investigación</w:t>
      </w:r>
      <w:r w:rsidR="00EF00D4" w:rsidRPr="00EF00D4">
        <w:rPr>
          <w:rFonts w:ascii="Times New Roman" w:hAnsi="Times New Roman" w:cs="Times New Roman"/>
          <w:szCs w:val="24"/>
        </w:rPr>
        <w:t>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Inexistencia de Reglamento General y Específicos</w:t>
      </w:r>
      <w:r w:rsidR="00EF00D4" w:rsidRPr="00EF00D4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Falta de políticas y normas de auxiliaturas de investigación</w:t>
      </w:r>
      <w:r w:rsidR="00EF00D4" w:rsidRPr="00EF00D4">
        <w:rPr>
          <w:rFonts w:ascii="Times New Roman" w:hAnsi="Times New Roman" w:cs="Times New Roman"/>
          <w:szCs w:val="24"/>
        </w:rPr>
        <w:t>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Falta precisar políticas y estrategias de investigación en la UAP.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lastRenderedPageBreak/>
        <w:t>Plantel Docentes no especializado.</w:t>
      </w:r>
    </w:p>
    <w:p w:rsidR="0009642E" w:rsidRPr="00EF00D4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Carencia de una filosofía y de líneas de investigación.</w:t>
      </w:r>
    </w:p>
    <w:p w:rsidR="0009642E" w:rsidRDefault="0009642E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 w:rsidRPr="00EF00D4">
        <w:rPr>
          <w:rFonts w:ascii="Times New Roman" w:hAnsi="Times New Roman" w:cs="Times New Roman"/>
          <w:szCs w:val="24"/>
        </w:rPr>
        <w:t>Carencia de la identidad del diseño curricular vinculado a la investigación en los planes de estudio de los programas a comparación con otras universidades.</w:t>
      </w:r>
    </w:p>
    <w:p w:rsidR="00427E4C" w:rsidRDefault="00427E4C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Faltan equipos especializados en la elaboración de proyectos.</w:t>
      </w:r>
    </w:p>
    <w:p w:rsidR="00427E4C" w:rsidRDefault="00427E4C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Deficiente estructura organizativa en las áreas académicas y programas.</w:t>
      </w:r>
    </w:p>
    <w:p w:rsidR="00427E4C" w:rsidRDefault="00427E4C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Insuficientes investigaciones relacionadas a disciplinas específicas.</w:t>
      </w:r>
    </w:p>
    <w:p w:rsidR="00427E4C" w:rsidRDefault="00427E4C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Débil apoyo logístico.</w:t>
      </w:r>
    </w:p>
    <w:p w:rsidR="00427E4C" w:rsidRPr="00EF00D4" w:rsidRDefault="00427E4C" w:rsidP="0009642E">
      <w:pPr>
        <w:pStyle w:val="Prrafodelista"/>
        <w:numPr>
          <w:ilvl w:val="0"/>
          <w:numId w:val="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 investigación no se transversaliza.</w:t>
      </w:r>
    </w:p>
    <w:p w:rsidR="0009642E" w:rsidRPr="00D15E14" w:rsidRDefault="0009642E" w:rsidP="000964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ED20D1" w:rsidRPr="00516204" w:rsidRDefault="00516204" w:rsidP="00516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6204">
        <w:rPr>
          <w:rFonts w:ascii="Times New Roman" w:hAnsi="Times New Roman" w:cs="Times New Roman"/>
          <w:b/>
          <w:i/>
          <w:sz w:val="24"/>
          <w:szCs w:val="24"/>
        </w:rPr>
        <w:t>OPORTUNIDADES</w:t>
      </w:r>
    </w:p>
    <w:p w:rsidR="0009642E" w:rsidRPr="00381449" w:rsidRDefault="0009642E" w:rsidP="00511B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1BD4" w:rsidRPr="00EF00D4" w:rsidRDefault="006440B2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Gran biodiversidad y vací</w:t>
      </w:r>
      <w:r w:rsidR="00511BD4" w:rsidRPr="00EF00D4">
        <w:rPr>
          <w:rFonts w:ascii="Times New Roman" w:hAnsi="Times New Roman" w:cs="Times New Roman"/>
          <w:sz w:val="24"/>
          <w:szCs w:val="24"/>
        </w:rPr>
        <w:t>os geográficos disponibles para la investigación.</w:t>
      </w:r>
    </w:p>
    <w:p w:rsidR="00511BD4" w:rsidRPr="00EF00D4" w:rsidRDefault="00511BD4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Alta biodiversidad con potencialidad para el desarrollo de cadenas productivas.</w:t>
      </w:r>
      <w:r w:rsidRPr="00EF00D4">
        <w:rPr>
          <w:rFonts w:ascii="Times New Roman" w:hAnsi="Times New Roman" w:cs="Times New Roman"/>
          <w:sz w:val="24"/>
          <w:szCs w:val="24"/>
        </w:rPr>
        <w:tab/>
      </w:r>
    </w:p>
    <w:p w:rsidR="00511BD4" w:rsidRPr="00EF00D4" w:rsidRDefault="00511BD4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Predisposición de instituciones para  pasantías de docentes y estudiantes</w:t>
      </w:r>
    </w:p>
    <w:p w:rsidR="00511BD4" w:rsidRPr="00EF00D4" w:rsidRDefault="00511BD4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Interés de Instituciones nacionales e intern</w:t>
      </w:r>
      <w:r w:rsidR="006440B2" w:rsidRPr="00EF00D4">
        <w:rPr>
          <w:rFonts w:ascii="Times New Roman" w:hAnsi="Times New Roman" w:cs="Times New Roman"/>
          <w:sz w:val="24"/>
          <w:szCs w:val="24"/>
        </w:rPr>
        <w:t>acionales</w:t>
      </w:r>
      <w:r w:rsidRPr="00EF00D4">
        <w:rPr>
          <w:rFonts w:ascii="Times New Roman" w:hAnsi="Times New Roman" w:cs="Times New Roman"/>
          <w:sz w:val="24"/>
          <w:szCs w:val="24"/>
        </w:rPr>
        <w:t xml:space="preserve"> por la investigación en la Amazonía.</w:t>
      </w:r>
    </w:p>
    <w:p w:rsidR="00511BD4" w:rsidRPr="00EF00D4" w:rsidRDefault="00511BD4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Plataformas y Redes disponibles para el acceso y difusión de información</w:t>
      </w:r>
    </w:p>
    <w:p w:rsidR="00511BD4" w:rsidRPr="00EF00D4" w:rsidRDefault="00511BD4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Existe un Plan Nacional de Investigación Científica y Tecnológica.</w:t>
      </w:r>
    </w:p>
    <w:p w:rsidR="00511BD4" w:rsidRPr="00EF00D4" w:rsidRDefault="00511BD4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Estrategias de Investigación, Ciencia y Tecnología del CEUB.</w:t>
      </w:r>
      <w:r w:rsidRPr="00EF00D4">
        <w:rPr>
          <w:rFonts w:ascii="Times New Roman" w:hAnsi="Times New Roman" w:cs="Times New Roman"/>
          <w:sz w:val="24"/>
          <w:szCs w:val="24"/>
        </w:rPr>
        <w:tab/>
      </w:r>
    </w:p>
    <w:p w:rsidR="006440B2" w:rsidRPr="00EF00D4" w:rsidRDefault="00511BD4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Plan Nacional de Investigación Científica y Tecnológica.</w:t>
      </w:r>
      <w:r w:rsidRPr="00EF00D4">
        <w:rPr>
          <w:rFonts w:ascii="Times New Roman" w:hAnsi="Times New Roman" w:cs="Times New Roman"/>
          <w:sz w:val="24"/>
          <w:szCs w:val="24"/>
        </w:rPr>
        <w:tab/>
      </w:r>
    </w:p>
    <w:p w:rsidR="00511BD4" w:rsidRPr="00EF00D4" w:rsidRDefault="00511BD4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Demanda para la implementación de proyectos productivos empresariales</w:t>
      </w:r>
    </w:p>
    <w:p w:rsidR="00511BD4" w:rsidRPr="00EF00D4" w:rsidRDefault="00511BD4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Normativas nacionales y sectoriales propicias.</w:t>
      </w:r>
    </w:p>
    <w:p w:rsidR="00511BD4" w:rsidRPr="00EF00D4" w:rsidRDefault="00511BD4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Par</w:t>
      </w:r>
      <w:r w:rsidR="00A958EC" w:rsidRPr="00EF00D4">
        <w:rPr>
          <w:rFonts w:ascii="Times New Roman" w:hAnsi="Times New Roman" w:cs="Times New Roman"/>
          <w:sz w:val="24"/>
          <w:szCs w:val="24"/>
        </w:rPr>
        <w:t>ticipación en la formulación de</w:t>
      </w:r>
      <w:r w:rsidRPr="00EF00D4">
        <w:rPr>
          <w:rFonts w:ascii="Times New Roman" w:hAnsi="Times New Roman" w:cs="Times New Roman"/>
          <w:sz w:val="24"/>
          <w:szCs w:val="24"/>
        </w:rPr>
        <w:t xml:space="preserve"> </w:t>
      </w:r>
      <w:r w:rsidR="00A958EC" w:rsidRPr="00EF00D4">
        <w:rPr>
          <w:rFonts w:ascii="Times New Roman" w:hAnsi="Times New Roman" w:cs="Times New Roman"/>
          <w:sz w:val="24"/>
          <w:szCs w:val="24"/>
        </w:rPr>
        <w:t>la</w:t>
      </w:r>
      <w:r w:rsidRPr="00EF00D4">
        <w:rPr>
          <w:rFonts w:ascii="Times New Roman" w:hAnsi="Times New Roman" w:cs="Times New Roman"/>
          <w:sz w:val="24"/>
          <w:szCs w:val="24"/>
        </w:rPr>
        <w:t xml:space="preserve"> Carta Orgánica Municipal</w:t>
      </w:r>
      <w:r w:rsidR="001F0A17" w:rsidRPr="00EF00D4">
        <w:rPr>
          <w:rFonts w:ascii="Times New Roman" w:hAnsi="Times New Roman" w:cs="Times New Roman"/>
          <w:sz w:val="24"/>
          <w:szCs w:val="24"/>
        </w:rPr>
        <w:t>.</w:t>
      </w:r>
    </w:p>
    <w:p w:rsidR="00537EEE" w:rsidRPr="00EF00D4" w:rsidRDefault="00537EEE" w:rsidP="00427E4C">
      <w:pPr>
        <w:pStyle w:val="Prrafodelista"/>
        <w:numPr>
          <w:ilvl w:val="0"/>
          <w:numId w:val="6"/>
        </w:numPr>
        <w:spacing w:after="0" w:line="240" w:lineRule="auto"/>
        <w:ind w:left="851" w:right="-3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Convenios con organizaciones nacionales e internacionales de investigación ciencia y cultura.</w:t>
      </w:r>
    </w:p>
    <w:p w:rsidR="00537EEE" w:rsidRDefault="00537EEE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Generación de nuevas empresas productivas en la región.</w:t>
      </w:r>
    </w:p>
    <w:p w:rsidR="00427E4C" w:rsidRPr="00EF00D4" w:rsidRDefault="00427E4C" w:rsidP="00427E4C">
      <w:pPr>
        <w:pStyle w:val="Prrafodelista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Participación en Congresos Nacionales e Internacionales.</w:t>
      </w:r>
    </w:p>
    <w:p w:rsidR="00511BD4" w:rsidRPr="00EF00D4" w:rsidRDefault="00511BD4" w:rsidP="00511B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20D1" w:rsidRPr="00D15E14" w:rsidRDefault="00516204" w:rsidP="00516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E14">
        <w:rPr>
          <w:rFonts w:ascii="Times New Roman" w:hAnsi="Times New Roman" w:cs="Times New Roman"/>
          <w:b/>
          <w:i/>
          <w:sz w:val="24"/>
          <w:szCs w:val="24"/>
        </w:rPr>
        <w:t>AMENAZAS</w:t>
      </w:r>
    </w:p>
    <w:p w:rsidR="00ED20D1" w:rsidRPr="00D15E14" w:rsidRDefault="00ED20D1" w:rsidP="00511B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1BD4" w:rsidRPr="00EF00D4" w:rsidRDefault="00511BD4" w:rsidP="000738D2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Poca sostenibilidad de recursos económicos para la investigación provenientes de I.D.H.</w:t>
      </w:r>
    </w:p>
    <w:p w:rsidR="00511BD4" w:rsidRPr="00EF00D4" w:rsidRDefault="00511BD4" w:rsidP="000738D2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Pérdida de Biodiversidad.</w:t>
      </w:r>
    </w:p>
    <w:p w:rsidR="00D223DD" w:rsidRPr="00EF00D4" w:rsidRDefault="00537EEE" w:rsidP="00E11E55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 xml:space="preserve">Propensión a menor cooperación internacional de fomento </w:t>
      </w:r>
      <w:r w:rsidR="00E11E55" w:rsidRPr="00EF00D4">
        <w:rPr>
          <w:rFonts w:ascii="Times New Roman" w:hAnsi="Times New Roman" w:cs="Times New Roman"/>
          <w:sz w:val="24"/>
          <w:szCs w:val="24"/>
        </w:rPr>
        <w:t>a la investigación e interacción social resultantes de disposiciones políticas de Estado.</w:t>
      </w:r>
      <w:r w:rsidR="00511BD4" w:rsidRPr="00EF0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D4" w:rsidRPr="00EF00D4" w:rsidRDefault="00511BD4" w:rsidP="000738D2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Cambios en la Visión de Investigación del Estado hacia la región.</w:t>
      </w:r>
    </w:p>
    <w:p w:rsidR="00537EEE" w:rsidRPr="00EF00D4" w:rsidRDefault="00E11E55" w:rsidP="00537EEE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Creación de u</w:t>
      </w:r>
      <w:r w:rsidR="00537EEE" w:rsidRPr="00EF00D4">
        <w:rPr>
          <w:rFonts w:ascii="Times New Roman" w:hAnsi="Times New Roman" w:cs="Times New Roman"/>
          <w:sz w:val="24"/>
          <w:szCs w:val="24"/>
        </w:rPr>
        <w:t>niversidades privadas</w:t>
      </w:r>
      <w:r w:rsidRPr="00EF00D4">
        <w:rPr>
          <w:rFonts w:ascii="Times New Roman" w:hAnsi="Times New Roman" w:cs="Times New Roman"/>
          <w:sz w:val="24"/>
          <w:szCs w:val="24"/>
        </w:rPr>
        <w:t xml:space="preserve"> e </w:t>
      </w:r>
      <w:r w:rsidR="00537EEE" w:rsidRPr="00EF00D4">
        <w:rPr>
          <w:rFonts w:ascii="Times New Roman" w:hAnsi="Times New Roman" w:cs="Times New Roman"/>
          <w:sz w:val="24"/>
          <w:szCs w:val="24"/>
        </w:rPr>
        <w:t>Instituto</w:t>
      </w:r>
      <w:r w:rsidRPr="00EF00D4">
        <w:rPr>
          <w:rFonts w:ascii="Times New Roman" w:hAnsi="Times New Roman" w:cs="Times New Roman"/>
          <w:sz w:val="24"/>
          <w:szCs w:val="24"/>
        </w:rPr>
        <w:t>s</w:t>
      </w:r>
      <w:r w:rsidR="00537EEE" w:rsidRPr="00EF00D4">
        <w:rPr>
          <w:rFonts w:ascii="Times New Roman" w:hAnsi="Times New Roman" w:cs="Times New Roman"/>
          <w:sz w:val="24"/>
          <w:szCs w:val="24"/>
        </w:rPr>
        <w:t xml:space="preserve"> de </w:t>
      </w:r>
      <w:r w:rsidRPr="00EF00D4">
        <w:rPr>
          <w:rFonts w:ascii="Times New Roman" w:hAnsi="Times New Roman" w:cs="Times New Roman"/>
          <w:sz w:val="24"/>
          <w:szCs w:val="24"/>
        </w:rPr>
        <w:t>Formación Técnica.</w:t>
      </w:r>
    </w:p>
    <w:p w:rsidR="00537EEE" w:rsidRPr="00EF00D4" w:rsidRDefault="00E11E55" w:rsidP="00537EEE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00D4">
        <w:rPr>
          <w:rFonts w:ascii="Times New Roman" w:hAnsi="Times New Roman" w:cs="Times New Roman"/>
          <w:sz w:val="24"/>
          <w:szCs w:val="24"/>
        </w:rPr>
        <w:t>C</w:t>
      </w:r>
      <w:r w:rsidR="00537EEE" w:rsidRPr="00EF00D4">
        <w:rPr>
          <w:rFonts w:ascii="Times New Roman" w:hAnsi="Times New Roman" w:cs="Times New Roman"/>
          <w:sz w:val="24"/>
          <w:szCs w:val="24"/>
        </w:rPr>
        <w:t>ompetencia de Fundaciones</w:t>
      </w:r>
      <w:r w:rsidRPr="00EF00D4">
        <w:rPr>
          <w:rFonts w:ascii="Times New Roman" w:hAnsi="Times New Roman" w:cs="Times New Roman"/>
          <w:sz w:val="24"/>
          <w:szCs w:val="24"/>
        </w:rPr>
        <w:t xml:space="preserve"> y/u</w:t>
      </w:r>
      <w:r w:rsidR="00537EEE" w:rsidRPr="00EF00D4">
        <w:rPr>
          <w:rFonts w:ascii="Times New Roman" w:hAnsi="Times New Roman" w:cs="Times New Roman"/>
          <w:sz w:val="24"/>
          <w:szCs w:val="24"/>
        </w:rPr>
        <w:t xml:space="preserve"> ONG</w:t>
      </w:r>
      <w:r w:rsidRPr="00EF00D4">
        <w:rPr>
          <w:rFonts w:ascii="Times New Roman" w:hAnsi="Times New Roman" w:cs="Times New Roman"/>
          <w:sz w:val="24"/>
          <w:szCs w:val="24"/>
        </w:rPr>
        <w:t>`s</w:t>
      </w:r>
      <w:r w:rsidR="00537EEE" w:rsidRPr="00EF00D4">
        <w:rPr>
          <w:rFonts w:ascii="Times New Roman" w:hAnsi="Times New Roman" w:cs="Times New Roman"/>
          <w:sz w:val="24"/>
          <w:szCs w:val="24"/>
        </w:rPr>
        <w:t xml:space="preserve"> encarando </w:t>
      </w:r>
      <w:r w:rsidRPr="00EF00D4">
        <w:rPr>
          <w:rFonts w:ascii="Times New Roman" w:hAnsi="Times New Roman" w:cs="Times New Roman"/>
          <w:sz w:val="24"/>
          <w:szCs w:val="24"/>
        </w:rPr>
        <w:t>la temática</w:t>
      </w:r>
      <w:r w:rsidR="00537EEE" w:rsidRPr="00EF00D4">
        <w:rPr>
          <w:rFonts w:ascii="Times New Roman" w:hAnsi="Times New Roman" w:cs="Times New Roman"/>
          <w:sz w:val="24"/>
          <w:szCs w:val="24"/>
        </w:rPr>
        <w:t xml:space="preserve"> de investigación.</w:t>
      </w:r>
    </w:p>
    <w:sectPr w:rsidR="00537EEE" w:rsidRPr="00EF00D4" w:rsidSect="00427E4C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79"/>
    <w:multiLevelType w:val="hybridMultilevel"/>
    <w:tmpl w:val="8A567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0B21"/>
    <w:multiLevelType w:val="hybridMultilevel"/>
    <w:tmpl w:val="65E80C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93B"/>
    <w:multiLevelType w:val="hybridMultilevel"/>
    <w:tmpl w:val="0068E54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1909"/>
    <w:multiLevelType w:val="hybridMultilevel"/>
    <w:tmpl w:val="4C5CD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6C"/>
    <w:multiLevelType w:val="hybridMultilevel"/>
    <w:tmpl w:val="72CC973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60377"/>
    <w:multiLevelType w:val="hybridMultilevel"/>
    <w:tmpl w:val="17A20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733E"/>
    <w:multiLevelType w:val="hybridMultilevel"/>
    <w:tmpl w:val="DCE038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75B38"/>
    <w:multiLevelType w:val="hybridMultilevel"/>
    <w:tmpl w:val="7F16F60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D7575"/>
    <w:multiLevelType w:val="hybridMultilevel"/>
    <w:tmpl w:val="AB2C3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60A8D"/>
    <w:multiLevelType w:val="hybridMultilevel"/>
    <w:tmpl w:val="FEE437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D4"/>
    <w:rsid w:val="000455F9"/>
    <w:rsid w:val="000738D2"/>
    <w:rsid w:val="0009642E"/>
    <w:rsid w:val="00101DC7"/>
    <w:rsid w:val="00110F3A"/>
    <w:rsid w:val="001C7335"/>
    <w:rsid w:val="001F0A17"/>
    <w:rsid w:val="00216C17"/>
    <w:rsid w:val="00222295"/>
    <w:rsid w:val="00257A3D"/>
    <w:rsid w:val="002F282C"/>
    <w:rsid w:val="00381449"/>
    <w:rsid w:val="00401F95"/>
    <w:rsid w:val="00427E4C"/>
    <w:rsid w:val="00511BD4"/>
    <w:rsid w:val="00516204"/>
    <w:rsid w:val="00537EEE"/>
    <w:rsid w:val="006440B2"/>
    <w:rsid w:val="006B2CDC"/>
    <w:rsid w:val="007A6155"/>
    <w:rsid w:val="007D69E0"/>
    <w:rsid w:val="0088273B"/>
    <w:rsid w:val="008C5E67"/>
    <w:rsid w:val="008D492D"/>
    <w:rsid w:val="009834A3"/>
    <w:rsid w:val="00A616A1"/>
    <w:rsid w:val="00A958EC"/>
    <w:rsid w:val="00AC4DA1"/>
    <w:rsid w:val="00D15E14"/>
    <w:rsid w:val="00D223DD"/>
    <w:rsid w:val="00E11E55"/>
    <w:rsid w:val="00E377C0"/>
    <w:rsid w:val="00EB0186"/>
    <w:rsid w:val="00EB79C4"/>
    <w:rsid w:val="00ED20D1"/>
    <w:rsid w:val="00EF00D4"/>
    <w:rsid w:val="00F64EA4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B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B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Ing. Napoleón Juan Ferreira Castedo</cp:lastModifiedBy>
  <cp:revision>15</cp:revision>
  <dcterms:created xsi:type="dcterms:W3CDTF">2012-11-09T12:31:00Z</dcterms:created>
  <dcterms:modified xsi:type="dcterms:W3CDTF">2012-11-20T15:49:00Z</dcterms:modified>
</cp:coreProperties>
</file>