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D9" w:rsidRDefault="00592DF1">
      <w:r>
        <w:t xml:space="preserve">La red digital comunicacional es </w:t>
      </w:r>
      <w:r>
        <w:rPr>
          <w:rStyle w:val="nfasis"/>
        </w:rPr>
        <w:t>una</w:t>
      </w:r>
      <w:r>
        <w:t xml:space="preserve"> respuesta global a la  llamada de concebirnos como humanidad. En las respuestas a esta llamada se entrecruzan evidentemente singularidades históricas, geográficas, sociales y culturales.</w:t>
      </w:r>
    </w:p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DF1"/>
    <w:rsid w:val="000A73A7"/>
    <w:rsid w:val="00281A57"/>
    <w:rsid w:val="00313054"/>
    <w:rsid w:val="00592DF1"/>
    <w:rsid w:val="007E18F6"/>
    <w:rsid w:val="008928E3"/>
    <w:rsid w:val="00A2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92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2007-01-02T11:58:00Z</dcterms:created>
  <dcterms:modified xsi:type="dcterms:W3CDTF">2007-01-02T12:00:00Z</dcterms:modified>
</cp:coreProperties>
</file>