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AB" w:rsidRDefault="000355D9">
      <w:r>
        <w:t>E&gt;H   Heat Distribution:  There is an interruption of the heat distribution mechanism moving heat from the equator to the poles leading to polar ice depletion.</w:t>
      </w:r>
    </w:p>
    <w:p w:rsidR="000355D9" w:rsidRDefault="000355D9">
      <w:r>
        <w:t>E&gt;H  Temperature changes in the waterways due to higher surface temperature with less cooling due to less moisture in the air.</w:t>
      </w:r>
    </w:p>
    <w:p w:rsidR="000355D9" w:rsidRDefault="000355D9"/>
    <w:p w:rsidR="000355D9" w:rsidRDefault="000355D9">
      <w:r>
        <w:t>http:/water-research.net/Watershed/temperature/htm</w:t>
      </w:r>
    </w:p>
    <w:sectPr w:rsidR="000355D9" w:rsidSect="00355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55D9"/>
    <w:rsid w:val="000355D9"/>
    <w:rsid w:val="00150DD6"/>
    <w:rsid w:val="00355F2C"/>
    <w:rsid w:val="006C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1</cp:revision>
  <dcterms:created xsi:type="dcterms:W3CDTF">2010-03-28T20:43:00Z</dcterms:created>
  <dcterms:modified xsi:type="dcterms:W3CDTF">2010-03-28T20:48:00Z</dcterms:modified>
</cp:coreProperties>
</file>