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BA" w:rsidRPr="006C1EFA" w:rsidRDefault="005F3BBA" w:rsidP="006C1EFA">
      <w:pPr>
        <w:spacing w:line="480" w:lineRule="auto"/>
        <w:jc w:val="center"/>
        <w:rPr>
          <w:b/>
          <w:sz w:val="36"/>
        </w:rPr>
      </w:pPr>
      <w:r w:rsidRPr="00CA66CB">
        <w:rPr>
          <w:b/>
          <w:sz w:val="36"/>
        </w:rPr>
        <w:t>Sequencing Rationale</w:t>
      </w:r>
    </w:p>
    <w:p w:rsidR="005F3BBA" w:rsidRPr="007B1636" w:rsidRDefault="005F3BBA" w:rsidP="007B1636">
      <w:pPr>
        <w:spacing w:line="480" w:lineRule="auto"/>
      </w:pPr>
      <w:r w:rsidRPr="00CA66CB">
        <w:tab/>
        <w:t>The</w:t>
      </w:r>
      <w:r w:rsidR="006C1EFA">
        <w:t xml:space="preserve"> reading</w:t>
      </w:r>
      <w:r w:rsidRPr="00CA66CB">
        <w:t xml:space="preserve"> curriculum would be taught </w:t>
      </w:r>
      <w:r>
        <w:t>over the course of the school year</w:t>
      </w:r>
      <w:r w:rsidRPr="00CA66CB">
        <w:t xml:space="preserve">, with new skills from all four </w:t>
      </w:r>
      <w:r>
        <w:t>standards</w:t>
      </w:r>
      <w:r w:rsidRPr="00CA66CB">
        <w:t xml:space="preserve"> introduced during specific </w:t>
      </w:r>
      <w:r w:rsidR="00653614">
        <w:t>times</w:t>
      </w:r>
      <w:r w:rsidRPr="00CA66CB">
        <w:t>.</w:t>
      </w:r>
      <w:r w:rsidR="006C1EFA">
        <w:t xml:space="preserve">  These standards are built off of the standards taught the previous year</w:t>
      </w:r>
      <w:r w:rsidR="00653614">
        <w:t xml:space="preserve"> in kindergarten</w:t>
      </w:r>
      <w:r w:rsidR="006C1EFA">
        <w:t xml:space="preserve">. </w:t>
      </w:r>
      <w:r w:rsidRPr="00CA66CB">
        <w:t xml:space="preserve"> A variety of texts can be used to teach reading concepts in any given </w:t>
      </w:r>
      <w:r>
        <w:t>standard</w:t>
      </w:r>
      <w:r w:rsidRPr="00CA66CB">
        <w:t>.</w:t>
      </w:r>
      <w:r w:rsidR="007B1636">
        <w:t xml:space="preserve">  </w:t>
      </w:r>
      <w:r w:rsidRPr="007B1636">
        <w:t xml:space="preserve">The first standard would include phonemic awareness, word recognition, and fluency since these are important skills that will be used throughout the school year. </w:t>
      </w:r>
      <w:r w:rsidR="007B1636" w:rsidRPr="007B1636">
        <w:rPr>
          <w:rFonts w:eastAsiaTheme="minorHAnsi"/>
          <w:iCs/>
        </w:rPr>
        <w:t xml:space="preserve">Students will be able to read well by sounding out words and recognizing them by sight and reading out loud with ease and fluency.  The benchmarks that will be taught first are </w:t>
      </w:r>
      <w:r w:rsidR="007B1636">
        <w:rPr>
          <w:rFonts w:eastAsiaTheme="minorHAnsi"/>
          <w:iCs/>
        </w:rPr>
        <w:t xml:space="preserve">being able to </w:t>
      </w:r>
      <w:r w:rsidR="007B1636" w:rsidRPr="007B1636">
        <w:rPr>
          <w:rFonts w:eastAsiaTheme="minorHAnsi"/>
        </w:rPr>
        <w:t>know the difference between letters, words and sentences, figuring out what a word is by sounding out letters and changing the sound in a word to make a new or rhyming</w:t>
      </w:r>
      <w:r w:rsidR="007B1636">
        <w:rPr>
          <w:rFonts w:eastAsiaTheme="minorHAnsi"/>
        </w:rPr>
        <w:t xml:space="preserve"> </w:t>
      </w:r>
      <w:r w:rsidR="007B1636" w:rsidRPr="007B1636">
        <w:rPr>
          <w:rFonts w:eastAsiaTheme="minorHAnsi"/>
        </w:rPr>
        <w:t>word.</w:t>
      </w:r>
    </w:p>
    <w:p w:rsidR="005F3BBA" w:rsidRPr="007B1636" w:rsidRDefault="005F3BBA" w:rsidP="007B1636">
      <w:pPr>
        <w:autoSpaceDE w:val="0"/>
        <w:autoSpaceDN w:val="0"/>
        <w:adjustRightInd w:val="0"/>
        <w:spacing w:line="480" w:lineRule="auto"/>
        <w:rPr>
          <w:rFonts w:eastAsiaTheme="minorHAnsi"/>
        </w:rPr>
      </w:pPr>
      <w:r w:rsidRPr="00CA66CB">
        <w:tab/>
      </w:r>
      <w:r w:rsidRPr="007B1636">
        <w:t xml:space="preserve">The second standard taught is acquisition of vocabulary.  The benchmarks focused on are </w:t>
      </w:r>
      <w:r w:rsidRPr="007B1636">
        <w:rPr>
          <w:rFonts w:eastAsiaTheme="minorHAnsi"/>
        </w:rPr>
        <w:t>to use known words in the sentence to figure out other words and to know what synonyms and antonyms are.  These benchmarks focus on</w:t>
      </w:r>
      <w:r w:rsidRPr="007B1636">
        <w:t xml:space="preserve"> </w:t>
      </w:r>
      <w:r w:rsidRPr="007B1636">
        <w:rPr>
          <w:rFonts w:eastAsiaTheme="minorHAnsi"/>
          <w:iCs/>
        </w:rPr>
        <w:t>being abl</w:t>
      </w:r>
      <w:r w:rsidR="007B1636">
        <w:rPr>
          <w:rFonts w:eastAsiaTheme="minorHAnsi"/>
          <w:iCs/>
        </w:rPr>
        <w:t>e to recognize clues in reading and</w:t>
      </w:r>
      <w:r w:rsidRPr="007B1636">
        <w:rPr>
          <w:rFonts w:eastAsiaTheme="minorHAnsi"/>
          <w:iCs/>
        </w:rPr>
        <w:t xml:space="preserve"> ask</w:t>
      </w:r>
    </w:p>
    <w:p w:rsidR="005F3BBA" w:rsidRPr="007B1636" w:rsidRDefault="006C1EFA" w:rsidP="007B1636">
      <w:pPr>
        <w:autoSpaceDE w:val="0"/>
        <w:autoSpaceDN w:val="0"/>
        <w:adjustRightInd w:val="0"/>
        <w:spacing w:line="480" w:lineRule="auto"/>
        <w:rPr>
          <w:rFonts w:eastAsiaTheme="minorHAnsi"/>
          <w:iCs/>
        </w:rPr>
      </w:pPr>
      <w:proofErr w:type="gramStart"/>
      <w:r>
        <w:rPr>
          <w:rFonts w:eastAsiaTheme="minorHAnsi"/>
          <w:iCs/>
        </w:rPr>
        <w:t>questions</w:t>
      </w:r>
      <w:proofErr w:type="gramEnd"/>
      <w:r>
        <w:rPr>
          <w:rFonts w:eastAsiaTheme="minorHAnsi"/>
          <w:iCs/>
        </w:rPr>
        <w:t xml:space="preserve">, </w:t>
      </w:r>
      <w:r w:rsidR="005F3BBA" w:rsidRPr="007B1636">
        <w:rPr>
          <w:rFonts w:eastAsiaTheme="minorHAnsi"/>
          <w:iCs/>
        </w:rPr>
        <w:t>listen and converse with adults and peers.</w:t>
      </w:r>
    </w:p>
    <w:p w:rsidR="005F3BBA" w:rsidRPr="007B1636" w:rsidRDefault="005F3BBA" w:rsidP="007B1636">
      <w:pPr>
        <w:autoSpaceDE w:val="0"/>
        <w:autoSpaceDN w:val="0"/>
        <w:adjustRightInd w:val="0"/>
        <w:spacing w:line="480" w:lineRule="auto"/>
        <w:rPr>
          <w:rFonts w:ascii="HelveticaNeue-Italic" w:eastAsiaTheme="minorHAnsi" w:hAnsi="HelveticaNeue-Italic" w:cs="HelveticaNeue-Italic"/>
          <w:i/>
          <w:iCs/>
          <w:sz w:val="20"/>
          <w:szCs w:val="20"/>
        </w:rPr>
      </w:pPr>
      <w:r w:rsidRPr="00CA66CB">
        <w:tab/>
        <w:t>The third</w:t>
      </w:r>
      <w:r w:rsidR="007B1636">
        <w:t xml:space="preserve"> standard focused on the</w:t>
      </w:r>
      <w:r w:rsidRPr="00CA66CB">
        <w:t xml:space="preserve"> </w:t>
      </w:r>
      <w:r w:rsidR="006C1EFA">
        <w:rPr>
          <w:rFonts w:eastAsiaTheme="minorHAnsi"/>
          <w:bCs/>
        </w:rPr>
        <w:t>reading p</w:t>
      </w:r>
      <w:r w:rsidR="007B1636" w:rsidRPr="007B1636">
        <w:rPr>
          <w:rFonts w:eastAsiaTheme="minorHAnsi"/>
          <w:bCs/>
        </w:rPr>
        <w:t>rocess</w:t>
      </w:r>
      <w:r w:rsidR="007B1636">
        <w:rPr>
          <w:rFonts w:eastAsiaTheme="minorHAnsi"/>
          <w:bCs/>
        </w:rPr>
        <w:t>.</w:t>
      </w:r>
      <w:r w:rsidR="007B1636" w:rsidRPr="007B1636">
        <w:rPr>
          <w:rFonts w:eastAsiaTheme="minorHAnsi"/>
          <w:bCs/>
        </w:rPr>
        <w:t xml:space="preserve"> </w:t>
      </w:r>
      <w:r w:rsidR="007B1636">
        <w:rPr>
          <w:rFonts w:eastAsiaTheme="minorHAnsi"/>
          <w:bCs/>
        </w:rPr>
        <w:t>This includes</w:t>
      </w:r>
      <w:r w:rsidR="007B1636" w:rsidRPr="007B1636">
        <w:rPr>
          <w:rFonts w:eastAsiaTheme="minorHAnsi"/>
          <w:bCs/>
        </w:rPr>
        <w:t xml:space="preserve"> </w:t>
      </w:r>
      <w:r w:rsidR="007B1636">
        <w:rPr>
          <w:rFonts w:eastAsiaTheme="minorHAnsi"/>
          <w:bCs/>
        </w:rPr>
        <w:t>concepts of print, c</w:t>
      </w:r>
      <w:r w:rsidR="007B1636" w:rsidRPr="007B1636">
        <w:rPr>
          <w:rFonts w:eastAsiaTheme="minorHAnsi"/>
          <w:bCs/>
        </w:rPr>
        <w:t>omprehension</w:t>
      </w:r>
      <w:r w:rsidR="007B1636">
        <w:rPr>
          <w:rFonts w:eastAsiaTheme="minorHAnsi"/>
          <w:bCs/>
        </w:rPr>
        <w:t xml:space="preserve"> strategies and self-monitoring s</w:t>
      </w:r>
      <w:r w:rsidR="007B1636" w:rsidRPr="007B1636">
        <w:rPr>
          <w:rFonts w:eastAsiaTheme="minorHAnsi"/>
          <w:bCs/>
        </w:rPr>
        <w:t>trategies</w:t>
      </w:r>
      <w:r w:rsidRPr="007B1636">
        <w:t xml:space="preserve">. </w:t>
      </w:r>
      <w:r w:rsidR="007B1636" w:rsidRPr="007B1636">
        <w:rPr>
          <w:rFonts w:eastAsiaTheme="minorHAnsi"/>
          <w:iCs/>
        </w:rPr>
        <w:t>Through reading, students will understand the basic concepts and meanings of different types of print materials.</w:t>
      </w:r>
    </w:p>
    <w:p w:rsidR="005F3BBA" w:rsidRPr="006C1EFA" w:rsidRDefault="005F3BBA" w:rsidP="006C1EFA">
      <w:pPr>
        <w:autoSpaceDE w:val="0"/>
        <w:autoSpaceDN w:val="0"/>
        <w:adjustRightInd w:val="0"/>
        <w:spacing w:line="480" w:lineRule="auto"/>
        <w:rPr>
          <w:rFonts w:ascii="HelveticaNeue-Italic" w:eastAsiaTheme="minorHAnsi" w:hAnsi="HelveticaNeue-Italic" w:cs="HelveticaNeue-Italic"/>
          <w:i/>
          <w:iCs/>
          <w:sz w:val="20"/>
          <w:szCs w:val="20"/>
        </w:rPr>
      </w:pPr>
      <w:r w:rsidRPr="00CA66CB">
        <w:tab/>
        <w:t xml:space="preserve">The final </w:t>
      </w:r>
      <w:r w:rsidR="006C1EFA">
        <w:t>standard</w:t>
      </w:r>
      <w:r w:rsidRPr="00CA66CB">
        <w:t xml:space="preserve"> covers </w:t>
      </w:r>
      <w:r w:rsidR="007B1636">
        <w:t>reading applications in informational, technical, persuasive and litera</w:t>
      </w:r>
      <w:r w:rsidR="006C1EFA">
        <w:t>r</w:t>
      </w:r>
      <w:r w:rsidR="007B1636">
        <w:t>y text.</w:t>
      </w:r>
      <w:r w:rsidRPr="00CA66CB">
        <w:t xml:space="preserve"> </w:t>
      </w:r>
      <w:r w:rsidR="006C1EFA">
        <w:t xml:space="preserve">Now that the students can read at their grade level the application process will come into play. </w:t>
      </w:r>
      <w:r w:rsidR="006C1EFA" w:rsidRPr="006C1EFA">
        <w:rPr>
          <w:rFonts w:eastAsiaTheme="minorHAnsi"/>
          <w:iCs/>
        </w:rPr>
        <w:t xml:space="preserve">Reading, understanding, explaining and critiquing different kinds of written materials such as magazines, essays, maps and online sites will take place. The reading skills taught at the beginning of the year will now be used to organize and interpret results through collecting data to </w:t>
      </w:r>
      <w:proofErr w:type="gramStart"/>
      <w:r w:rsidR="006C1EFA" w:rsidRPr="006C1EFA">
        <w:rPr>
          <w:rFonts w:eastAsiaTheme="minorHAnsi"/>
          <w:iCs/>
        </w:rPr>
        <w:lastRenderedPageBreak/>
        <w:t>answer</w:t>
      </w:r>
      <w:proofErr w:type="gramEnd"/>
      <w:r w:rsidR="006C1EFA" w:rsidRPr="006C1EFA">
        <w:rPr>
          <w:rFonts w:eastAsiaTheme="minorHAnsi"/>
          <w:iCs/>
        </w:rPr>
        <w:t xml:space="preserve"> questions and solve problems, show relationships and make predictions</w:t>
      </w:r>
      <w:r w:rsidR="006C1EFA">
        <w:rPr>
          <w:rFonts w:eastAsiaTheme="minorHAnsi"/>
          <w:iCs/>
        </w:rPr>
        <w:t xml:space="preserve"> </w:t>
      </w:r>
      <w:r w:rsidR="006C1EFA" w:rsidRPr="006C1EFA">
        <w:rPr>
          <w:rFonts w:eastAsiaTheme="minorHAnsi"/>
          <w:iCs/>
        </w:rPr>
        <w:t>about different types of literature (e.g., fables, tales,</w:t>
      </w:r>
      <w:r w:rsidR="006C1EFA">
        <w:rPr>
          <w:rFonts w:eastAsiaTheme="minorHAnsi"/>
          <w:iCs/>
        </w:rPr>
        <w:t xml:space="preserve"> </w:t>
      </w:r>
      <w:r w:rsidR="006C1EFA" w:rsidRPr="006C1EFA">
        <w:rPr>
          <w:rFonts w:eastAsiaTheme="minorHAnsi"/>
          <w:iCs/>
        </w:rPr>
        <w:t>short stories).</w:t>
      </w:r>
    </w:p>
    <w:p w:rsidR="005F3BBA" w:rsidRPr="00CA66CB" w:rsidRDefault="005F3BBA" w:rsidP="005F3BBA">
      <w:pPr>
        <w:spacing w:line="480" w:lineRule="auto"/>
      </w:pPr>
      <w:r w:rsidRPr="00CA66CB">
        <w:tab/>
      </w:r>
      <w:r w:rsidR="006C1EFA">
        <w:t>As a reading teacher</w:t>
      </w:r>
      <w:r w:rsidRPr="00CA66CB">
        <w:t xml:space="preserve"> </w:t>
      </w:r>
      <w:r w:rsidR="006C1EFA">
        <w:t>it is important to</w:t>
      </w:r>
      <w:r w:rsidRPr="00CA66CB">
        <w:t xml:space="preserve"> conduct a pre-assessment and analyze data from the previous year’s standardized test to make adjustments in sequencing according to the need of each class. Ongoing assessment is advised to if there is a need for further adjustments in the sequencing of the reading curriculum.</w:t>
      </w:r>
    </w:p>
    <w:p w:rsidR="009C2E62" w:rsidRDefault="009C2E62"/>
    <w:sectPr w:rsidR="009C2E62" w:rsidSect="009C2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Italic">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F3BBA"/>
    <w:rsid w:val="000307C8"/>
    <w:rsid w:val="00382686"/>
    <w:rsid w:val="005F3BBA"/>
    <w:rsid w:val="00653614"/>
    <w:rsid w:val="006C1EFA"/>
    <w:rsid w:val="007B1636"/>
    <w:rsid w:val="009C2E62"/>
    <w:rsid w:val="00C51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53614"/>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2010-05-08T13:05:00Z</dcterms:created>
  <dcterms:modified xsi:type="dcterms:W3CDTF">2010-05-18T23:24:00Z</dcterms:modified>
</cp:coreProperties>
</file>