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C5" w:rsidRPr="00F525E3" w:rsidRDefault="00F525E3" w:rsidP="00F525E3">
      <w:pPr>
        <w:jc w:val="center"/>
        <w:rPr>
          <w:rFonts w:ascii="Times New Roman" w:hAnsi="Times New Roman" w:cs="Times New Roman"/>
          <w:b/>
          <w:sz w:val="24"/>
          <w:szCs w:val="24"/>
        </w:rPr>
      </w:pPr>
      <w:r w:rsidRPr="00F525E3">
        <w:rPr>
          <w:rFonts w:ascii="Times New Roman" w:hAnsi="Times New Roman" w:cs="Times New Roman"/>
          <w:b/>
          <w:sz w:val="24"/>
          <w:szCs w:val="24"/>
        </w:rPr>
        <w:t>Statement of Purpose</w:t>
      </w:r>
    </w:p>
    <w:p w:rsidR="006D3AD4" w:rsidRPr="006601FA" w:rsidRDefault="00F525E3" w:rsidP="002125F8">
      <w:pPr>
        <w:spacing w:after="120"/>
        <w:rPr>
          <w:rFonts w:ascii="Times New Roman" w:hAnsi="Times New Roman" w:cs="Times New Roman"/>
          <w:b/>
          <w:sz w:val="24"/>
          <w:szCs w:val="24"/>
        </w:rPr>
      </w:pPr>
      <w:r w:rsidRPr="00F525E3">
        <w:rPr>
          <w:rFonts w:ascii="Times New Roman" w:hAnsi="Times New Roman" w:cs="Times New Roman"/>
          <w:b/>
          <w:sz w:val="24"/>
          <w:szCs w:val="24"/>
        </w:rPr>
        <w:t>The Problem</w:t>
      </w:r>
    </w:p>
    <w:p w:rsidR="00F82953" w:rsidRDefault="00824D01" w:rsidP="002125F8">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While r</w:t>
      </w:r>
      <w:r w:rsidR="008143AF">
        <w:rPr>
          <w:rFonts w:ascii="Times New Roman" w:hAnsi="Times New Roman" w:cs="Times New Roman"/>
          <w:sz w:val="24"/>
          <w:szCs w:val="24"/>
        </w:rPr>
        <w:t>ecognizing that</w:t>
      </w:r>
      <w:r>
        <w:rPr>
          <w:rFonts w:ascii="Times New Roman" w:hAnsi="Times New Roman" w:cs="Times New Roman"/>
          <w:sz w:val="24"/>
          <w:szCs w:val="24"/>
        </w:rPr>
        <w:t xml:space="preserve"> Africa is a large continent with diverse populations and cultural traditions, </w:t>
      </w:r>
      <w:r w:rsidR="00460A5B">
        <w:rPr>
          <w:rFonts w:ascii="Times New Roman" w:hAnsi="Times New Roman" w:cs="Times New Roman"/>
          <w:sz w:val="24"/>
          <w:szCs w:val="24"/>
        </w:rPr>
        <w:t xml:space="preserve">countries in </w:t>
      </w:r>
      <w:r>
        <w:rPr>
          <w:rFonts w:ascii="Times New Roman" w:hAnsi="Times New Roman" w:cs="Times New Roman"/>
          <w:sz w:val="24"/>
          <w:szCs w:val="24"/>
        </w:rPr>
        <w:t xml:space="preserve">the region of sub-Saharan Africa </w:t>
      </w:r>
      <w:r w:rsidR="00460A5B">
        <w:rPr>
          <w:rFonts w:ascii="Times New Roman" w:hAnsi="Times New Roman" w:cs="Times New Roman"/>
          <w:sz w:val="24"/>
          <w:szCs w:val="24"/>
        </w:rPr>
        <w:t>face many of the same challeng</w:t>
      </w:r>
      <w:r w:rsidR="00E9164C">
        <w:rPr>
          <w:rFonts w:ascii="Times New Roman" w:hAnsi="Times New Roman" w:cs="Times New Roman"/>
          <w:sz w:val="24"/>
          <w:szCs w:val="24"/>
        </w:rPr>
        <w:t xml:space="preserve">es to development and are often referred to as a collective unit.  Sub-Saharan African nations account for 34 of the 50 least developed countries worldwide (United Nations, 2006), </w:t>
      </w:r>
      <w:r w:rsidR="001C069E">
        <w:rPr>
          <w:rFonts w:ascii="Times New Roman" w:hAnsi="Times New Roman" w:cs="Times New Roman"/>
          <w:sz w:val="24"/>
          <w:szCs w:val="24"/>
        </w:rPr>
        <w:t>and have</w:t>
      </w:r>
      <w:r w:rsidR="00E9164C">
        <w:rPr>
          <w:rFonts w:ascii="Times New Roman" w:hAnsi="Times New Roman" w:cs="Times New Roman"/>
          <w:sz w:val="24"/>
          <w:szCs w:val="24"/>
        </w:rPr>
        <w:t xml:space="preserve"> some of the lowest literacy levels, highest</w:t>
      </w:r>
      <w:r w:rsidR="001C069E">
        <w:rPr>
          <w:rFonts w:ascii="Times New Roman" w:hAnsi="Times New Roman" w:cs="Times New Roman"/>
          <w:sz w:val="24"/>
          <w:szCs w:val="24"/>
        </w:rPr>
        <w:t xml:space="preserve"> maternal mortality rates, highest rates of HIV/AIDS infection </w:t>
      </w:r>
      <w:r w:rsidR="00BD0715">
        <w:rPr>
          <w:rFonts w:ascii="Times New Roman" w:hAnsi="Times New Roman" w:cs="Times New Roman"/>
          <w:sz w:val="24"/>
          <w:szCs w:val="24"/>
        </w:rPr>
        <w:t xml:space="preserve">highest adolescent birth rates </w:t>
      </w:r>
      <w:r w:rsidR="001C069E">
        <w:rPr>
          <w:rFonts w:ascii="Times New Roman" w:hAnsi="Times New Roman" w:cs="Times New Roman"/>
          <w:sz w:val="24"/>
          <w:szCs w:val="24"/>
        </w:rPr>
        <w:t xml:space="preserve">and </w:t>
      </w:r>
      <w:r w:rsidR="00BD0715">
        <w:rPr>
          <w:rFonts w:ascii="Times New Roman" w:hAnsi="Times New Roman" w:cs="Times New Roman"/>
          <w:sz w:val="24"/>
          <w:szCs w:val="24"/>
        </w:rPr>
        <w:t xml:space="preserve">lowest rates of contraceptive use </w:t>
      </w:r>
      <w:r w:rsidR="001C069E">
        <w:rPr>
          <w:rFonts w:ascii="Times New Roman" w:hAnsi="Times New Roman" w:cs="Times New Roman"/>
          <w:sz w:val="24"/>
          <w:szCs w:val="24"/>
        </w:rPr>
        <w:t>(United Nations, 2009).</w:t>
      </w:r>
      <w:r w:rsidR="00BD0715">
        <w:rPr>
          <w:rFonts w:ascii="Times New Roman" w:hAnsi="Times New Roman" w:cs="Times New Roman"/>
          <w:sz w:val="24"/>
          <w:szCs w:val="24"/>
        </w:rPr>
        <w:t xml:space="preserve">  Thus, there is an urgent need to address the issues of reproductive and sexual health in the sub-Saharan Africa region.</w:t>
      </w:r>
    </w:p>
    <w:p w:rsidR="00A67FBD" w:rsidRPr="00A67FBD" w:rsidRDefault="00687A93" w:rsidP="00A67FBD">
      <w:pPr>
        <w:spacing w:after="0" w:line="480" w:lineRule="auto"/>
        <w:rPr>
          <w:rFonts w:ascii="Times New Roman" w:hAnsi="Times New Roman" w:cs="Times New Roman"/>
          <w:sz w:val="24"/>
          <w:szCs w:val="24"/>
          <w:lang w:val="en-GB"/>
        </w:rPr>
      </w:pPr>
      <w:r>
        <w:rPr>
          <w:rFonts w:ascii="Times New Roman" w:hAnsi="Times New Roman" w:cs="Times New Roman"/>
          <w:sz w:val="24"/>
          <w:szCs w:val="24"/>
        </w:rPr>
        <w:tab/>
        <w:t>The World Health Organization (WHO) (2010) defines health as “</w:t>
      </w:r>
      <w:r w:rsidRPr="00F82953">
        <w:rPr>
          <w:rFonts w:ascii="Times New Roman" w:hAnsi="Times New Roman" w:cs="Times New Roman"/>
          <w:sz w:val="24"/>
          <w:szCs w:val="24"/>
        </w:rPr>
        <w:t>a state of complete physical, mental and social well-being and not merely the absence of disease or infirmity</w:t>
      </w:r>
      <w:r w:rsidR="000D5E19">
        <w:rPr>
          <w:rFonts w:ascii="Times New Roman" w:hAnsi="Times New Roman" w:cs="Times New Roman"/>
          <w:sz w:val="24"/>
          <w:szCs w:val="24"/>
        </w:rPr>
        <w:t>.</w:t>
      </w:r>
      <w:r>
        <w:rPr>
          <w:rFonts w:ascii="Times New Roman" w:hAnsi="Times New Roman" w:cs="Times New Roman"/>
          <w:sz w:val="24"/>
          <w:szCs w:val="24"/>
        </w:rPr>
        <w:t>”</w:t>
      </w:r>
      <w:r w:rsidR="000D5E19">
        <w:rPr>
          <w:rFonts w:ascii="Times New Roman" w:hAnsi="Times New Roman" w:cs="Times New Roman"/>
          <w:sz w:val="24"/>
          <w:szCs w:val="24"/>
        </w:rPr>
        <w:t xml:space="preserve">  This definition can </w:t>
      </w:r>
      <w:r>
        <w:rPr>
          <w:rFonts w:ascii="Times New Roman" w:hAnsi="Times New Roman" w:cs="Times New Roman"/>
          <w:sz w:val="24"/>
          <w:szCs w:val="24"/>
        </w:rPr>
        <w:t xml:space="preserve">be expanded to include all </w:t>
      </w:r>
      <w:r w:rsidR="000D5E19">
        <w:rPr>
          <w:rFonts w:ascii="Times New Roman" w:hAnsi="Times New Roman" w:cs="Times New Roman"/>
          <w:sz w:val="24"/>
          <w:szCs w:val="24"/>
        </w:rPr>
        <w:t>“</w:t>
      </w:r>
      <w:r>
        <w:rPr>
          <w:rFonts w:ascii="Times New Roman" w:hAnsi="Times New Roman" w:cs="Times New Roman"/>
          <w:sz w:val="24"/>
          <w:szCs w:val="24"/>
        </w:rPr>
        <w:t>matters relating to the reproductive system and to its functions and processes</w:t>
      </w:r>
      <w:r w:rsidR="000D5E19">
        <w:rPr>
          <w:rFonts w:ascii="Times New Roman" w:hAnsi="Times New Roman" w:cs="Times New Roman"/>
          <w:sz w:val="24"/>
          <w:szCs w:val="24"/>
        </w:rPr>
        <w:t xml:space="preserve">” (World Health Organization, 2010).  </w:t>
      </w:r>
      <w:r w:rsidR="00A67FBD">
        <w:rPr>
          <w:rFonts w:ascii="Times New Roman" w:hAnsi="Times New Roman" w:cs="Times New Roman"/>
          <w:sz w:val="24"/>
          <w:szCs w:val="24"/>
        </w:rPr>
        <w:t>S</w:t>
      </w:r>
      <w:r>
        <w:rPr>
          <w:rFonts w:ascii="Times New Roman" w:hAnsi="Times New Roman" w:cs="Times New Roman"/>
          <w:sz w:val="24"/>
          <w:szCs w:val="24"/>
        </w:rPr>
        <w:t xml:space="preserve">exual health </w:t>
      </w:r>
      <w:r w:rsidR="00A67FBD">
        <w:rPr>
          <w:rFonts w:ascii="Times New Roman" w:hAnsi="Times New Roman" w:cs="Times New Roman"/>
          <w:sz w:val="24"/>
          <w:szCs w:val="24"/>
        </w:rPr>
        <w:t>refers to the</w:t>
      </w:r>
      <w:r>
        <w:rPr>
          <w:rFonts w:ascii="Times New Roman" w:hAnsi="Times New Roman" w:cs="Times New Roman"/>
          <w:sz w:val="24"/>
          <w:szCs w:val="24"/>
        </w:rPr>
        <w:t xml:space="preserve"> </w:t>
      </w:r>
      <w:r>
        <w:rPr>
          <w:rFonts w:ascii="Times New Roman" w:hAnsi="Times New Roman" w:cs="Times New Roman"/>
          <w:sz w:val="24"/>
          <w:szCs w:val="24"/>
          <w:lang w:val="en-GB"/>
        </w:rPr>
        <w:t>“</w:t>
      </w:r>
      <w:r w:rsidRPr="00914C5F">
        <w:rPr>
          <w:rFonts w:ascii="Times New Roman" w:hAnsi="Times New Roman" w:cs="Times New Roman"/>
          <w:sz w:val="24"/>
          <w:szCs w:val="24"/>
          <w:lang w:val="en-GB"/>
        </w:rPr>
        <w:t>physical, psychological and socio-cultural well being related to sexuality</w:t>
      </w:r>
      <w:r>
        <w:rPr>
          <w:rFonts w:ascii="Times New Roman" w:hAnsi="Times New Roman" w:cs="Times New Roman"/>
          <w:sz w:val="24"/>
          <w:szCs w:val="24"/>
          <w:lang w:val="en-GB"/>
        </w:rPr>
        <w:t>” (World Health Organization, 2010).</w:t>
      </w:r>
      <w:r w:rsidR="000D5E19">
        <w:rPr>
          <w:rFonts w:ascii="Times New Roman" w:hAnsi="Times New Roman" w:cs="Times New Roman"/>
          <w:sz w:val="24"/>
          <w:szCs w:val="24"/>
          <w:lang w:val="en-GB"/>
        </w:rPr>
        <w:t xml:space="preserve">  Sexual and reproductive </w:t>
      </w:r>
      <w:r w:rsidR="00A67FBD">
        <w:rPr>
          <w:rFonts w:ascii="Times New Roman" w:hAnsi="Times New Roman" w:cs="Times New Roman"/>
          <w:sz w:val="24"/>
          <w:szCs w:val="24"/>
          <w:lang w:val="en-GB"/>
        </w:rPr>
        <w:t>health implies that individuals have a “</w:t>
      </w:r>
      <w:r w:rsidR="00A67FBD" w:rsidRPr="00A67FBD">
        <w:rPr>
          <w:rFonts w:ascii="Times New Roman" w:hAnsi="Times New Roman" w:cs="Times New Roman"/>
          <w:sz w:val="24"/>
          <w:szCs w:val="24"/>
          <w:lang w:val="en-GB"/>
        </w:rPr>
        <w:t>responsible, satisfying and safe sex life</w:t>
      </w:r>
      <w:r w:rsidR="00A67FBD">
        <w:rPr>
          <w:rFonts w:ascii="Times New Roman" w:hAnsi="Times New Roman" w:cs="Times New Roman"/>
          <w:sz w:val="24"/>
          <w:szCs w:val="24"/>
          <w:lang w:val="en-GB"/>
        </w:rPr>
        <w:t>” (World Health Organization, 2010)</w:t>
      </w:r>
      <w:r w:rsidR="00A67FBD" w:rsidRPr="00A67FBD">
        <w:rPr>
          <w:rFonts w:ascii="Times New Roman" w:hAnsi="Times New Roman" w:cs="Times New Roman"/>
          <w:sz w:val="24"/>
          <w:szCs w:val="24"/>
          <w:lang w:val="en-GB"/>
        </w:rPr>
        <w:t xml:space="preserve">, </w:t>
      </w:r>
      <w:r w:rsidR="00A67FBD">
        <w:rPr>
          <w:rFonts w:ascii="Times New Roman" w:hAnsi="Times New Roman" w:cs="Times New Roman"/>
          <w:sz w:val="24"/>
          <w:szCs w:val="24"/>
          <w:lang w:val="en-GB"/>
        </w:rPr>
        <w:t xml:space="preserve">have the freedom </w:t>
      </w:r>
      <w:r w:rsidR="00A67FBD" w:rsidRPr="00A67FBD">
        <w:rPr>
          <w:rFonts w:ascii="Times New Roman" w:hAnsi="Times New Roman" w:cs="Times New Roman"/>
          <w:sz w:val="24"/>
          <w:szCs w:val="24"/>
          <w:lang w:val="en-GB"/>
        </w:rPr>
        <w:t>to reproduce and access to family planning methods, and access to safe pregnancy and delivery.</w:t>
      </w:r>
    </w:p>
    <w:p w:rsidR="001E6A2E" w:rsidRDefault="00F82953" w:rsidP="004D5A46">
      <w:pPr>
        <w:spacing w:after="0" w:line="480" w:lineRule="auto"/>
        <w:ind w:firstLine="720"/>
        <w:rPr>
          <w:rFonts w:ascii="Times New Roman" w:hAnsi="Times New Roman" w:cs="Times New Roman"/>
          <w:sz w:val="24"/>
          <w:szCs w:val="24"/>
        </w:rPr>
      </w:pPr>
      <w:r w:rsidRPr="00A67FBD">
        <w:rPr>
          <w:rFonts w:ascii="Times New Roman" w:hAnsi="Times New Roman" w:cs="Times New Roman"/>
          <w:sz w:val="24"/>
          <w:szCs w:val="24"/>
        </w:rPr>
        <w:t xml:space="preserve">In </w:t>
      </w:r>
      <w:r w:rsidR="00824D01" w:rsidRPr="00A67FBD">
        <w:rPr>
          <w:rFonts w:ascii="Times New Roman" w:hAnsi="Times New Roman" w:cs="Times New Roman"/>
          <w:sz w:val="24"/>
          <w:szCs w:val="24"/>
        </w:rPr>
        <w:t xml:space="preserve">sub-Saharan </w:t>
      </w:r>
      <w:r w:rsidRPr="00A67FBD">
        <w:rPr>
          <w:rFonts w:ascii="Times New Roman" w:hAnsi="Times New Roman" w:cs="Times New Roman"/>
          <w:sz w:val="24"/>
          <w:szCs w:val="24"/>
        </w:rPr>
        <w:t>Africa,</w:t>
      </w:r>
      <w:r w:rsidR="00824D01" w:rsidRPr="00A67FBD">
        <w:rPr>
          <w:rFonts w:ascii="Times New Roman" w:hAnsi="Times New Roman" w:cs="Times New Roman"/>
          <w:sz w:val="24"/>
          <w:szCs w:val="24"/>
        </w:rPr>
        <w:t xml:space="preserve"> there are many challenges to sexual and reproductive health, including maternal mortality and </w:t>
      </w:r>
      <w:r w:rsidRPr="00A67FBD">
        <w:rPr>
          <w:rFonts w:ascii="Times New Roman" w:hAnsi="Times New Roman" w:cs="Times New Roman"/>
          <w:sz w:val="24"/>
          <w:szCs w:val="24"/>
          <w:lang w:val="en-GB"/>
        </w:rPr>
        <w:t xml:space="preserve">morbidity, </w:t>
      </w:r>
      <w:r w:rsidR="00824D01" w:rsidRPr="00A67FBD">
        <w:rPr>
          <w:rFonts w:ascii="Times New Roman" w:hAnsi="Times New Roman" w:cs="Times New Roman"/>
          <w:sz w:val="24"/>
          <w:szCs w:val="24"/>
          <w:lang w:val="en-GB"/>
        </w:rPr>
        <w:t xml:space="preserve">unsafe abortion, family planning, </w:t>
      </w:r>
      <w:r w:rsidRPr="00A67FBD">
        <w:rPr>
          <w:rFonts w:ascii="Times New Roman" w:hAnsi="Times New Roman" w:cs="Times New Roman"/>
          <w:sz w:val="24"/>
          <w:szCs w:val="24"/>
          <w:lang w:val="en-GB"/>
        </w:rPr>
        <w:t xml:space="preserve">sexually transmitted </w:t>
      </w:r>
      <w:r w:rsidR="00824D01" w:rsidRPr="00A67FBD">
        <w:rPr>
          <w:rFonts w:ascii="Times New Roman" w:hAnsi="Times New Roman" w:cs="Times New Roman"/>
          <w:sz w:val="24"/>
          <w:szCs w:val="24"/>
          <w:lang w:val="en-GB"/>
        </w:rPr>
        <w:t xml:space="preserve">infections including HIV/AIDS, </w:t>
      </w:r>
      <w:r w:rsidRPr="00A67FBD">
        <w:rPr>
          <w:rFonts w:ascii="Times New Roman" w:hAnsi="Times New Roman" w:cs="Times New Roman"/>
          <w:sz w:val="24"/>
          <w:szCs w:val="24"/>
          <w:lang w:val="en-GB"/>
        </w:rPr>
        <w:t>and violenc</w:t>
      </w:r>
      <w:r w:rsidR="00824D01" w:rsidRPr="00A67FBD">
        <w:rPr>
          <w:rFonts w:ascii="Times New Roman" w:hAnsi="Times New Roman" w:cs="Times New Roman"/>
          <w:sz w:val="24"/>
          <w:szCs w:val="24"/>
          <w:lang w:val="en-GB"/>
        </w:rPr>
        <w:t>e against women and children (World Health Organization, 2010).</w:t>
      </w:r>
      <w:r w:rsidR="004D5A46">
        <w:rPr>
          <w:rFonts w:ascii="Times New Roman" w:hAnsi="Times New Roman" w:cs="Times New Roman"/>
          <w:sz w:val="24"/>
          <w:szCs w:val="24"/>
          <w:lang w:val="en-GB"/>
        </w:rPr>
        <w:t xml:space="preserve">  </w:t>
      </w:r>
      <w:r w:rsidR="00DB5024" w:rsidRPr="002E724F">
        <w:rPr>
          <w:rFonts w:ascii="Times New Roman" w:hAnsi="Times New Roman" w:cs="Times New Roman"/>
          <w:sz w:val="24"/>
          <w:szCs w:val="24"/>
          <w:lang w:val="en-GB"/>
        </w:rPr>
        <w:t>The importance of improving maternal health has been recognized by the United Nations, which has targeted the issue as a Millennium Development Goal.  Sub-Saharan Africa is particularly vu</w:t>
      </w:r>
      <w:r w:rsidR="00914C5F" w:rsidRPr="002E724F">
        <w:rPr>
          <w:rFonts w:ascii="Times New Roman" w:hAnsi="Times New Roman" w:cs="Times New Roman"/>
          <w:sz w:val="24"/>
          <w:szCs w:val="24"/>
          <w:lang w:val="en-GB"/>
        </w:rPr>
        <w:t xml:space="preserve">lnerable to maternal mortality and half of all maternal deaths </w:t>
      </w:r>
      <w:r w:rsidR="00914C5F" w:rsidRPr="002E724F">
        <w:rPr>
          <w:rFonts w:ascii="Times New Roman" w:hAnsi="Times New Roman" w:cs="Times New Roman"/>
          <w:sz w:val="24"/>
          <w:szCs w:val="24"/>
          <w:lang w:val="en-GB"/>
        </w:rPr>
        <w:lastRenderedPageBreak/>
        <w:t>world-wide occur in this region (United Nations, 2009).  A</w:t>
      </w:r>
      <w:r w:rsidR="00DB5024" w:rsidRPr="002E724F">
        <w:rPr>
          <w:rFonts w:ascii="Times New Roman" w:hAnsi="Times New Roman" w:cs="Times New Roman"/>
          <w:sz w:val="24"/>
          <w:szCs w:val="24"/>
        </w:rPr>
        <w:t>woman’s risk of dying from treatable or preventable complications of pregnancy and childbirth over the course of her lifetime is 1 in 22, compared to 1 in 7,300 in the developed regions (United Nations Development Program, 2005).</w:t>
      </w:r>
      <w:r w:rsidR="008143AF">
        <w:rPr>
          <w:rFonts w:ascii="Times New Roman" w:hAnsi="Times New Roman" w:cs="Times New Roman"/>
          <w:sz w:val="24"/>
          <w:szCs w:val="24"/>
        </w:rPr>
        <w:t xml:space="preserve">  Additionally, socio-cultural practices put women at and increased risk for HIV infection</w:t>
      </w:r>
      <w:r w:rsidR="0047582F">
        <w:rPr>
          <w:rFonts w:ascii="Times New Roman" w:hAnsi="Times New Roman" w:cs="Times New Roman"/>
          <w:sz w:val="24"/>
          <w:szCs w:val="24"/>
        </w:rPr>
        <w:t xml:space="preserve">.  </w:t>
      </w:r>
      <w:r w:rsidR="00706486">
        <w:rPr>
          <w:rFonts w:ascii="Times New Roman" w:hAnsi="Times New Roman" w:cs="Times New Roman"/>
          <w:sz w:val="24"/>
          <w:szCs w:val="24"/>
        </w:rPr>
        <w:t xml:space="preserve">Behaviors that put women at risk for infection include early sexual initiation, unprotected sex, </w:t>
      </w:r>
      <w:r w:rsidR="00706486" w:rsidRPr="00706486">
        <w:rPr>
          <w:rFonts w:ascii="Times New Roman" w:hAnsi="Times New Roman" w:cs="Times New Roman"/>
          <w:sz w:val="24"/>
          <w:szCs w:val="24"/>
        </w:rPr>
        <w:t>sex with</w:t>
      </w:r>
      <w:r w:rsidR="00552AB4">
        <w:rPr>
          <w:rFonts w:ascii="Times New Roman" w:hAnsi="Times New Roman" w:cs="Times New Roman"/>
          <w:sz w:val="24"/>
          <w:szCs w:val="24"/>
        </w:rPr>
        <w:t xml:space="preserve"> a much</w:t>
      </w:r>
      <w:r w:rsidR="00706486" w:rsidRPr="00706486">
        <w:rPr>
          <w:rFonts w:ascii="Times New Roman" w:hAnsi="Times New Roman" w:cs="Times New Roman"/>
          <w:sz w:val="24"/>
          <w:szCs w:val="24"/>
        </w:rPr>
        <w:t xml:space="preserve"> </w:t>
      </w:r>
      <w:r w:rsidR="00552AB4">
        <w:rPr>
          <w:rFonts w:ascii="Times New Roman" w:hAnsi="Times New Roman" w:cs="Times New Roman"/>
          <w:sz w:val="24"/>
          <w:szCs w:val="24"/>
        </w:rPr>
        <w:t>older partner who is likely to have been exposed to HIV</w:t>
      </w:r>
      <w:r w:rsidR="00706486" w:rsidRPr="00706486">
        <w:rPr>
          <w:rFonts w:ascii="Times New Roman" w:hAnsi="Times New Roman" w:cs="Times New Roman"/>
          <w:sz w:val="24"/>
          <w:szCs w:val="24"/>
        </w:rPr>
        <w:t>, transactional sex and violence against</w:t>
      </w:r>
      <w:r w:rsidR="00706486">
        <w:rPr>
          <w:rFonts w:ascii="Times New Roman" w:hAnsi="Times New Roman" w:cs="Times New Roman"/>
          <w:sz w:val="24"/>
          <w:szCs w:val="24"/>
        </w:rPr>
        <w:t xml:space="preserve"> </w:t>
      </w:r>
      <w:r w:rsidR="00706486" w:rsidRPr="00706486">
        <w:rPr>
          <w:rFonts w:ascii="Times New Roman" w:hAnsi="Times New Roman" w:cs="Times New Roman"/>
          <w:sz w:val="24"/>
          <w:szCs w:val="24"/>
        </w:rPr>
        <w:t>women and girls</w:t>
      </w:r>
      <w:r w:rsidR="00706486">
        <w:rPr>
          <w:rFonts w:ascii="Times New Roman" w:hAnsi="Times New Roman" w:cs="Times New Roman"/>
          <w:sz w:val="24"/>
          <w:szCs w:val="24"/>
        </w:rPr>
        <w:t xml:space="preserve"> (United Nations, 2009)</w:t>
      </w:r>
      <w:r w:rsidR="00706486" w:rsidRPr="00706486">
        <w:rPr>
          <w:rFonts w:ascii="Times New Roman" w:hAnsi="Times New Roman" w:cs="Times New Roman"/>
          <w:sz w:val="24"/>
          <w:szCs w:val="24"/>
        </w:rPr>
        <w:t>.</w:t>
      </w:r>
      <w:r w:rsidR="00706486">
        <w:rPr>
          <w:rFonts w:ascii="Times New Roman" w:hAnsi="Times New Roman" w:cs="Times New Roman"/>
          <w:sz w:val="24"/>
          <w:szCs w:val="24"/>
        </w:rPr>
        <w:t xml:space="preserve">  </w:t>
      </w:r>
      <w:r w:rsidR="0047582F">
        <w:rPr>
          <w:rFonts w:ascii="Times New Roman" w:hAnsi="Times New Roman" w:cs="Times New Roman"/>
          <w:sz w:val="24"/>
          <w:szCs w:val="24"/>
        </w:rPr>
        <w:t>There is a lack of comprehensive knowledge about HIV/AIDS particularly amongst young women, with only 19 per</w:t>
      </w:r>
      <w:r w:rsidR="0047582F" w:rsidRPr="0047582F">
        <w:rPr>
          <w:rFonts w:ascii="Times New Roman" w:hAnsi="Times New Roman" w:cs="Times New Roman"/>
          <w:sz w:val="24"/>
          <w:szCs w:val="24"/>
        </w:rPr>
        <w:t>cent of young women (aged</w:t>
      </w:r>
      <w:r w:rsidR="0047582F">
        <w:rPr>
          <w:rFonts w:ascii="Times New Roman" w:hAnsi="Times New Roman" w:cs="Times New Roman"/>
          <w:sz w:val="24"/>
          <w:szCs w:val="24"/>
        </w:rPr>
        <w:t xml:space="preserve"> </w:t>
      </w:r>
      <w:r w:rsidR="0047582F" w:rsidRPr="0047582F">
        <w:rPr>
          <w:rFonts w:ascii="Times New Roman" w:hAnsi="Times New Roman" w:cs="Times New Roman"/>
          <w:sz w:val="24"/>
          <w:szCs w:val="24"/>
        </w:rPr>
        <w:t>15-24)</w:t>
      </w:r>
      <w:r w:rsidR="00706486">
        <w:rPr>
          <w:rFonts w:ascii="Times New Roman" w:hAnsi="Times New Roman" w:cs="Times New Roman"/>
          <w:sz w:val="24"/>
          <w:szCs w:val="24"/>
        </w:rPr>
        <w:t xml:space="preserve"> possessing a </w:t>
      </w:r>
      <w:r w:rsidR="0047582F" w:rsidRPr="0047582F">
        <w:rPr>
          <w:rFonts w:ascii="Times New Roman" w:hAnsi="Times New Roman" w:cs="Times New Roman"/>
          <w:sz w:val="24"/>
          <w:szCs w:val="24"/>
        </w:rPr>
        <w:t>thorough and accurate</w:t>
      </w:r>
      <w:r w:rsidR="0047582F">
        <w:rPr>
          <w:rFonts w:ascii="Times New Roman" w:hAnsi="Times New Roman" w:cs="Times New Roman"/>
          <w:sz w:val="24"/>
          <w:szCs w:val="24"/>
        </w:rPr>
        <w:t xml:space="preserve"> understanding of HIV (United Nations, 2009).</w:t>
      </w:r>
      <w:r w:rsidR="004D5A46">
        <w:rPr>
          <w:rFonts w:ascii="Times New Roman" w:hAnsi="Times New Roman" w:cs="Times New Roman"/>
          <w:sz w:val="24"/>
          <w:szCs w:val="24"/>
        </w:rPr>
        <w:t xml:space="preserve">  </w:t>
      </w:r>
    </w:p>
    <w:p w:rsidR="00F82953" w:rsidRPr="004D5A46" w:rsidRDefault="00506991" w:rsidP="004D5A46">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rPr>
        <w:t xml:space="preserve">Women in sub-Saharan Africa lack the knowledge and skills necessary to ensure sexual and reproductive health and there is a need to address this issue.  </w:t>
      </w:r>
      <w:r w:rsidR="001E6A2E">
        <w:rPr>
          <w:rFonts w:ascii="Times New Roman" w:hAnsi="Times New Roman" w:cs="Times New Roman"/>
          <w:sz w:val="24"/>
          <w:szCs w:val="24"/>
        </w:rPr>
        <w:t xml:space="preserve">The concepts of global </w:t>
      </w:r>
      <w:r>
        <w:rPr>
          <w:rFonts w:ascii="Times New Roman" w:hAnsi="Times New Roman" w:cs="Times New Roman"/>
          <w:sz w:val="24"/>
          <w:szCs w:val="24"/>
        </w:rPr>
        <w:t>feminism</w:t>
      </w:r>
      <w:r w:rsidR="001E6A2E">
        <w:rPr>
          <w:rFonts w:ascii="Times New Roman" w:hAnsi="Times New Roman" w:cs="Times New Roman"/>
          <w:sz w:val="24"/>
          <w:szCs w:val="24"/>
        </w:rPr>
        <w:t xml:space="preserve"> provide a solid foundation for the justification for why a curriculum should focus on </w:t>
      </w:r>
      <w:r>
        <w:rPr>
          <w:rFonts w:ascii="Times New Roman" w:hAnsi="Times New Roman" w:cs="Times New Roman"/>
          <w:sz w:val="24"/>
          <w:szCs w:val="24"/>
        </w:rPr>
        <w:t>reproductive and sexual health.</w:t>
      </w:r>
      <w:r w:rsidR="00606740">
        <w:rPr>
          <w:rFonts w:ascii="Times New Roman" w:hAnsi="Times New Roman" w:cs="Times New Roman"/>
          <w:sz w:val="24"/>
          <w:szCs w:val="24"/>
        </w:rPr>
        <w:t xml:space="preserve"> </w:t>
      </w:r>
    </w:p>
    <w:p w:rsidR="00F82953" w:rsidRDefault="00F82953" w:rsidP="00CC3E66">
      <w:pPr>
        <w:spacing w:after="0"/>
        <w:rPr>
          <w:rFonts w:ascii="Times New Roman" w:hAnsi="Times New Roman" w:cs="Times New Roman"/>
          <w:sz w:val="24"/>
          <w:szCs w:val="24"/>
        </w:rPr>
      </w:pPr>
    </w:p>
    <w:p w:rsidR="00F525E3" w:rsidRDefault="00F525E3" w:rsidP="002125F8">
      <w:pPr>
        <w:spacing w:after="120"/>
        <w:rPr>
          <w:rFonts w:ascii="Times New Roman" w:hAnsi="Times New Roman" w:cs="Times New Roman"/>
          <w:b/>
          <w:sz w:val="24"/>
          <w:szCs w:val="24"/>
        </w:rPr>
      </w:pPr>
      <w:r w:rsidRPr="00F525E3">
        <w:rPr>
          <w:rFonts w:ascii="Times New Roman" w:hAnsi="Times New Roman" w:cs="Times New Roman"/>
          <w:b/>
          <w:sz w:val="24"/>
          <w:szCs w:val="24"/>
        </w:rPr>
        <w:t>Needs of the Learner</w:t>
      </w:r>
    </w:p>
    <w:p w:rsidR="00FD70C0" w:rsidRDefault="00966E14" w:rsidP="002125F8">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Women lack the information and social support to make informed decisions about their health</w:t>
      </w:r>
      <w:r w:rsidR="00CA7E97">
        <w:rPr>
          <w:rFonts w:ascii="Times New Roman" w:hAnsi="Times New Roman" w:cs="Times New Roman"/>
          <w:sz w:val="24"/>
          <w:szCs w:val="24"/>
        </w:rPr>
        <w:t xml:space="preserve"> thus</w:t>
      </w:r>
      <w:r w:rsidR="00C31DA6">
        <w:rPr>
          <w:rFonts w:ascii="Times New Roman" w:hAnsi="Times New Roman" w:cs="Times New Roman"/>
          <w:sz w:val="24"/>
          <w:szCs w:val="24"/>
        </w:rPr>
        <w:t>,</w:t>
      </w:r>
      <w:r w:rsidR="00CA7E97">
        <w:rPr>
          <w:rFonts w:ascii="Times New Roman" w:hAnsi="Times New Roman" w:cs="Times New Roman"/>
          <w:sz w:val="24"/>
          <w:szCs w:val="24"/>
        </w:rPr>
        <w:t xml:space="preserve"> a curriculum design that will simultaneously provide information and</w:t>
      </w:r>
      <w:r w:rsidR="00C31DA6">
        <w:rPr>
          <w:rFonts w:ascii="Times New Roman" w:hAnsi="Times New Roman" w:cs="Times New Roman"/>
          <w:sz w:val="24"/>
          <w:szCs w:val="24"/>
        </w:rPr>
        <w:t xml:space="preserve"> empower women to act on this information is necessary.  </w:t>
      </w:r>
      <w:r w:rsidR="00FD70C0">
        <w:rPr>
          <w:rFonts w:ascii="Times New Roman" w:hAnsi="Times New Roman" w:cs="Times New Roman"/>
          <w:sz w:val="24"/>
          <w:szCs w:val="24"/>
        </w:rPr>
        <w:t>In order to incorporate the concept of empowerment into the curriculum it is important to first define the meaning of empowerment.</w:t>
      </w:r>
      <w:r w:rsidR="00A2193A">
        <w:rPr>
          <w:rFonts w:ascii="Times New Roman" w:hAnsi="Times New Roman" w:cs="Times New Roman"/>
          <w:sz w:val="24"/>
          <w:szCs w:val="24"/>
        </w:rPr>
        <w:t xml:space="preserve">  The women’s empowerment discourse often focuses on alleviating</w:t>
      </w:r>
      <w:r w:rsidR="00FD70C0">
        <w:rPr>
          <w:rFonts w:ascii="Times New Roman" w:hAnsi="Times New Roman" w:cs="Times New Roman"/>
          <w:sz w:val="24"/>
          <w:szCs w:val="24"/>
        </w:rPr>
        <w:t xml:space="preserve"> </w:t>
      </w:r>
      <w:r w:rsidR="00A2193A">
        <w:rPr>
          <w:rFonts w:ascii="Times New Roman" w:hAnsi="Times New Roman" w:cs="Times New Roman"/>
          <w:sz w:val="24"/>
          <w:szCs w:val="24"/>
        </w:rPr>
        <w:t>“</w:t>
      </w:r>
      <w:r w:rsidR="00FD70C0">
        <w:rPr>
          <w:rFonts w:ascii="Times New Roman" w:hAnsi="Times New Roman" w:cs="Times New Roman"/>
          <w:sz w:val="24"/>
          <w:szCs w:val="24"/>
        </w:rPr>
        <w:t>suffering among the poor in the developing world, particularly women and other vulnerable populations” (</w:t>
      </w:r>
      <w:proofErr w:type="spellStart"/>
      <w:r w:rsidR="00A2193A">
        <w:rPr>
          <w:rFonts w:ascii="Times New Roman" w:hAnsi="Times New Roman" w:cs="Times New Roman"/>
          <w:sz w:val="24"/>
          <w:szCs w:val="24"/>
        </w:rPr>
        <w:t>Agot</w:t>
      </w:r>
      <w:proofErr w:type="spellEnd"/>
      <w:r w:rsidR="00A2193A">
        <w:rPr>
          <w:rFonts w:ascii="Times New Roman" w:hAnsi="Times New Roman" w:cs="Times New Roman"/>
          <w:sz w:val="24"/>
          <w:szCs w:val="24"/>
        </w:rPr>
        <w:t xml:space="preserve">, 2008, </w:t>
      </w:r>
      <w:r w:rsidR="00FD70C0">
        <w:rPr>
          <w:rFonts w:ascii="Times New Roman" w:hAnsi="Times New Roman" w:cs="Times New Roman"/>
          <w:sz w:val="24"/>
          <w:szCs w:val="24"/>
        </w:rPr>
        <w:t xml:space="preserve">p. </w:t>
      </w:r>
      <w:r w:rsidR="00A2193A">
        <w:rPr>
          <w:rFonts w:ascii="Times New Roman" w:hAnsi="Times New Roman" w:cs="Times New Roman"/>
          <w:sz w:val="24"/>
          <w:szCs w:val="24"/>
        </w:rPr>
        <w:t xml:space="preserve">287).  Yet this concept of </w:t>
      </w:r>
      <w:r w:rsidR="00FD70C0">
        <w:rPr>
          <w:rFonts w:ascii="Times New Roman" w:hAnsi="Times New Roman" w:cs="Times New Roman"/>
          <w:sz w:val="24"/>
          <w:szCs w:val="24"/>
        </w:rPr>
        <w:t xml:space="preserve">empowerment </w:t>
      </w:r>
      <w:r w:rsidR="00A2193A">
        <w:rPr>
          <w:rFonts w:ascii="Times New Roman" w:hAnsi="Times New Roman" w:cs="Times New Roman"/>
          <w:sz w:val="24"/>
          <w:szCs w:val="24"/>
        </w:rPr>
        <w:t xml:space="preserve">does not suffice because empowerment </w:t>
      </w:r>
      <w:r w:rsidR="00FD70C0">
        <w:rPr>
          <w:rFonts w:ascii="Times New Roman" w:hAnsi="Times New Roman" w:cs="Times New Roman"/>
          <w:sz w:val="24"/>
          <w:szCs w:val="24"/>
        </w:rPr>
        <w:t xml:space="preserve">is not a single trajectory and it does not mean the same thing to all populations.  Empowerment must be </w:t>
      </w:r>
      <w:r w:rsidR="00FD70C0">
        <w:rPr>
          <w:rFonts w:ascii="Times New Roman" w:hAnsi="Times New Roman" w:cs="Times New Roman"/>
          <w:sz w:val="24"/>
          <w:szCs w:val="24"/>
        </w:rPr>
        <w:lastRenderedPageBreak/>
        <w:t>recognized as a “multidimensional and dynamic phenomenon that changes according to context, circumstances, and interests” (</w:t>
      </w:r>
      <w:proofErr w:type="spellStart"/>
      <w:r w:rsidR="00FD70C0">
        <w:rPr>
          <w:rFonts w:ascii="Times New Roman" w:hAnsi="Times New Roman" w:cs="Times New Roman"/>
          <w:sz w:val="24"/>
          <w:szCs w:val="24"/>
        </w:rPr>
        <w:t>Agot</w:t>
      </w:r>
      <w:proofErr w:type="spellEnd"/>
      <w:r w:rsidR="00FD70C0">
        <w:rPr>
          <w:rFonts w:ascii="Times New Roman" w:hAnsi="Times New Roman" w:cs="Times New Roman"/>
          <w:sz w:val="24"/>
          <w:szCs w:val="24"/>
        </w:rPr>
        <w:t xml:space="preserve">, </w:t>
      </w:r>
      <w:r w:rsidR="00A2193A">
        <w:rPr>
          <w:rFonts w:ascii="Times New Roman" w:hAnsi="Times New Roman" w:cs="Times New Roman"/>
          <w:sz w:val="24"/>
          <w:szCs w:val="24"/>
        </w:rPr>
        <w:t xml:space="preserve">2008, </w:t>
      </w:r>
      <w:r w:rsidR="001E40FC">
        <w:rPr>
          <w:rFonts w:ascii="Times New Roman" w:hAnsi="Times New Roman" w:cs="Times New Roman"/>
          <w:sz w:val="24"/>
          <w:szCs w:val="24"/>
        </w:rPr>
        <w:t xml:space="preserve">p. 289).  This curriculum </w:t>
      </w:r>
      <w:r w:rsidR="00FD70C0">
        <w:rPr>
          <w:rFonts w:ascii="Times New Roman" w:hAnsi="Times New Roman" w:cs="Times New Roman"/>
          <w:sz w:val="24"/>
          <w:szCs w:val="24"/>
        </w:rPr>
        <w:t>recognizes the fluidity o</w:t>
      </w:r>
      <w:r w:rsidR="001E40FC">
        <w:rPr>
          <w:rFonts w:ascii="Times New Roman" w:hAnsi="Times New Roman" w:cs="Times New Roman"/>
          <w:sz w:val="24"/>
          <w:szCs w:val="24"/>
        </w:rPr>
        <w:t>f empowerment and allows women</w:t>
      </w:r>
      <w:r w:rsidR="00FD70C0">
        <w:rPr>
          <w:rFonts w:ascii="Times New Roman" w:hAnsi="Times New Roman" w:cs="Times New Roman"/>
          <w:sz w:val="24"/>
          <w:szCs w:val="24"/>
        </w:rPr>
        <w:t xml:space="preserve"> to </w:t>
      </w:r>
      <w:r w:rsidR="001E40FC">
        <w:rPr>
          <w:rFonts w:ascii="Times New Roman" w:hAnsi="Times New Roman" w:cs="Times New Roman"/>
          <w:sz w:val="24"/>
          <w:szCs w:val="24"/>
        </w:rPr>
        <w:t xml:space="preserve">define </w:t>
      </w:r>
      <w:r w:rsidR="00FD70C0">
        <w:rPr>
          <w:rFonts w:ascii="Times New Roman" w:hAnsi="Times New Roman" w:cs="Times New Roman"/>
          <w:sz w:val="24"/>
          <w:szCs w:val="24"/>
        </w:rPr>
        <w:t>empowerment</w:t>
      </w:r>
      <w:r w:rsidR="001E40FC">
        <w:rPr>
          <w:rFonts w:ascii="Times New Roman" w:hAnsi="Times New Roman" w:cs="Times New Roman"/>
          <w:sz w:val="24"/>
          <w:szCs w:val="24"/>
        </w:rPr>
        <w:t xml:space="preserve"> for </w:t>
      </w:r>
      <w:proofErr w:type="gramStart"/>
      <w:r w:rsidR="001E40FC">
        <w:rPr>
          <w:rFonts w:ascii="Times New Roman" w:hAnsi="Times New Roman" w:cs="Times New Roman"/>
          <w:sz w:val="24"/>
          <w:szCs w:val="24"/>
        </w:rPr>
        <w:t>themselves</w:t>
      </w:r>
      <w:proofErr w:type="gramEnd"/>
      <w:r w:rsidR="001E40FC">
        <w:rPr>
          <w:rFonts w:ascii="Times New Roman" w:hAnsi="Times New Roman" w:cs="Times New Roman"/>
          <w:sz w:val="24"/>
          <w:szCs w:val="24"/>
        </w:rPr>
        <w:t xml:space="preserve"> while urging</w:t>
      </w:r>
      <w:r w:rsidR="00FD70C0">
        <w:rPr>
          <w:rFonts w:ascii="Times New Roman" w:hAnsi="Times New Roman" w:cs="Times New Roman"/>
          <w:sz w:val="24"/>
          <w:szCs w:val="24"/>
        </w:rPr>
        <w:t xml:space="preserve"> </w:t>
      </w:r>
      <w:r w:rsidR="001E40FC">
        <w:rPr>
          <w:rFonts w:ascii="Times New Roman" w:hAnsi="Times New Roman" w:cs="Times New Roman"/>
          <w:sz w:val="24"/>
          <w:szCs w:val="24"/>
        </w:rPr>
        <w:t xml:space="preserve">them </w:t>
      </w:r>
      <w:r w:rsidR="00FD70C0">
        <w:rPr>
          <w:rFonts w:ascii="Times New Roman" w:hAnsi="Times New Roman" w:cs="Times New Roman"/>
          <w:sz w:val="24"/>
          <w:szCs w:val="24"/>
        </w:rPr>
        <w:t>to understand that empowerment presents itself differently for different populations.</w:t>
      </w:r>
      <w:r w:rsidR="00195643">
        <w:rPr>
          <w:rFonts w:ascii="Times New Roman" w:hAnsi="Times New Roman" w:cs="Times New Roman"/>
          <w:sz w:val="24"/>
          <w:szCs w:val="24"/>
        </w:rPr>
        <w:t xml:space="preserve">  </w:t>
      </w:r>
      <w:r w:rsidR="00FD70C0">
        <w:rPr>
          <w:rFonts w:ascii="Times New Roman" w:hAnsi="Times New Roman" w:cs="Times New Roman"/>
          <w:sz w:val="24"/>
          <w:szCs w:val="24"/>
        </w:rPr>
        <w:t>Empowerment is not a process that can be done to or for women, but must emerge from within.  Many development agencies attempt to qualify empowerment outcomes, yet “empowerment is not the end product in terms of food in store or safe water in the tank; it is the knowledge and assurance that you have the means and ability to obtain the food or safe water whenever it is needed” (</w:t>
      </w:r>
      <w:proofErr w:type="spellStart"/>
      <w:r w:rsidR="00FD70C0">
        <w:rPr>
          <w:rFonts w:ascii="Times New Roman" w:hAnsi="Times New Roman" w:cs="Times New Roman"/>
          <w:sz w:val="24"/>
          <w:szCs w:val="24"/>
        </w:rPr>
        <w:t>Agot</w:t>
      </w:r>
      <w:proofErr w:type="spellEnd"/>
      <w:r w:rsidR="00FD70C0">
        <w:rPr>
          <w:rFonts w:ascii="Times New Roman" w:hAnsi="Times New Roman" w:cs="Times New Roman"/>
          <w:sz w:val="24"/>
          <w:szCs w:val="24"/>
        </w:rPr>
        <w:t>, p. 297).  This definition of empowerment as a means to an end, and not an end in itself provides the foundation for the curriculum and is the underlying message in all of the lessons.</w:t>
      </w:r>
      <w:r w:rsidR="00792FA1">
        <w:rPr>
          <w:rFonts w:ascii="Times New Roman" w:hAnsi="Times New Roman" w:cs="Times New Roman"/>
          <w:sz w:val="24"/>
          <w:szCs w:val="24"/>
        </w:rPr>
        <w:t xml:space="preserve">  Understanding sexual and reproductive health concepts has little meaning for women unless they are able to act on this knowledge and change their behaviors and practices.</w:t>
      </w:r>
    </w:p>
    <w:p w:rsidR="00FD70C0" w:rsidRDefault="00FD70C0" w:rsidP="00CC3E66">
      <w:pPr>
        <w:spacing w:after="0"/>
        <w:rPr>
          <w:rFonts w:ascii="Times New Roman" w:hAnsi="Times New Roman" w:cs="Times New Roman"/>
          <w:sz w:val="24"/>
          <w:szCs w:val="24"/>
        </w:rPr>
      </w:pPr>
    </w:p>
    <w:p w:rsidR="00F525E3" w:rsidRDefault="00F525E3" w:rsidP="002125F8">
      <w:pPr>
        <w:spacing w:after="120"/>
        <w:rPr>
          <w:rFonts w:ascii="Times New Roman" w:hAnsi="Times New Roman" w:cs="Times New Roman"/>
          <w:b/>
          <w:sz w:val="24"/>
          <w:szCs w:val="24"/>
        </w:rPr>
      </w:pPr>
      <w:r w:rsidRPr="00F525E3">
        <w:rPr>
          <w:rFonts w:ascii="Times New Roman" w:hAnsi="Times New Roman" w:cs="Times New Roman"/>
          <w:b/>
          <w:sz w:val="24"/>
          <w:szCs w:val="24"/>
        </w:rPr>
        <w:t>Needs of the Society</w:t>
      </w:r>
    </w:p>
    <w:p w:rsidR="00914C5F" w:rsidRPr="00F525E3" w:rsidRDefault="00792FA1" w:rsidP="002125F8">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Education programs </w:t>
      </w:r>
      <w:r w:rsidR="00914C5F">
        <w:rPr>
          <w:rFonts w:ascii="Times New Roman" w:hAnsi="Times New Roman" w:cs="Times New Roman"/>
          <w:sz w:val="24"/>
          <w:szCs w:val="24"/>
        </w:rPr>
        <w:t xml:space="preserve">teach </w:t>
      </w:r>
      <w:r>
        <w:rPr>
          <w:rFonts w:ascii="Times New Roman" w:hAnsi="Times New Roman" w:cs="Times New Roman"/>
          <w:sz w:val="24"/>
          <w:szCs w:val="24"/>
        </w:rPr>
        <w:t>students</w:t>
      </w:r>
      <w:r w:rsidR="00914C5F">
        <w:rPr>
          <w:rFonts w:ascii="Times New Roman" w:hAnsi="Times New Roman" w:cs="Times New Roman"/>
          <w:sz w:val="24"/>
          <w:szCs w:val="24"/>
        </w:rPr>
        <w:t xml:space="preserve"> what and how to think, in order to prep</w:t>
      </w:r>
      <w:r>
        <w:rPr>
          <w:rFonts w:ascii="Times New Roman" w:hAnsi="Times New Roman" w:cs="Times New Roman"/>
          <w:sz w:val="24"/>
          <w:szCs w:val="24"/>
        </w:rPr>
        <w:t xml:space="preserve">are them to be productive </w:t>
      </w:r>
      <w:r w:rsidR="00914C5F">
        <w:rPr>
          <w:rFonts w:ascii="Times New Roman" w:hAnsi="Times New Roman" w:cs="Times New Roman"/>
          <w:sz w:val="24"/>
          <w:szCs w:val="24"/>
        </w:rPr>
        <w:t xml:space="preserve">members of society.  </w:t>
      </w:r>
      <w:r w:rsidR="00914C5F" w:rsidRPr="004A0516">
        <w:rPr>
          <w:rFonts w:ascii="Times New Roman" w:hAnsi="Times New Roman" w:cs="Times New Roman"/>
          <w:sz w:val="24"/>
          <w:szCs w:val="24"/>
        </w:rPr>
        <w:t xml:space="preserve">What constitutes </w:t>
      </w:r>
      <w:r w:rsidR="00914C5F">
        <w:rPr>
          <w:rFonts w:ascii="Times New Roman" w:hAnsi="Times New Roman" w:cs="Times New Roman"/>
          <w:sz w:val="24"/>
          <w:szCs w:val="24"/>
        </w:rPr>
        <w:t>an active</w:t>
      </w:r>
      <w:r w:rsidR="00914C5F" w:rsidRPr="004A0516">
        <w:rPr>
          <w:rFonts w:ascii="Times New Roman" w:hAnsi="Times New Roman" w:cs="Times New Roman"/>
          <w:sz w:val="24"/>
          <w:szCs w:val="24"/>
        </w:rPr>
        <w:t xml:space="preserve"> member of society</w:t>
      </w:r>
      <w:r w:rsidR="00914C5F">
        <w:rPr>
          <w:rFonts w:ascii="Times New Roman" w:hAnsi="Times New Roman" w:cs="Times New Roman"/>
          <w:sz w:val="24"/>
          <w:szCs w:val="24"/>
        </w:rPr>
        <w:t xml:space="preserve"> </w:t>
      </w:r>
      <w:r w:rsidR="00914C5F" w:rsidRPr="004A0516">
        <w:rPr>
          <w:rFonts w:ascii="Times New Roman" w:hAnsi="Times New Roman" w:cs="Times New Roman"/>
          <w:sz w:val="24"/>
          <w:szCs w:val="24"/>
        </w:rPr>
        <w:t>differs for each society but the role of education in the “transmission of knowledge, the socialization and acculturation of children, the selection and differentiation among children, and the legitimization of knowledge” (Okano &amp; Tsuchiya, 1999</w:t>
      </w:r>
      <w:r w:rsidR="00914C5F">
        <w:rPr>
          <w:rFonts w:ascii="Times New Roman" w:hAnsi="Times New Roman" w:cs="Times New Roman"/>
          <w:sz w:val="24"/>
          <w:szCs w:val="24"/>
        </w:rPr>
        <w:t>,</w:t>
      </w:r>
      <w:r w:rsidR="00914C5F" w:rsidRPr="004A0516">
        <w:rPr>
          <w:rFonts w:ascii="Times New Roman" w:hAnsi="Times New Roman" w:cs="Times New Roman"/>
          <w:sz w:val="24"/>
          <w:szCs w:val="24"/>
        </w:rPr>
        <w:t xml:space="preserve"> as cited in </w:t>
      </w:r>
      <w:proofErr w:type="spellStart"/>
      <w:r w:rsidR="00914C5F" w:rsidRPr="004A0516">
        <w:rPr>
          <w:rFonts w:ascii="Times New Roman" w:hAnsi="Times New Roman" w:cs="Times New Roman"/>
          <w:sz w:val="24"/>
          <w:szCs w:val="24"/>
        </w:rPr>
        <w:t>Kubow</w:t>
      </w:r>
      <w:proofErr w:type="spellEnd"/>
      <w:r w:rsidR="00914C5F" w:rsidRPr="004A0516">
        <w:rPr>
          <w:rFonts w:ascii="Times New Roman" w:hAnsi="Times New Roman" w:cs="Times New Roman"/>
          <w:sz w:val="24"/>
          <w:szCs w:val="24"/>
        </w:rPr>
        <w:t xml:space="preserve"> &amp; </w:t>
      </w:r>
      <w:proofErr w:type="spellStart"/>
      <w:r w:rsidR="00914C5F" w:rsidRPr="004A0516">
        <w:rPr>
          <w:rFonts w:ascii="Times New Roman" w:hAnsi="Times New Roman" w:cs="Times New Roman"/>
          <w:sz w:val="24"/>
          <w:szCs w:val="24"/>
        </w:rPr>
        <w:t>Fossum</w:t>
      </w:r>
      <w:proofErr w:type="spellEnd"/>
      <w:r w:rsidR="00914C5F" w:rsidRPr="004A0516">
        <w:rPr>
          <w:rFonts w:ascii="Times New Roman" w:hAnsi="Times New Roman" w:cs="Times New Roman"/>
          <w:sz w:val="24"/>
          <w:szCs w:val="24"/>
        </w:rPr>
        <w:t>, 2007</w:t>
      </w:r>
      <w:r w:rsidR="00914C5F">
        <w:rPr>
          <w:rFonts w:ascii="Times New Roman" w:hAnsi="Times New Roman" w:cs="Times New Roman"/>
          <w:sz w:val="24"/>
          <w:szCs w:val="24"/>
        </w:rPr>
        <w:t>, p.78) remains the same.  Curriculum is the means through which knowledge is imparted to future generations in order prepare them for their eventual roles as citizens, workers and parents (</w:t>
      </w:r>
      <w:proofErr w:type="spellStart"/>
      <w:r w:rsidR="00914C5F">
        <w:rPr>
          <w:rFonts w:ascii="Times New Roman" w:hAnsi="Times New Roman" w:cs="Times New Roman"/>
          <w:sz w:val="24"/>
          <w:szCs w:val="24"/>
        </w:rPr>
        <w:t>Pai</w:t>
      </w:r>
      <w:proofErr w:type="spellEnd"/>
      <w:r w:rsidR="00914C5F">
        <w:rPr>
          <w:rFonts w:ascii="Times New Roman" w:hAnsi="Times New Roman" w:cs="Times New Roman"/>
          <w:sz w:val="24"/>
          <w:szCs w:val="24"/>
        </w:rPr>
        <w:t>, Adle</w:t>
      </w:r>
      <w:r w:rsidR="00606740">
        <w:rPr>
          <w:rFonts w:ascii="Times New Roman" w:hAnsi="Times New Roman" w:cs="Times New Roman"/>
          <w:sz w:val="24"/>
          <w:szCs w:val="24"/>
        </w:rPr>
        <w:t xml:space="preserve">r &amp; </w:t>
      </w:r>
      <w:proofErr w:type="spellStart"/>
      <w:r w:rsidR="00606740">
        <w:rPr>
          <w:rFonts w:ascii="Times New Roman" w:hAnsi="Times New Roman" w:cs="Times New Roman"/>
          <w:sz w:val="24"/>
          <w:szCs w:val="24"/>
        </w:rPr>
        <w:t>Shadiow</w:t>
      </w:r>
      <w:proofErr w:type="spellEnd"/>
      <w:r w:rsidR="00606740">
        <w:rPr>
          <w:rFonts w:ascii="Times New Roman" w:hAnsi="Times New Roman" w:cs="Times New Roman"/>
          <w:sz w:val="24"/>
          <w:szCs w:val="24"/>
        </w:rPr>
        <w:t>, 2006).  T</w:t>
      </w:r>
      <w:r w:rsidR="00914C5F">
        <w:rPr>
          <w:rFonts w:ascii="Times New Roman" w:hAnsi="Times New Roman" w:cs="Times New Roman"/>
          <w:sz w:val="24"/>
          <w:szCs w:val="24"/>
        </w:rPr>
        <w:t xml:space="preserve">he development and implementation of a curriculum allowing for the examination </w:t>
      </w:r>
      <w:r w:rsidR="00606740">
        <w:rPr>
          <w:rFonts w:ascii="Times New Roman" w:hAnsi="Times New Roman" w:cs="Times New Roman"/>
          <w:sz w:val="24"/>
          <w:szCs w:val="24"/>
        </w:rPr>
        <w:t>of women’s</w:t>
      </w:r>
      <w:r w:rsidR="00914C5F">
        <w:rPr>
          <w:rFonts w:ascii="Times New Roman" w:hAnsi="Times New Roman" w:cs="Times New Roman"/>
          <w:sz w:val="24"/>
          <w:szCs w:val="24"/>
        </w:rPr>
        <w:t xml:space="preserve"> </w:t>
      </w:r>
      <w:r w:rsidR="00606740">
        <w:rPr>
          <w:rFonts w:ascii="Times New Roman" w:hAnsi="Times New Roman" w:cs="Times New Roman"/>
          <w:sz w:val="24"/>
          <w:szCs w:val="24"/>
        </w:rPr>
        <w:t xml:space="preserve">sexual and reproductive important because </w:t>
      </w:r>
      <w:r w:rsidR="00340DB3">
        <w:rPr>
          <w:rFonts w:ascii="Times New Roman" w:hAnsi="Times New Roman" w:cs="Times New Roman"/>
          <w:sz w:val="24"/>
          <w:szCs w:val="24"/>
        </w:rPr>
        <w:t xml:space="preserve">improving women’s health will have positive effects on economic and social development.  When women are educated they </w:t>
      </w:r>
      <w:r w:rsidR="00340DB3">
        <w:rPr>
          <w:rFonts w:ascii="Times New Roman" w:hAnsi="Times New Roman" w:cs="Times New Roman"/>
          <w:sz w:val="24"/>
          <w:szCs w:val="24"/>
        </w:rPr>
        <w:lastRenderedPageBreak/>
        <w:t>are more likely to seek medical attention during pregnancy and delivery, give birth to healthy children, have fewer children, and decrease their risk of infection from HIV.  All of these factors provide positive benefits for the women as individuals and for society as a whole.</w:t>
      </w:r>
    </w:p>
    <w:p w:rsidR="002125F8" w:rsidRPr="002125F8" w:rsidRDefault="00340DB3" w:rsidP="002125F8">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societal factor that must be considered in the curriculum is culture.  </w:t>
      </w:r>
      <w:r w:rsidR="00506991">
        <w:rPr>
          <w:rFonts w:ascii="Times New Roman" w:hAnsi="Times New Roman" w:cs="Times New Roman"/>
          <w:sz w:val="24"/>
          <w:szCs w:val="24"/>
        </w:rPr>
        <w:t xml:space="preserve">Culture plays a major role in shaping </w:t>
      </w:r>
      <w:r>
        <w:rPr>
          <w:rFonts w:ascii="Times New Roman" w:hAnsi="Times New Roman" w:cs="Times New Roman"/>
          <w:sz w:val="24"/>
          <w:szCs w:val="24"/>
        </w:rPr>
        <w:t xml:space="preserve">behaviors </w:t>
      </w:r>
      <w:r w:rsidR="00506991">
        <w:rPr>
          <w:rFonts w:ascii="Times New Roman" w:hAnsi="Times New Roman" w:cs="Times New Roman"/>
          <w:sz w:val="24"/>
          <w:szCs w:val="24"/>
        </w:rPr>
        <w:t>and in presenting realistic opportunities of cho</w:t>
      </w:r>
      <w:r w:rsidR="009F7347">
        <w:rPr>
          <w:rFonts w:ascii="Times New Roman" w:hAnsi="Times New Roman" w:cs="Times New Roman"/>
          <w:sz w:val="24"/>
          <w:szCs w:val="24"/>
        </w:rPr>
        <w:t>ice; opportunities that will enhance or hinder the ability of women to make posi</w:t>
      </w:r>
      <w:r w:rsidR="00805436">
        <w:rPr>
          <w:rFonts w:ascii="Times New Roman" w:hAnsi="Times New Roman" w:cs="Times New Roman"/>
          <w:sz w:val="24"/>
          <w:szCs w:val="24"/>
        </w:rPr>
        <w:t>tive health decisions</w:t>
      </w:r>
      <w:r w:rsidR="009F7347">
        <w:rPr>
          <w:rFonts w:ascii="Times New Roman" w:hAnsi="Times New Roman" w:cs="Times New Roman"/>
          <w:sz w:val="24"/>
          <w:szCs w:val="24"/>
        </w:rPr>
        <w:t xml:space="preserve">.  </w:t>
      </w:r>
      <w:r w:rsidR="00506991">
        <w:rPr>
          <w:rFonts w:ascii="Times New Roman" w:hAnsi="Times New Roman" w:cs="Times New Roman"/>
          <w:sz w:val="24"/>
          <w:szCs w:val="24"/>
        </w:rPr>
        <w:t xml:space="preserve">Lingam (2008) writes that women must have “access to and control over resources to create the preconditions for the exercise of choice, active agency to exercise choices, and achievements that are the outcomes of choice” (p. 120).  However, the options from which to choose are shaped by culture.  </w:t>
      </w:r>
      <w:r w:rsidR="00805436">
        <w:rPr>
          <w:rFonts w:ascii="Times New Roman" w:hAnsi="Times New Roman" w:cs="Times New Roman"/>
          <w:sz w:val="24"/>
          <w:szCs w:val="24"/>
        </w:rPr>
        <w:t xml:space="preserve">Implementing a curriculum that affords women </w:t>
      </w:r>
      <w:r w:rsidR="00506991">
        <w:rPr>
          <w:rFonts w:ascii="Times New Roman" w:hAnsi="Times New Roman" w:cs="Times New Roman"/>
          <w:sz w:val="24"/>
          <w:szCs w:val="24"/>
        </w:rPr>
        <w:t xml:space="preserve">opportunity and access to </w:t>
      </w:r>
      <w:r w:rsidR="00805436">
        <w:rPr>
          <w:rFonts w:ascii="Times New Roman" w:hAnsi="Times New Roman" w:cs="Times New Roman"/>
          <w:sz w:val="24"/>
          <w:szCs w:val="24"/>
        </w:rPr>
        <w:t xml:space="preserve">health education does not ensure that the information will be utilized </w:t>
      </w:r>
      <w:r w:rsidR="00506991">
        <w:rPr>
          <w:rFonts w:ascii="Times New Roman" w:hAnsi="Times New Roman" w:cs="Times New Roman"/>
          <w:sz w:val="24"/>
          <w:szCs w:val="24"/>
        </w:rPr>
        <w:t xml:space="preserve">or that </w:t>
      </w:r>
      <w:r w:rsidR="00805436">
        <w:rPr>
          <w:rFonts w:ascii="Times New Roman" w:hAnsi="Times New Roman" w:cs="Times New Roman"/>
          <w:sz w:val="24"/>
          <w:szCs w:val="24"/>
        </w:rPr>
        <w:t xml:space="preserve">this knowledge will empower women to act.  Acceptable behaviors are defined by cultural norms and these </w:t>
      </w:r>
      <w:r w:rsidR="00506991">
        <w:rPr>
          <w:rFonts w:ascii="Times New Roman" w:hAnsi="Times New Roman" w:cs="Times New Roman"/>
          <w:sz w:val="24"/>
          <w:szCs w:val="24"/>
        </w:rPr>
        <w:t xml:space="preserve">deeply rooted </w:t>
      </w:r>
      <w:r w:rsidR="00805436">
        <w:rPr>
          <w:rFonts w:ascii="Times New Roman" w:hAnsi="Times New Roman" w:cs="Times New Roman"/>
          <w:sz w:val="24"/>
          <w:szCs w:val="24"/>
        </w:rPr>
        <w:t xml:space="preserve">cultural values and beliefs </w:t>
      </w:r>
      <w:r w:rsidR="00506991">
        <w:rPr>
          <w:rFonts w:ascii="Times New Roman" w:hAnsi="Times New Roman" w:cs="Times New Roman"/>
          <w:sz w:val="24"/>
          <w:szCs w:val="24"/>
        </w:rPr>
        <w:t xml:space="preserve">shape an individual’s identity.  </w:t>
      </w:r>
      <w:r w:rsidR="00AE13CC">
        <w:rPr>
          <w:rFonts w:ascii="Times New Roman" w:hAnsi="Times New Roman" w:cs="Times New Roman"/>
          <w:sz w:val="24"/>
          <w:szCs w:val="24"/>
        </w:rPr>
        <w:t>Thus, i</w:t>
      </w:r>
      <w:r w:rsidR="00506991">
        <w:rPr>
          <w:rFonts w:ascii="Times New Roman" w:hAnsi="Times New Roman" w:cs="Times New Roman"/>
          <w:sz w:val="24"/>
          <w:szCs w:val="24"/>
        </w:rPr>
        <w:t xml:space="preserve">n order for </w:t>
      </w:r>
      <w:r w:rsidR="00AE13CC">
        <w:rPr>
          <w:rFonts w:ascii="Times New Roman" w:hAnsi="Times New Roman" w:cs="Times New Roman"/>
          <w:sz w:val="24"/>
          <w:szCs w:val="24"/>
        </w:rPr>
        <w:t xml:space="preserve">the implementation of a women’s sexual and reproductive health curriculum to be </w:t>
      </w:r>
      <w:r w:rsidR="00506991">
        <w:rPr>
          <w:rFonts w:ascii="Times New Roman" w:hAnsi="Times New Roman" w:cs="Times New Roman"/>
          <w:sz w:val="24"/>
          <w:szCs w:val="24"/>
        </w:rPr>
        <w:t>successful, there mus</w:t>
      </w:r>
      <w:r w:rsidR="00AE13CC">
        <w:rPr>
          <w:rFonts w:ascii="Times New Roman" w:hAnsi="Times New Roman" w:cs="Times New Roman"/>
          <w:sz w:val="24"/>
          <w:szCs w:val="24"/>
        </w:rPr>
        <w:t xml:space="preserve">t be a shift in cultural belief  </w:t>
      </w:r>
      <w:r w:rsidR="00506991">
        <w:rPr>
          <w:rFonts w:ascii="Times New Roman" w:hAnsi="Times New Roman" w:cs="Times New Roman"/>
          <w:sz w:val="24"/>
          <w:szCs w:val="24"/>
        </w:rPr>
        <w:t xml:space="preserve"> “The cultural conditioning that leads them (women) to accept unfairness and inequality must be systematic</w:t>
      </w:r>
      <w:r w:rsidR="00AE13CC">
        <w:rPr>
          <w:rFonts w:ascii="Times New Roman" w:hAnsi="Times New Roman" w:cs="Times New Roman"/>
          <w:sz w:val="24"/>
          <w:szCs w:val="24"/>
        </w:rPr>
        <w:t>ally undone” (Lingam, p. 290).  The curriculum includes an emphasis on cultural values and practices in order to question an</w:t>
      </w:r>
      <w:r w:rsidR="00493A9C">
        <w:rPr>
          <w:rFonts w:ascii="Times New Roman" w:hAnsi="Times New Roman" w:cs="Times New Roman"/>
          <w:sz w:val="24"/>
          <w:szCs w:val="24"/>
        </w:rPr>
        <w:t xml:space="preserve">d challenge these assumptions.  </w:t>
      </w:r>
      <w:r w:rsidR="00AE13CC">
        <w:rPr>
          <w:rFonts w:ascii="Times New Roman" w:hAnsi="Times New Roman" w:cs="Times New Roman"/>
          <w:sz w:val="24"/>
          <w:szCs w:val="24"/>
        </w:rPr>
        <w:t xml:space="preserve">This cultural component is an important aspect of the curriculum because it allows the curriculum to be adapted to the population and recognizes that there is not a one-size-fits-all approach to education.  The approach contextualizes the learning recognizing the </w:t>
      </w:r>
      <w:r w:rsidR="00506991">
        <w:rPr>
          <w:rFonts w:ascii="Times New Roman" w:hAnsi="Times New Roman" w:cs="Times New Roman"/>
          <w:sz w:val="24"/>
          <w:szCs w:val="24"/>
        </w:rPr>
        <w:t>“interpretative nature and context-specificity of the concept of empowerment” (Lingam, p. 291).</w:t>
      </w:r>
    </w:p>
    <w:p w:rsidR="002125F8" w:rsidRDefault="002125F8" w:rsidP="002125F8">
      <w:pPr>
        <w:spacing w:after="120"/>
        <w:rPr>
          <w:rFonts w:ascii="Times New Roman" w:hAnsi="Times New Roman" w:cs="Times New Roman"/>
          <w:b/>
          <w:sz w:val="24"/>
          <w:szCs w:val="24"/>
        </w:rPr>
      </w:pPr>
    </w:p>
    <w:p w:rsidR="002125F8" w:rsidRDefault="002125F8" w:rsidP="002125F8">
      <w:pPr>
        <w:spacing w:after="120"/>
        <w:rPr>
          <w:rFonts w:ascii="Times New Roman" w:hAnsi="Times New Roman" w:cs="Times New Roman"/>
          <w:b/>
          <w:sz w:val="24"/>
          <w:szCs w:val="24"/>
        </w:rPr>
      </w:pPr>
    </w:p>
    <w:p w:rsidR="00CB2960" w:rsidRDefault="00F525E3" w:rsidP="002125F8">
      <w:pPr>
        <w:spacing w:after="120"/>
        <w:rPr>
          <w:rFonts w:ascii="Times New Roman" w:hAnsi="Times New Roman" w:cs="Times New Roman"/>
          <w:b/>
          <w:sz w:val="24"/>
          <w:szCs w:val="24"/>
        </w:rPr>
      </w:pPr>
      <w:r w:rsidRPr="00F525E3">
        <w:rPr>
          <w:rFonts w:ascii="Times New Roman" w:hAnsi="Times New Roman" w:cs="Times New Roman"/>
          <w:b/>
          <w:sz w:val="24"/>
          <w:szCs w:val="24"/>
        </w:rPr>
        <w:lastRenderedPageBreak/>
        <w:t>Value of the Subject Matter</w:t>
      </w:r>
    </w:p>
    <w:p w:rsidR="00ED0B05" w:rsidRDefault="00FD70C0" w:rsidP="002125F8">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Curriculu</w:t>
      </w:r>
      <w:r w:rsidR="00ED0B05">
        <w:rPr>
          <w:rFonts w:ascii="Times New Roman" w:hAnsi="Times New Roman" w:cs="Times New Roman"/>
          <w:sz w:val="24"/>
          <w:szCs w:val="24"/>
        </w:rPr>
        <w:t>m addressing social issues, such a sexual and reproductive health</w:t>
      </w:r>
      <w:r>
        <w:rPr>
          <w:rFonts w:ascii="Times New Roman" w:hAnsi="Times New Roman" w:cs="Times New Roman"/>
          <w:sz w:val="24"/>
          <w:szCs w:val="24"/>
        </w:rPr>
        <w:t xml:space="preserve"> challenges </w:t>
      </w:r>
      <w:r w:rsidR="00ED0B05">
        <w:rPr>
          <w:rFonts w:ascii="Times New Roman" w:hAnsi="Times New Roman" w:cs="Times New Roman"/>
          <w:sz w:val="24"/>
          <w:szCs w:val="24"/>
        </w:rPr>
        <w:t>individual</w:t>
      </w:r>
      <w:r>
        <w:rPr>
          <w:rFonts w:ascii="Times New Roman" w:hAnsi="Times New Roman" w:cs="Times New Roman"/>
          <w:sz w:val="24"/>
          <w:szCs w:val="24"/>
        </w:rPr>
        <w:t xml:space="preserve">s to interact with the material at a personal level and to reflect and interpret their learning according to their own experiences.  </w:t>
      </w:r>
      <w:r w:rsidR="00ED0B05">
        <w:rPr>
          <w:rFonts w:ascii="Times New Roman" w:hAnsi="Times New Roman" w:cs="Times New Roman"/>
          <w:sz w:val="24"/>
          <w:szCs w:val="24"/>
        </w:rPr>
        <w:t>This curriculum was developed from a personal relevance orientation which “posits that the learner is in the best position to assess his or her needs and what content meets those needs” (</w:t>
      </w:r>
      <w:proofErr w:type="spellStart"/>
      <w:r w:rsidR="00ED0B05">
        <w:rPr>
          <w:rFonts w:ascii="Times New Roman" w:hAnsi="Times New Roman" w:cs="Times New Roman"/>
          <w:sz w:val="24"/>
          <w:szCs w:val="24"/>
        </w:rPr>
        <w:t>Chiarelott</w:t>
      </w:r>
      <w:proofErr w:type="spellEnd"/>
      <w:r w:rsidR="00ED0B05">
        <w:rPr>
          <w:rFonts w:ascii="Times New Roman" w:hAnsi="Times New Roman" w:cs="Times New Roman"/>
          <w:sz w:val="24"/>
          <w:szCs w:val="24"/>
        </w:rPr>
        <w:t>, 2006, p. 22).</w:t>
      </w:r>
      <w:r w:rsidR="00C45E0F">
        <w:rPr>
          <w:rFonts w:ascii="Times New Roman" w:hAnsi="Times New Roman" w:cs="Times New Roman"/>
          <w:sz w:val="24"/>
          <w:szCs w:val="24"/>
        </w:rPr>
        <w:t xml:space="preserve">  Providing women with access to information about their sexual and reproductive health will allow them to make informed decisions about their bodies and recognizes that women have agency over their lives. This curriculum will teach women the </w:t>
      </w:r>
      <w:r w:rsidR="00304658">
        <w:rPr>
          <w:rFonts w:ascii="Times New Roman" w:hAnsi="Times New Roman" w:cs="Times New Roman"/>
          <w:sz w:val="24"/>
          <w:szCs w:val="24"/>
        </w:rPr>
        <w:t xml:space="preserve">concepts and </w:t>
      </w:r>
      <w:r w:rsidR="00C45E0F">
        <w:rPr>
          <w:rFonts w:ascii="Times New Roman" w:hAnsi="Times New Roman" w:cs="Times New Roman"/>
          <w:sz w:val="24"/>
          <w:szCs w:val="24"/>
        </w:rPr>
        <w:t xml:space="preserve">skills necessary </w:t>
      </w:r>
      <w:r w:rsidR="00304658">
        <w:rPr>
          <w:rFonts w:ascii="Times New Roman" w:hAnsi="Times New Roman" w:cs="Times New Roman"/>
          <w:sz w:val="24"/>
          <w:szCs w:val="24"/>
        </w:rPr>
        <w:t>for proper hygiene, healthy pregnancy and delivery, reduction of risk for HIV infection and strategies to implement this knowledge.</w:t>
      </w:r>
    </w:p>
    <w:p w:rsidR="00FD70C0" w:rsidRPr="00CB2960" w:rsidRDefault="00FD70C0" w:rsidP="00CB2960">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Project based learning, in which students are expected to develop and evaluate their own interpretations of the curriculum, “builds on students’ individual strengths and allows them to explore their interests in the structure of defined curriculum” (Harada, </w:t>
      </w:r>
      <w:proofErr w:type="spellStart"/>
      <w:r>
        <w:rPr>
          <w:rFonts w:ascii="Times New Roman" w:hAnsi="Times New Roman" w:cs="Times New Roman"/>
          <w:sz w:val="24"/>
          <w:szCs w:val="24"/>
        </w:rPr>
        <w:t>Kirio</w:t>
      </w:r>
      <w:proofErr w:type="spellEnd"/>
      <w:r>
        <w:rPr>
          <w:rFonts w:ascii="Times New Roman" w:hAnsi="Times New Roman" w:cs="Times New Roman"/>
          <w:sz w:val="24"/>
          <w:szCs w:val="24"/>
        </w:rPr>
        <w:t xml:space="preserve"> &amp; Yamamoto, 2008, p. 14).  In other words, a problem based approach allows for personal freedom in the curriculum.  The concept of personal freedom, as it relates to education, is embedded in the humanistic approach to curriculum and can be paralleled to the feminist concept of empowerment.  Carl Rogers argues that this approach allows students to “probe, explore, and deepen their understanding of what they are studying” (Ornstein &amp; </w:t>
      </w:r>
      <w:proofErr w:type="spellStart"/>
      <w:r>
        <w:rPr>
          <w:rFonts w:ascii="Times New Roman" w:hAnsi="Times New Roman" w:cs="Times New Roman"/>
          <w:sz w:val="24"/>
          <w:szCs w:val="24"/>
        </w:rPr>
        <w:t>Hunkins</w:t>
      </w:r>
      <w:proofErr w:type="spellEnd"/>
      <w:r>
        <w:rPr>
          <w:rFonts w:ascii="Times New Roman" w:hAnsi="Times New Roman" w:cs="Times New Roman"/>
          <w:sz w:val="24"/>
          <w:szCs w:val="24"/>
        </w:rPr>
        <w:t xml:space="preserve">, 2009, p.143).  Although the teacher has authority in the classroom and presents the curriculum to the students, the teacher does not control the curriculum, but shares the control of learning with the students (Harada et. al, 2008).  Students are permitted, through collaboration with peers and the teacher, to create projects and control their own learning, making the curriculum both meaningful and </w:t>
      </w:r>
      <w:r w:rsidRPr="00D96E17">
        <w:rPr>
          <w:rFonts w:ascii="Times New Roman" w:hAnsi="Times New Roman" w:cs="Times New Roman"/>
          <w:sz w:val="24"/>
          <w:szCs w:val="24"/>
        </w:rPr>
        <w:t xml:space="preserve">relevant to </w:t>
      </w:r>
      <w:r w:rsidRPr="00D96E17">
        <w:rPr>
          <w:rFonts w:ascii="Times New Roman" w:hAnsi="Times New Roman" w:cs="Times New Roman"/>
          <w:sz w:val="24"/>
          <w:szCs w:val="24"/>
        </w:rPr>
        <w:lastRenderedPageBreak/>
        <w:t>students’ lived experiences.</w:t>
      </w:r>
      <w:r>
        <w:rPr>
          <w:rFonts w:ascii="Times New Roman" w:hAnsi="Times New Roman" w:cs="Times New Roman"/>
          <w:sz w:val="24"/>
          <w:szCs w:val="24"/>
        </w:rPr>
        <w:t xml:space="preserve">  This approach promotes independence and encourages students to “engage in more intellectual risk taking” (Mitchell, </w:t>
      </w:r>
      <w:proofErr w:type="spellStart"/>
      <w:r>
        <w:rPr>
          <w:rFonts w:ascii="Times New Roman" w:hAnsi="Times New Roman" w:cs="Times New Roman"/>
          <w:sz w:val="24"/>
          <w:szCs w:val="24"/>
        </w:rPr>
        <w:t>Foulger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Wetzel</w:t>
      </w:r>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Rathkey</w:t>
      </w:r>
      <w:proofErr w:type="spellEnd"/>
      <w:r>
        <w:rPr>
          <w:rFonts w:ascii="Times New Roman" w:hAnsi="Times New Roman" w:cs="Times New Roman"/>
          <w:sz w:val="24"/>
          <w:szCs w:val="24"/>
        </w:rPr>
        <w:t>, 2009, p.345).  All of these aspects of student learning are especially important to consider when designing a new curriculum focusing on the concept of the empowerment of women.</w:t>
      </w:r>
    </w:p>
    <w:p w:rsidR="00FD70C0" w:rsidRDefault="00FD70C0" w:rsidP="00CB29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Paulo </w:t>
      </w:r>
      <w:proofErr w:type="spellStart"/>
      <w:r>
        <w:rPr>
          <w:rFonts w:ascii="Times New Roman" w:hAnsi="Times New Roman" w:cs="Times New Roman"/>
          <w:sz w:val="24"/>
          <w:szCs w:val="24"/>
        </w:rPr>
        <w:t>Freire</w:t>
      </w:r>
      <w:proofErr w:type="spellEnd"/>
      <w:r>
        <w:rPr>
          <w:rFonts w:ascii="Times New Roman" w:hAnsi="Times New Roman" w:cs="Times New Roman"/>
          <w:sz w:val="24"/>
          <w:szCs w:val="24"/>
        </w:rPr>
        <w:t xml:space="preserve">, like Rogers, also favors a problem-posing approach to education in which students collectively create knowledge through their experiences.  </w:t>
      </w:r>
      <w:proofErr w:type="spellStart"/>
      <w:r>
        <w:rPr>
          <w:rFonts w:ascii="Times New Roman" w:hAnsi="Times New Roman" w:cs="Times New Roman"/>
          <w:sz w:val="24"/>
          <w:szCs w:val="24"/>
        </w:rPr>
        <w:t>Freire</w:t>
      </w:r>
      <w:proofErr w:type="spellEnd"/>
      <w:r>
        <w:rPr>
          <w:rFonts w:ascii="Times New Roman" w:hAnsi="Times New Roman" w:cs="Times New Roman"/>
          <w:sz w:val="24"/>
          <w:szCs w:val="24"/>
        </w:rPr>
        <w:t xml:space="preserve"> approaches curriculum from a constructivist psychological school of thought, focusing on engaging students in “active, collaborative, reflective, and shared learning experiences” (Hernandez-Ramos &amp; De La Paz, 2009, p. 152).  In this approach, meaning and understanding is generated by the learner and the learner is responsible for connecting new learning with prior knowledge (Ornstein &amp; </w:t>
      </w:r>
      <w:proofErr w:type="spellStart"/>
      <w:r>
        <w:rPr>
          <w:rFonts w:ascii="Times New Roman" w:hAnsi="Times New Roman" w:cs="Times New Roman"/>
          <w:sz w:val="24"/>
          <w:szCs w:val="24"/>
        </w:rPr>
        <w:t>Hunkins</w:t>
      </w:r>
      <w:proofErr w:type="spellEnd"/>
      <w:r>
        <w:rPr>
          <w:rFonts w:ascii="Times New Roman" w:hAnsi="Times New Roman" w:cs="Times New Roman"/>
          <w:sz w:val="24"/>
          <w:szCs w:val="24"/>
        </w:rPr>
        <w:t>, 2009).  According to constructivist theory, combining traditional direct instruction with a project requiring student activity, creativity and collaboration should lead to enhanced student learning (Hernandez-Ramos &amp; De La Paz, 2009).  Increasing student communication with peers and the teacher is essential in generating true thought and knowledge because communication allows the freedom to explore problems and create solutions.  Through communication students are challenged to critically consider their reality and thus are able to create a deeper understanding of the curricular issue.  Thus curriculum must provide students the opportunity for freedom to take charge of their learning, to collaborate with peers and adults, and to challenge social issues.</w:t>
      </w:r>
    </w:p>
    <w:p w:rsidR="006601FA" w:rsidRDefault="00FD70C0" w:rsidP="003046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Drawing upon the humanist and constructivist approaches to curriculum, the theoretical framework for </w:t>
      </w:r>
      <w:r w:rsidR="00ED0B05">
        <w:rPr>
          <w:rFonts w:ascii="Times New Roman" w:hAnsi="Times New Roman" w:cs="Times New Roman"/>
          <w:sz w:val="24"/>
          <w:szCs w:val="24"/>
        </w:rPr>
        <w:t xml:space="preserve">developing this </w:t>
      </w:r>
      <w:r>
        <w:rPr>
          <w:rFonts w:ascii="Times New Roman" w:hAnsi="Times New Roman" w:cs="Times New Roman"/>
          <w:sz w:val="24"/>
          <w:szCs w:val="24"/>
        </w:rPr>
        <w:t>curriculum emerged.  This curricular design recognizes the learner as actively involved in the thinking and learning process and promotes personal freedom of the learner to examine and challenge prior understanding in order to build upon existing knowledge.  The learner is eng</w:t>
      </w:r>
      <w:r w:rsidR="00ED0B05">
        <w:rPr>
          <w:rFonts w:ascii="Times New Roman" w:hAnsi="Times New Roman" w:cs="Times New Roman"/>
          <w:sz w:val="24"/>
          <w:szCs w:val="24"/>
        </w:rPr>
        <w:t xml:space="preserve">aged in collaborative projects and </w:t>
      </w:r>
      <w:r>
        <w:rPr>
          <w:rFonts w:ascii="Times New Roman" w:hAnsi="Times New Roman" w:cs="Times New Roman"/>
          <w:sz w:val="24"/>
          <w:szCs w:val="24"/>
        </w:rPr>
        <w:t xml:space="preserve">discussions and is responsible </w:t>
      </w:r>
      <w:r>
        <w:rPr>
          <w:rFonts w:ascii="Times New Roman" w:hAnsi="Times New Roman" w:cs="Times New Roman"/>
          <w:sz w:val="24"/>
          <w:szCs w:val="24"/>
        </w:rPr>
        <w:lastRenderedPageBreak/>
        <w:t>for creating their own meaning and understanding within the curriculum.</w:t>
      </w:r>
      <w:r w:rsidR="00304658">
        <w:rPr>
          <w:rFonts w:ascii="Times New Roman" w:hAnsi="Times New Roman" w:cs="Times New Roman"/>
          <w:sz w:val="24"/>
          <w:szCs w:val="24"/>
        </w:rPr>
        <w:t xml:space="preserve">  </w:t>
      </w:r>
      <w:r>
        <w:rPr>
          <w:rFonts w:ascii="Times New Roman" w:hAnsi="Times New Roman" w:cs="Times New Roman"/>
          <w:sz w:val="24"/>
          <w:szCs w:val="24"/>
        </w:rPr>
        <w:t>The implementation of a problem centered curriculum allows students to examine social issues without restraint and promotes the development of students capable of challenging and addressing these social issues.  “</w:t>
      </w:r>
      <w:r w:rsidRPr="004A0516">
        <w:rPr>
          <w:rFonts w:ascii="Times New Roman" w:hAnsi="Times New Roman" w:cs="Times New Roman"/>
          <w:sz w:val="24"/>
          <w:szCs w:val="24"/>
        </w:rPr>
        <w:t>Students, as they are increasingly posed with problems relating to themselves in the world and with the world, will feel increasingly challenged and obliged to respond to that challenge” (</w:t>
      </w:r>
      <w:proofErr w:type="spellStart"/>
      <w:r w:rsidRPr="004A0516">
        <w:rPr>
          <w:rFonts w:ascii="Times New Roman" w:hAnsi="Times New Roman" w:cs="Times New Roman"/>
          <w:sz w:val="24"/>
          <w:szCs w:val="24"/>
        </w:rPr>
        <w:t>Freire</w:t>
      </w:r>
      <w:proofErr w:type="spellEnd"/>
      <w:r>
        <w:rPr>
          <w:rFonts w:ascii="Times New Roman" w:hAnsi="Times New Roman" w:cs="Times New Roman"/>
          <w:sz w:val="24"/>
          <w:szCs w:val="24"/>
        </w:rPr>
        <w:t xml:space="preserve">, 1970, p. </w:t>
      </w:r>
      <w:r w:rsidRPr="004A0516">
        <w:rPr>
          <w:rFonts w:ascii="Times New Roman" w:hAnsi="Times New Roman" w:cs="Times New Roman"/>
          <w:sz w:val="24"/>
          <w:szCs w:val="24"/>
        </w:rPr>
        <w:t>62)</w:t>
      </w:r>
      <w:r w:rsidR="00304658">
        <w:rPr>
          <w:rFonts w:ascii="Times New Roman" w:hAnsi="Times New Roman" w:cs="Times New Roman"/>
          <w:sz w:val="24"/>
          <w:szCs w:val="24"/>
        </w:rPr>
        <w:t xml:space="preserve">.  When women </w:t>
      </w:r>
      <w:r>
        <w:rPr>
          <w:rFonts w:ascii="Times New Roman" w:hAnsi="Times New Roman" w:cs="Times New Roman"/>
          <w:sz w:val="24"/>
          <w:szCs w:val="24"/>
        </w:rPr>
        <w:t xml:space="preserve">are permitted to explore social issues such as HIV/AIDS, </w:t>
      </w:r>
      <w:r w:rsidR="00ED0B05">
        <w:rPr>
          <w:rFonts w:ascii="Times New Roman" w:hAnsi="Times New Roman" w:cs="Times New Roman"/>
          <w:sz w:val="24"/>
          <w:szCs w:val="24"/>
        </w:rPr>
        <w:t xml:space="preserve">family planning, and reproductive health, </w:t>
      </w:r>
      <w:r>
        <w:rPr>
          <w:rFonts w:ascii="Times New Roman" w:hAnsi="Times New Roman" w:cs="Times New Roman"/>
          <w:sz w:val="24"/>
          <w:szCs w:val="24"/>
        </w:rPr>
        <w:t>they are more likely to engage in social or political action.</w:t>
      </w:r>
    </w:p>
    <w:p w:rsidR="00FD70C0" w:rsidRPr="00F525E3" w:rsidRDefault="00FD70C0" w:rsidP="00CC3E66">
      <w:pPr>
        <w:spacing w:after="0"/>
        <w:rPr>
          <w:rFonts w:ascii="Times New Roman" w:hAnsi="Times New Roman" w:cs="Times New Roman"/>
          <w:sz w:val="24"/>
          <w:szCs w:val="24"/>
        </w:rPr>
      </w:pPr>
    </w:p>
    <w:p w:rsidR="00F525E3" w:rsidRDefault="00F525E3" w:rsidP="002125F8">
      <w:pPr>
        <w:spacing w:after="120"/>
        <w:rPr>
          <w:rFonts w:ascii="Times New Roman" w:hAnsi="Times New Roman" w:cs="Times New Roman"/>
          <w:b/>
          <w:sz w:val="24"/>
          <w:szCs w:val="24"/>
        </w:rPr>
      </w:pPr>
      <w:r w:rsidRPr="00F525E3">
        <w:rPr>
          <w:rFonts w:ascii="Times New Roman" w:hAnsi="Times New Roman" w:cs="Times New Roman"/>
          <w:b/>
          <w:sz w:val="24"/>
          <w:szCs w:val="24"/>
        </w:rPr>
        <w:t>The Educational Goal</w:t>
      </w:r>
    </w:p>
    <w:p w:rsidR="00FD70C0" w:rsidRDefault="00BD6896" w:rsidP="002125F8">
      <w:pPr>
        <w:spacing w:after="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aim of this course is teach women the concepts and skills necessary for sexual and reproductive health while simultaneously empowering these women to act upon this knowledge.  </w:t>
      </w:r>
      <w:r w:rsidR="00FD70C0">
        <w:rPr>
          <w:rFonts w:ascii="Times New Roman" w:hAnsi="Times New Roman" w:cs="Times New Roman"/>
          <w:sz w:val="24"/>
          <w:szCs w:val="24"/>
        </w:rPr>
        <w:t xml:space="preserve">Education is the first step toward activism </w:t>
      </w:r>
      <w:r w:rsidR="00E9585F">
        <w:rPr>
          <w:rFonts w:ascii="Times New Roman" w:hAnsi="Times New Roman" w:cs="Times New Roman"/>
          <w:sz w:val="24"/>
          <w:szCs w:val="24"/>
        </w:rPr>
        <w:t>and through</w:t>
      </w:r>
      <w:r>
        <w:rPr>
          <w:rFonts w:ascii="Times New Roman" w:hAnsi="Times New Roman" w:cs="Times New Roman"/>
          <w:sz w:val="24"/>
          <w:szCs w:val="24"/>
        </w:rPr>
        <w:t xml:space="preserve"> </w:t>
      </w:r>
      <w:r w:rsidR="00FD70C0">
        <w:rPr>
          <w:rFonts w:ascii="Times New Roman" w:hAnsi="Times New Roman" w:cs="Times New Roman"/>
          <w:sz w:val="24"/>
          <w:szCs w:val="24"/>
        </w:rPr>
        <w:t>discussing and challenging accepted social nor</w:t>
      </w:r>
      <w:r w:rsidR="00E9585F">
        <w:rPr>
          <w:rFonts w:ascii="Times New Roman" w:hAnsi="Times New Roman" w:cs="Times New Roman"/>
          <w:sz w:val="24"/>
          <w:szCs w:val="24"/>
        </w:rPr>
        <w:t>ms and traditional gender roles</w:t>
      </w:r>
      <w:r w:rsidR="00FD70C0">
        <w:rPr>
          <w:rFonts w:ascii="Times New Roman" w:hAnsi="Times New Roman" w:cs="Times New Roman"/>
          <w:sz w:val="24"/>
          <w:szCs w:val="24"/>
        </w:rPr>
        <w:t xml:space="preserve"> this course aims to empower women to be</w:t>
      </w:r>
      <w:r>
        <w:rPr>
          <w:rFonts w:ascii="Times New Roman" w:hAnsi="Times New Roman" w:cs="Times New Roman"/>
          <w:sz w:val="24"/>
          <w:szCs w:val="24"/>
        </w:rPr>
        <w:t xml:space="preserve"> a catalyst for social change.</w:t>
      </w:r>
      <w:r w:rsidR="00CE7279">
        <w:rPr>
          <w:rFonts w:ascii="Times New Roman" w:hAnsi="Times New Roman" w:cs="Times New Roman"/>
          <w:sz w:val="24"/>
          <w:szCs w:val="24"/>
        </w:rPr>
        <w:t xml:space="preserve">  This course will equip women with a basic understanding of male and female anatomy which, because of cultural taboos, is often denied.  Understanding of anatomy will allow women to </w:t>
      </w:r>
      <w:r w:rsidR="00EA2939">
        <w:rPr>
          <w:rFonts w:ascii="Times New Roman" w:hAnsi="Times New Roman" w:cs="Times New Roman"/>
          <w:sz w:val="24"/>
          <w:szCs w:val="24"/>
        </w:rPr>
        <w:t xml:space="preserve">conceptualize the reproductive system and make informed decisions about their bodies.  The intended outcomes of this course are to </w:t>
      </w:r>
      <w:r w:rsidR="002125F8">
        <w:rPr>
          <w:rFonts w:ascii="Times New Roman" w:hAnsi="Times New Roman" w:cs="Times New Roman"/>
          <w:sz w:val="24"/>
          <w:szCs w:val="24"/>
        </w:rPr>
        <w:t>teach women an appreciation of their sexual and reproductive health and to empower women to make informed choices about how they want to care for their personal health.</w:t>
      </w:r>
    </w:p>
    <w:p w:rsidR="002125F8" w:rsidRDefault="002125F8" w:rsidP="002125F8">
      <w:pPr>
        <w:spacing w:after="120"/>
        <w:jc w:val="center"/>
        <w:rPr>
          <w:rFonts w:ascii="Times New Roman" w:hAnsi="Times New Roman" w:cs="Times New Roman"/>
          <w:b/>
          <w:sz w:val="24"/>
          <w:szCs w:val="24"/>
        </w:rPr>
      </w:pPr>
    </w:p>
    <w:p w:rsidR="002125F8" w:rsidRDefault="002125F8" w:rsidP="002125F8">
      <w:pPr>
        <w:spacing w:after="120"/>
        <w:jc w:val="center"/>
        <w:rPr>
          <w:rFonts w:ascii="Times New Roman" w:hAnsi="Times New Roman" w:cs="Times New Roman"/>
          <w:b/>
          <w:sz w:val="24"/>
          <w:szCs w:val="24"/>
        </w:rPr>
      </w:pPr>
    </w:p>
    <w:p w:rsidR="002125F8" w:rsidRDefault="002125F8" w:rsidP="002125F8">
      <w:pPr>
        <w:spacing w:after="120"/>
        <w:jc w:val="center"/>
        <w:rPr>
          <w:rFonts w:ascii="Times New Roman" w:hAnsi="Times New Roman" w:cs="Times New Roman"/>
          <w:b/>
          <w:sz w:val="24"/>
          <w:szCs w:val="24"/>
        </w:rPr>
      </w:pPr>
    </w:p>
    <w:p w:rsidR="002125F8" w:rsidRDefault="002125F8" w:rsidP="002125F8">
      <w:pPr>
        <w:spacing w:after="120"/>
        <w:jc w:val="center"/>
        <w:rPr>
          <w:rFonts w:ascii="Times New Roman" w:hAnsi="Times New Roman" w:cs="Times New Roman"/>
          <w:b/>
          <w:sz w:val="24"/>
          <w:szCs w:val="24"/>
        </w:rPr>
      </w:pPr>
    </w:p>
    <w:p w:rsidR="00945C01" w:rsidRPr="007B0D7B" w:rsidRDefault="00945C01" w:rsidP="002125F8">
      <w:pPr>
        <w:spacing w:after="120"/>
        <w:jc w:val="center"/>
        <w:rPr>
          <w:rFonts w:ascii="Times New Roman" w:hAnsi="Times New Roman" w:cs="Times New Roman"/>
          <w:b/>
          <w:sz w:val="24"/>
          <w:szCs w:val="24"/>
        </w:rPr>
      </w:pPr>
      <w:r w:rsidRPr="007B0D7B">
        <w:rPr>
          <w:rFonts w:ascii="Times New Roman" w:hAnsi="Times New Roman" w:cs="Times New Roman"/>
          <w:b/>
          <w:sz w:val="24"/>
          <w:szCs w:val="24"/>
        </w:rPr>
        <w:lastRenderedPageBreak/>
        <w:t>References</w:t>
      </w:r>
    </w:p>
    <w:p w:rsidR="0033415A" w:rsidRDefault="00945C01" w:rsidP="002125F8">
      <w:pPr>
        <w:spacing w:after="120" w:line="360" w:lineRule="auto"/>
        <w:rPr>
          <w:rFonts w:ascii="Times New Roman" w:hAnsi="Times New Roman" w:cs="Times New Roman"/>
          <w:sz w:val="24"/>
          <w:szCs w:val="24"/>
        </w:rPr>
      </w:pPr>
      <w:proofErr w:type="spellStart"/>
      <w:r>
        <w:rPr>
          <w:rFonts w:ascii="Times New Roman" w:hAnsi="Times New Roman" w:cs="Times New Roman"/>
          <w:sz w:val="24"/>
          <w:szCs w:val="24"/>
        </w:rPr>
        <w:t>Agot</w:t>
      </w:r>
      <w:proofErr w:type="spellEnd"/>
      <w:r>
        <w:rPr>
          <w:rFonts w:ascii="Times New Roman" w:hAnsi="Times New Roman" w:cs="Times New Roman"/>
          <w:sz w:val="24"/>
          <w:szCs w:val="24"/>
        </w:rPr>
        <w:t>, K. (2008).  Women, culture and HIV/AIDS in sub-Saharan Africa: what does the</w:t>
      </w:r>
      <w:r w:rsidR="0033415A">
        <w:rPr>
          <w:rFonts w:ascii="Times New Roman" w:hAnsi="Times New Roman" w:cs="Times New Roman"/>
          <w:sz w:val="24"/>
          <w:szCs w:val="24"/>
        </w:rPr>
        <w:t xml:space="preserve"> </w:t>
      </w:r>
    </w:p>
    <w:p w:rsidR="00945C01" w:rsidRDefault="00945C01" w:rsidP="0033415A">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empowerment</w:t>
      </w:r>
      <w:proofErr w:type="gramEnd"/>
      <w:r>
        <w:rPr>
          <w:rFonts w:ascii="Times New Roman" w:hAnsi="Times New Roman" w:cs="Times New Roman"/>
          <w:sz w:val="24"/>
          <w:szCs w:val="24"/>
        </w:rPr>
        <w:t xml:space="preserve"> discourse leave out?  In C. Elliot (Ed.), </w:t>
      </w:r>
      <w:r w:rsidRPr="005E3879">
        <w:rPr>
          <w:rFonts w:ascii="Times New Roman" w:hAnsi="Times New Roman" w:cs="Times New Roman"/>
          <w:i/>
          <w:sz w:val="24"/>
          <w:szCs w:val="24"/>
        </w:rPr>
        <w:t>Global empowerment of women: Responses to globalized and politicized</w:t>
      </w:r>
      <w:r>
        <w:rPr>
          <w:rFonts w:ascii="Times New Roman" w:hAnsi="Times New Roman" w:cs="Times New Roman"/>
          <w:i/>
          <w:sz w:val="24"/>
          <w:szCs w:val="24"/>
        </w:rPr>
        <w:t xml:space="preserve"> religions</w:t>
      </w:r>
      <w:r>
        <w:rPr>
          <w:rFonts w:ascii="Times New Roman" w:hAnsi="Times New Roman" w:cs="Times New Roman"/>
          <w:sz w:val="24"/>
          <w:szCs w:val="24"/>
        </w:rPr>
        <w:t xml:space="preserve"> (287-302).  New York,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CE7279" w:rsidRPr="00CE7279" w:rsidRDefault="00CE7279" w:rsidP="00CE7279">
      <w:pPr>
        <w:spacing w:after="0" w:line="360" w:lineRule="auto"/>
        <w:rPr>
          <w:rFonts w:ascii="Times New Roman" w:hAnsi="Times New Roman" w:cs="Times New Roman"/>
          <w:sz w:val="24"/>
          <w:szCs w:val="24"/>
        </w:rPr>
      </w:pPr>
      <w:proofErr w:type="spellStart"/>
      <w:r w:rsidRPr="00CE7279">
        <w:rPr>
          <w:rFonts w:ascii="Times New Roman" w:hAnsi="Times New Roman" w:cs="Times New Roman"/>
          <w:sz w:val="24"/>
          <w:szCs w:val="24"/>
        </w:rPr>
        <w:t>Chiarelott</w:t>
      </w:r>
      <w:proofErr w:type="spellEnd"/>
      <w:r w:rsidRPr="00CE7279">
        <w:rPr>
          <w:rFonts w:ascii="Times New Roman" w:hAnsi="Times New Roman" w:cs="Times New Roman"/>
          <w:sz w:val="24"/>
          <w:szCs w:val="24"/>
        </w:rPr>
        <w:t>, L.  (2006)</w:t>
      </w:r>
      <w:proofErr w:type="gramStart"/>
      <w:r w:rsidRPr="00CE7279">
        <w:rPr>
          <w:rFonts w:ascii="Times New Roman" w:hAnsi="Times New Roman" w:cs="Times New Roman"/>
          <w:sz w:val="24"/>
          <w:szCs w:val="24"/>
        </w:rPr>
        <w:t xml:space="preserve">.  </w:t>
      </w:r>
      <w:r w:rsidRPr="00CE7279">
        <w:rPr>
          <w:rFonts w:ascii="Times New Roman" w:hAnsi="Times New Roman" w:cs="Times New Roman"/>
          <w:i/>
          <w:sz w:val="24"/>
          <w:szCs w:val="24"/>
        </w:rPr>
        <w:t>Curriculum</w:t>
      </w:r>
      <w:proofErr w:type="gramEnd"/>
      <w:r w:rsidRPr="00CE7279">
        <w:rPr>
          <w:rFonts w:ascii="Times New Roman" w:hAnsi="Times New Roman" w:cs="Times New Roman"/>
          <w:i/>
          <w:sz w:val="24"/>
          <w:szCs w:val="24"/>
        </w:rPr>
        <w:t xml:space="preserve"> in context.</w:t>
      </w:r>
      <w:r w:rsidRPr="00CE7279">
        <w:rPr>
          <w:rFonts w:ascii="Times New Roman" w:hAnsi="Times New Roman" w:cs="Times New Roman"/>
          <w:sz w:val="24"/>
          <w:szCs w:val="24"/>
        </w:rPr>
        <w:t xml:space="preserve">  Bowling Green State University: Thomson </w:t>
      </w:r>
    </w:p>
    <w:p w:rsidR="00CE7279" w:rsidRPr="00CE7279" w:rsidRDefault="00CE7279" w:rsidP="00CE7279">
      <w:pPr>
        <w:spacing w:after="0" w:line="360" w:lineRule="auto"/>
        <w:ind w:firstLine="720"/>
        <w:rPr>
          <w:rFonts w:ascii="Times New Roman" w:hAnsi="Times New Roman" w:cs="Times New Roman"/>
          <w:sz w:val="24"/>
          <w:szCs w:val="24"/>
        </w:rPr>
      </w:pPr>
      <w:proofErr w:type="spellStart"/>
      <w:proofErr w:type="gramStart"/>
      <w:r w:rsidRPr="00CE7279">
        <w:rPr>
          <w:rFonts w:ascii="Times New Roman" w:hAnsi="Times New Roman" w:cs="Times New Roman"/>
          <w:sz w:val="24"/>
          <w:szCs w:val="24"/>
        </w:rPr>
        <w:t>Waldworth</w:t>
      </w:r>
      <w:proofErr w:type="spellEnd"/>
      <w:r w:rsidRPr="00CE7279">
        <w:rPr>
          <w:rFonts w:ascii="Times New Roman" w:hAnsi="Times New Roman" w:cs="Times New Roman"/>
          <w:sz w:val="24"/>
          <w:szCs w:val="24"/>
        </w:rPr>
        <w:t>.</w:t>
      </w:r>
      <w:proofErr w:type="gramEnd"/>
    </w:p>
    <w:p w:rsidR="00945C01" w:rsidRDefault="00945C01" w:rsidP="0033415A">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Freire</w:t>
      </w:r>
      <w:proofErr w:type="spellEnd"/>
      <w:r>
        <w:rPr>
          <w:rFonts w:ascii="Times New Roman" w:hAnsi="Times New Roman" w:cs="Times New Roman"/>
          <w:sz w:val="24"/>
          <w:szCs w:val="24"/>
        </w:rPr>
        <w:t xml:space="preserve">, P. (1970).  </w:t>
      </w:r>
      <w:proofErr w:type="gramStart"/>
      <w:r>
        <w:rPr>
          <w:rFonts w:ascii="Times New Roman" w:hAnsi="Times New Roman" w:cs="Times New Roman"/>
          <w:i/>
          <w:sz w:val="24"/>
          <w:szCs w:val="24"/>
        </w:rPr>
        <w:t>Pedagogy of the o</w:t>
      </w:r>
      <w:r w:rsidRPr="00F76B73">
        <w:rPr>
          <w:rFonts w:ascii="Times New Roman" w:hAnsi="Times New Roman" w:cs="Times New Roman"/>
          <w:i/>
          <w:sz w:val="24"/>
          <w:szCs w:val="24"/>
        </w:rPr>
        <w:t>ppressed</w:t>
      </w:r>
      <w:r>
        <w:rPr>
          <w:rFonts w:ascii="Times New Roman" w:hAnsi="Times New Roman" w:cs="Times New Roman"/>
          <w:sz w:val="24"/>
          <w:szCs w:val="24"/>
        </w:rPr>
        <w:t>.</w:t>
      </w:r>
      <w:proofErr w:type="gramEnd"/>
      <w:r>
        <w:rPr>
          <w:rFonts w:ascii="Times New Roman" w:hAnsi="Times New Roman" w:cs="Times New Roman"/>
          <w:sz w:val="24"/>
          <w:szCs w:val="24"/>
        </w:rPr>
        <w:t xml:space="preserve">  (M. Bergman Ramos Trans.).  New York: </w:t>
      </w:r>
    </w:p>
    <w:p w:rsidR="00945C01" w:rsidRDefault="00945C01" w:rsidP="0033415A">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Continuum.</w:t>
      </w:r>
      <w:proofErr w:type="gramEnd"/>
    </w:p>
    <w:p w:rsidR="00945C01" w:rsidRDefault="00945C01" w:rsidP="0033415A">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Hernandez-Ramos, P. &amp; De La Paz, S.</w:t>
      </w:r>
      <w:proofErr w:type="gramEnd"/>
      <w:r>
        <w:rPr>
          <w:rFonts w:ascii="Times New Roman" w:hAnsi="Times New Roman" w:cs="Times New Roman"/>
          <w:sz w:val="24"/>
          <w:szCs w:val="24"/>
        </w:rPr>
        <w:t xml:space="preserve">  (2009)</w:t>
      </w:r>
      <w:proofErr w:type="gramStart"/>
      <w:r>
        <w:rPr>
          <w:rFonts w:ascii="Times New Roman" w:hAnsi="Times New Roman" w:cs="Times New Roman"/>
          <w:sz w:val="24"/>
          <w:szCs w:val="24"/>
        </w:rPr>
        <w:t>.  Learning</w:t>
      </w:r>
      <w:proofErr w:type="gramEnd"/>
      <w:r>
        <w:rPr>
          <w:rFonts w:ascii="Times New Roman" w:hAnsi="Times New Roman" w:cs="Times New Roman"/>
          <w:sz w:val="24"/>
          <w:szCs w:val="24"/>
        </w:rPr>
        <w:t xml:space="preserve"> history in middle school by designing </w:t>
      </w:r>
    </w:p>
    <w:p w:rsidR="00945C01" w:rsidRPr="000F659B" w:rsidRDefault="00945C01" w:rsidP="0033415A">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multimedia</w:t>
      </w:r>
      <w:proofErr w:type="gramEnd"/>
      <w:r>
        <w:rPr>
          <w:rFonts w:ascii="Times New Roman" w:hAnsi="Times New Roman" w:cs="Times New Roman"/>
          <w:sz w:val="24"/>
          <w:szCs w:val="24"/>
        </w:rPr>
        <w:t xml:space="preserve"> in a project-based learning experience.  </w:t>
      </w:r>
      <w:r w:rsidRPr="00914BBF">
        <w:rPr>
          <w:rFonts w:ascii="Times New Roman" w:hAnsi="Times New Roman" w:cs="Times New Roman"/>
          <w:i/>
          <w:sz w:val="24"/>
          <w:szCs w:val="24"/>
        </w:rPr>
        <w:t>Journal of Research on Technology in Education, 42</w:t>
      </w:r>
      <w:r w:rsidRPr="00914BBF">
        <w:rPr>
          <w:rFonts w:ascii="Times New Roman" w:hAnsi="Times New Roman" w:cs="Times New Roman"/>
          <w:sz w:val="24"/>
          <w:szCs w:val="24"/>
        </w:rPr>
        <w:t>(2),</w:t>
      </w:r>
      <w:r>
        <w:rPr>
          <w:rFonts w:ascii="Times New Roman" w:hAnsi="Times New Roman" w:cs="Times New Roman"/>
          <w:sz w:val="24"/>
          <w:szCs w:val="24"/>
        </w:rPr>
        <w:t xml:space="preserve"> 151-173.</w:t>
      </w:r>
    </w:p>
    <w:p w:rsidR="00945C01" w:rsidRDefault="00945C01" w:rsidP="0033415A">
      <w:pPr>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Kubow</w:t>
      </w:r>
      <w:proofErr w:type="spellEnd"/>
      <w:r>
        <w:rPr>
          <w:rFonts w:ascii="Times New Roman" w:hAnsi="Times New Roman" w:cs="Times New Roman"/>
          <w:sz w:val="24"/>
          <w:szCs w:val="24"/>
        </w:rPr>
        <w:t xml:space="preserve">, P.K. &amp; </w:t>
      </w:r>
      <w:proofErr w:type="spellStart"/>
      <w:r>
        <w:rPr>
          <w:rFonts w:ascii="Times New Roman" w:hAnsi="Times New Roman" w:cs="Times New Roman"/>
          <w:sz w:val="24"/>
          <w:szCs w:val="24"/>
        </w:rPr>
        <w:t>Fossum</w:t>
      </w:r>
      <w:proofErr w:type="spellEnd"/>
      <w:r>
        <w:rPr>
          <w:rFonts w:ascii="Times New Roman" w:hAnsi="Times New Roman" w:cs="Times New Roman"/>
          <w:sz w:val="24"/>
          <w:szCs w:val="24"/>
        </w:rPr>
        <w:t>, P.R.</w:t>
      </w:r>
      <w:proofErr w:type="gramEnd"/>
      <w:r>
        <w:rPr>
          <w:rFonts w:ascii="Times New Roman" w:hAnsi="Times New Roman" w:cs="Times New Roman"/>
          <w:sz w:val="24"/>
          <w:szCs w:val="24"/>
        </w:rPr>
        <w:t xml:space="preserve">  (2007)</w:t>
      </w:r>
      <w:proofErr w:type="gramStart"/>
      <w:r>
        <w:rPr>
          <w:rFonts w:ascii="Times New Roman" w:hAnsi="Times New Roman" w:cs="Times New Roman"/>
          <w:sz w:val="24"/>
          <w:szCs w:val="24"/>
        </w:rPr>
        <w:t>.  Comparative</w:t>
      </w:r>
      <w:proofErr w:type="gramEnd"/>
      <w:r>
        <w:rPr>
          <w:rFonts w:ascii="Times New Roman" w:hAnsi="Times New Roman" w:cs="Times New Roman"/>
          <w:sz w:val="24"/>
          <w:szCs w:val="24"/>
        </w:rPr>
        <w:t xml:space="preserve"> education: Exploring issues in international </w:t>
      </w:r>
    </w:p>
    <w:p w:rsidR="00945C01" w:rsidRPr="008260E0" w:rsidRDefault="00945C01" w:rsidP="0033415A">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context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sidRPr="00AC4D14">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proofErr w:type="gramEnd"/>
      <w:r>
        <w:rPr>
          <w:rFonts w:ascii="Times New Roman" w:hAnsi="Times New Roman" w:cs="Times New Roman"/>
          <w:sz w:val="24"/>
          <w:szCs w:val="24"/>
        </w:rPr>
        <w:t xml:space="preserve">  Upper Saddle River, New Jersey: Pearson Education.</w:t>
      </w:r>
    </w:p>
    <w:p w:rsidR="00945C01" w:rsidRDefault="00945C01" w:rsidP="0033415A">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Mitchell, S., </w:t>
      </w:r>
      <w:proofErr w:type="spellStart"/>
      <w:r>
        <w:rPr>
          <w:rFonts w:ascii="Times New Roman" w:hAnsi="Times New Roman" w:cs="Times New Roman"/>
          <w:sz w:val="24"/>
          <w:szCs w:val="24"/>
        </w:rPr>
        <w:t>Fougler</w:t>
      </w:r>
      <w:proofErr w:type="spellEnd"/>
      <w:r>
        <w:rPr>
          <w:rFonts w:ascii="Times New Roman" w:hAnsi="Times New Roman" w:cs="Times New Roman"/>
          <w:sz w:val="24"/>
          <w:szCs w:val="24"/>
        </w:rPr>
        <w:t xml:space="preserve">, T.S., Wetzel, K. &amp; </w:t>
      </w:r>
      <w:proofErr w:type="spellStart"/>
      <w:r>
        <w:rPr>
          <w:rFonts w:ascii="Times New Roman" w:hAnsi="Times New Roman" w:cs="Times New Roman"/>
          <w:sz w:val="24"/>
          <w:szCs w:val="24"/>
        </w:rPr>
        <w:t>Rathkey</w:t>
      </w:r>
      <w:proofErr w:type="spellEnd"/>
      <w:r>
        <w:rPr>
          <w:rFonts w:ascii="Times New Roman" w:hAnsi="Times New Roman" w:cs="Times New Roman"/>
          <w:sz w:val="24"/>
          <w:szCs w:val="24"/>
        </w:rPr>
        <w:t>, C.</w:t>
      </w:r>
      <w:proofErr w:type="gramEnd"/>
      <w:r>
        <w:rPr>
          <w:rFonts w:ascii="Times New Roman" w:hAnsi="Times New Roman" w:cs="Times New Roman"/>
          <w:sz w:val="24"/>
          <w:szCs w:val="24"/>
        </w:rPr>
        <w:t xml:space="preserve">  (2009)</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negotiated project approach: </w:t>
      </w:r>
    </w:p>
    <w:p w:rsidR="00945C01" w:rsidRDefault="00945C01" w:rsidP="0033415A">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project-based</w:t>
      </w:r>
      <w:proofErr w:type="gramEnd"/>
      <w:r>
        <w:rPr>
          <w:rFonts w:ascii="Times New Roman" w:hAnsi="Times New Roman" w:cs="Times New Roman"/>
          <w:sz w:val="24"/>
          <w:szCs w:val="24"/>
        </w:rPr>
        <w:t xml:space="preserve"> learning without leaving the standards behind.  </w:t>
      </w:r>
      <w:r w:rsidRPr="00A43F72">
        <w:rPr>
          <w:rFonts w:ascii="Times New Roman" w:hAnsi="Times New Roman" w:cs="Times New Roman"/>
          <w:i/>
          <w:sz w:val="24"/>
          <w:szCs w:val="24"/>
        </w:rPr>
        <w:t>Early Childhood Education</w:t>
      </w:r>
      <w:r>
        <w:rPr>
          <w:rFonts w:ascii="Times New Roman" w:hAnsi="Times New Roman" w:cs="Times New Roman"/>
          <w:sz w:val="24"/>
          <w:szCs w:val="24"/>
        </w:rPr>
        <w:t>,</w:t>
      </w:r>
      <w:r w:rsidRPr="00A43F72">
        <w:rPr>
          <w:rFonts w:ascii="Times New Roman" w:hAnsi="Times New Roman" w:cs="Times New Roman"/>
          <w:i/>
          <w:sz w:val="24"/>
          <w:szCs w:val="24"/>
        </w:rPr>
        <w:t xml:space="preserve"> 36</w:t>
      </w:r>
      <w:r>
        <w:rPr>
          <w:rFonts w:ascii="Times New Roman" w:hAnsi="Times New Roman" w:cs="Times New Roman"/>
          <w:sz w:val="24"/>
          <w:szCs w:val="24"/>
        </w:rPr>
        <w:t>, 339-346.</w:t>
      </w:r>
    </w:p>
    <w:p w:rsidR="00945C01" w:rsidRDefault="00945C01" w:rsidP="0033415A">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Lingam, L. (2008).</w:t>
      </w:r>
      <w:proofErr w:type="gramEnd"/>
      <w:r>
        <w:rPr>
          <w:rFonts w:ascii="Times New Roman" w:hAnsi="Times New Roman" w:cs="Times New Roman"/>
          <w:sz w:val="24"/>
          <w:szCs w:val="24"/>
        </w:rPr>
        <w:t xml:space="preserve">  Domains of empowerment: women in microcredit groups negotiating with </w:t>
      </w:r>
    </w:p>
    <w:p w:rsidR="00945C01" w:rsidRDefault="00945C01" w:rsidP="0033415A">
      <w:pPr>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multiple</w:t>
      </w:r>
      <w:proofErr w:type="gramEnd"/>
      <w:r>
        <w:rPr>
          <w:rFonts w:ascii="Times New Roman" w:hAnsi="Times New Roman" w:cs="Times New Roman"/>
          <w:sz w:val="24"/>
          <w:szCs w:val="24"/>
        </w:rPr>
        <w:t xml:space="preserve"> patriarchies.  In C. Elliot (Ed.), </w:t>
      </w:r>
      <w:r w:rsidRPr="005E3879">
        <w:rPr>
          <w:rFonts w:ascii="Times New Roman" w:hAnsi="Times New Roman" w:cs="Times New Roman"/>
          <w:i/>
          <w:sz w:val="24"/>
          <w:szCs w:val="24"/>
        </w:rPr>
        <w:t>Global empowerment of women: Responses to globalized and politicized</w:t>
      </w:r>
      <w:r>
        <w:rPr>
          <w:rFonts w:ascii="Times New Roman" w:hAnsi="Times New Roman" w:cs="Times New Roman"/>
          <w:i/>
          <w:sz w:val="24"/>
          <w:szCs w:val="24"/>
        </w:rPr>
        <w:t xml:space="preserve"> religions</w:t>
      </w:r>
      <w:r>
        <w:rPr>
          <w:rFonts w:ascii="Times New Roman" w:hAnsi="Times New Roman" w:cs="Times New Roman"/>
          <w:sz w:val="24"/>
          <w:szCs w:val="24"/>
        </w:rPr>
        <w:t xml:space="preserve"> (119-140).  New York, NY: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945C01" w:rsidRDefault="00945C01" w:rsidP="0033415A">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Ornstein, A. &amp; </w:t>
      </w:r>
      <w:proofErr w:type="spellStart"/>
      <w:r>
        <w:rPr>
          <w:rFonts w:ascii="Times New Roman" w:hAnsi="Times New Roman" w:cs="Times New Roman"/>
          <w:sz w:val="24"/>
          <w:szCs w:val="24"/>
        </w:rPr>
        <w:t>Hunkins</w:t>
      </w:r>
      <w:proofErr w:type="spellEnd"/>
      <w:r>
        <w:rPr>
          <w:rFonts w:ascii="Times New Roman" w:hAnsi="Times New Roman" w:cs="Times New Roman"/>
          <w:sz w:val="24"/>
          <w:szCs w:val="24"/>
        </w:rPr>
        <w:t>, F.P. (2009).</w:t>
      </w:r>
      <w:proofErr w:type="gramEnd"/>
      <w:r>
        <w:rPr>
          <w:rFonts w:ascii="Times New Roman" w:hAnsi="Times New Roman" w:cs="Times New Roman"/>
          <w:sz w:val="24"/>
          <w:szCs w:val="24"/>
        </w:rPr>
        <w:t xml:space="preserve">  </w:t>
      </w:r>
      <w:r w:rsidRPr="00914BBF">
        <w:rPr>
          <w:rFonts w:ascii="Times New Roman" w:hAnsi="Times New Roman" w:cs="Times New Roman"/>
          <w:i/>
          <w:sz w:val="24"/>
          <w:szCs w:val="24"/>
        </w:rPr>
        <w:t>Curriculum: Foundations, principles and issues</w:t>
      </w:r>
      <w:r>
        <w:rPr>
          <w:rFonts w:ascii="Times New Roman" w:hAnsi="Times New Roman" w:cs="Times New Roman"/>
          <w:sz w:val="24"/>
          <w:szCs w:val="24"/>
        </w:rPr>
        <w:t xml:space="preserve">. Boston, </w:t>
      </w:r>
    </w:p>
    <w:p w:rsidR="00945C01" w:rsidRDefault="00945C01" w:rsidP="003341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MA: Pearson Education.</w:t>
      </w:r>
    </w:p>
    <w:p w:rsidR="00945C01" w:rsidRDefault="00945C01" w:rsidP="0033415A">
      <w:pPr>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Pai</w:t>
      </w:r>
      <w:proofErr w:type="spellEnd"/>
      <w:r>
        <w:rPr>
          <w:rFonts w:ascii="Times New Roman" w:hAnsi="Times New Roman" w:cs="Times New Roman"/>
          <w:sz w:val="24"/>
          <w:szCs w:val="24"/>
        </w:rPr>
        <w:t xml:space="preserve">, Y., Adler, S.A., &amp; </w:t>
      </w:r>
      <w:proofErr w:type="spellStart"/>
      <w:r>
        <w:rPr>
          <w:rFonts w:ascii="Times New Roman" w:hAnsi="Times New Roman" w:cs="Times New Roman"/>
          <w:sz w:val="24"/>
          <w:szCs w:val="24"/>
        </w:rPr>
        <w:t>Shadiow</w:t>
      </w:r>
      <w:proofErr w:type="spellEnd"/>
      <w:r>
        <w:rPr>
          <w:rFonts w:ascii="Times New Roman" w:hAnsi="Times New Roman" w:cs="Times New Roman"/>
          <w:sz w:val="24"/>
          <w:szCs w:val="24"/>
        </w:rPr>
        <w:t>, L.K.</w:t>
      </w:r>
      <w:proofErr w:type="gramEnd"/>
      <w:r>
        <w:rPr>
          <w:rFonts w:ascii="Times New Roman" w:hAnsi="Times New Roman" w:cs="Times New Roman"/>
          <w:sz w:val="24"/>
          <w:szCs w:val="24"/>
        </w:rPr>
        <w:t xml:space="preserve">  (2006)</w:t>
      </w:r>
      <w:proofErr w:type="gramStart"/>
      <w:r>
        <w:rPr>
          <w:rFonts w:ascii="Times New Roman" w:hAnsi="Times New Roman" w:cs="Times New Roman"/>
          <w:sz w:val="24"/>
          <w:szCs w:val="24"/>
        </w:rPr>
        <w:t xml:space="preserve">.  </w:t>
      </w:r>
      <w:r w:rsidRPr="00914BBF">
        <w:rPr>
          <w:rFonts w:ascii="Times New Roman" w:hAnsi="Times New Roman" w:cs="Times New Roman"/>
          <w:i/>
          <w:sz w:val="24"/>
          <w:szCs w:val="24"/>
        </w:rPr>
        <w:t>Cultural</w:t>
      </w:r>
      <w:proofErr w:type="gramEnd"/>
      <w:r w:rsidRPr="00914BBF">
        <w:rPr>
          <w:rFonts w:ascii="Times New Roman" w:hAnsi="Times New Roman" w:cs="Times New Roman"/>
          <w:i/>
          <w:sz w:val="24"/>
          <w:szCs w:val="24"/>
        </w:rPr>
        <w:t xml:space="preserve"> foundations of education</w:t>
      </w:r>
      <w:r>
        <w:rPr>
          <w:rFonts w:ascii="Times New Roman" w:hAnsi="Times New Roman" w:cs="Times New Roman"/>
          <w:sz w:val="24"/>
          <w:szCs w:val="24"/>
        </w:rPr>
        <w:t xml:space="preserve"> (4</w:t>
      </w:r>
      <w:r w:rsidRPr="00C014A4">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p>
    <w:p w:rsidR="00945C01" w:rsidRDefault="00945C01" w:rsidP="003341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Upper Saddle River: New Jersey: Pearson Education.</w:t>
      </w:r>
    </w:p>
    <w:p w:rsidR="00E9164C" w:rsidRPr="00E9164C" w:rsidRDefault="00E9164C" w:rsidP="0033415A">
      <w:pPr>
        <w:spacing w:after="0" w:line="480" w:lineRule="auto"/>
        <w:rPr>
          <w:rFonts w:ascii="Times New Roman" w:hAnsi="Times New Roman" w:cs="Times New Roman"/>
          <w:i/>
          <w:sz w:val="24"/>
          <w:szCs w:val="24"/>
        </w:rPr>
      </w:pPr>
      <w:proofErr w:type="gramStart"/>
      <w:r w:rsidRPr="00E9164C">
        <w:rPr>
          <w:rFonts w:ascii="Times New Roman" w:hAnsi="Times New Roman" w:cs="Times New Roman"/>
          <w:sz w:val="24"/>
          <w:szCs w:val="24"/>
        </w:rPr>
        <w:t>United Nations (2006).</w:t>
      </w:r>
      <w:proofErr w:type="gramEnd"/>
      <w:r w:rsidRPr="00E9164C">
        <w:rPr>
          <w:rFonts w:ascii="Times New Roman" w:hAnsi="Times New Roman" w:cs="Times New Roman"/>
          <w:sz w:val="24"/>
          <w:szCs w:val="24"/>
        </w:rPr>
        <w:t xml:space="preserve">  </w:t>
      </w:r>
      <w:proofErr w:type="gramStart"/>
      <w:r w:rsidRPr="00E9164C">
        <w:rPr>
          <w:rFonts w:ascii="Times New Roman" w:hAnsi="Times New Roman" w:cs="Times New Roman"/>
          <w:i/>
          <w:sz w:val="24"/>
          <w:szCs w:val="24"/>
        </w:rPr>
        <w:t>Measuring progress in least developed countries: a statistical profile.</w:t>
      </w:r>
      <w:proofErr w:type="gramEnd"/>
      <w:r w:rsidRPr="00E9164C">
        <w:rPr>
          <w:rFonts w:ascii="Times New Roman" w:hAnsi="Times New Roman" w:cs="Times New Roman"/>
          <w:i/>
          <w:sz w:val="24"/>
          <w:szCs w:val="24"/>
        </w:rPr>
        <w:t xml:space="preserve"> </w:t>
      </w:r>
    </w:p>
    <w:p w:rsidR="00E9164C" w:rsidRDefault="00E9164C" w:rsidP="0033415A">
      <w:pPr>
        <w:spacing w:after="0" w:line="480" w:lineRule="auto"/>
        <w:ind w:firstLine="720"/>
        <w:rPr>
          <w:rFonts w:ascii="Times New Roman" w:hAnsi="Times New Roman" w:cs="Times New Roman"/>
          <w:sz w:val="24"/>
          <w:szCs w:val="24"/>
        </w:rPr>
      </w:pPr>
      <w:r w:rsidRPr="00E9164C">
        <w:rPr>
          <w:rFonts w:ascii="Times New Roman" w:hAnsi="Times New Roman" w:cs="Times New Roman"/>
          <w:sz w:val="24"/>
          <w:szCs w:val="24"/>
        </w:rPr>
        <w:t xml:space="preserve">Accessed from: </w:t>
      </w:r>
      <w:hyperlink r:id="rId4" w:history="1">
        <w:r w:rsidR="0033415A" w:rsidRPr="00BF06A4">
          <w:rPr>
            <w:rStyle w:val="Hyperlink"/>
            <w:rFonts w:ascii="Times New Roman" w:hAnsi="Times New Roman" w:cs="Times New Roman"/>
            <w:sz w:val="24"/>
            <w:szCs w:val="24"/>
          </w:rPr>
          <w:t>http://www.unohrlls.org</w:t>
        </w:r>
      </w:hyperlink>
    </w:p>
    <w:p w:rsidR="0033415A" w:rsidRDefault="0033415A" w:rsidP="0033415A">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United Nations (2009).</w:t>
      </w:r>
      <w:proofErr w:type="gramEnd"/>
      <w:r>
        <w:rPr>
          <w:rFonts w:ascii="Times New Roman" w:hAnsi="Times New Roman" w:cs="Times New Roman"/>
          <w:sz w:val="24"/>
          <w:szCs w:val="24"/>
        </w:rPr>
        <w:t xml:space="preserve"> </w:t>
      </w:r>
      <w:proofErr w:type="gramStart"/>
      <w:r w:rsidRPr="0033415A">
        <w:rPr>
          <w:rFonts w:ascii="Times New Roman" w:hAnsi="Times New Roman" w:cs="Times New Roman"/>
          <w:i/>
          <w:sz w:val="24"/>
          <w:szCs w:val="24"/>
        </w:rPr>
        <w:t>The Millennium Development Goals Report</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NY: Author.</w:t>
      </w:r>
    </w:p>
    <w:p w:rsidR="00E50BA0" w:rsidRDefault="00CE7279" w:rsidP="0033415A">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World Health Organization</w:t>
      </w:r>
      <w:r w:rsidR="00E50BA0">
        <w:rPr>
          <w:rFonts w:ascii="Times New Roman" w:hAnsi="Times New Roman" w:cs="Times New Roman"/>
          <w:sz w:val="24"/>
          <w:szCs w:val="24"/>
        </w:rPr>
        <w:t xml:space="preserve"> (2010).</w:t>
      </w:r>
      <w:proofErr w:type="gramEnd"/>
      <w:r w:rsidR="00E50BA0">
        <w:rPr>
          <w:rFonts w:ascii="Times New Roman" w:hAnsi="Times New Roman" w:cs="Times New Roman"/>
          <w:sz w:val="24"/>
          <w:szCs w:val="24"/>
        </w:rPr>
        <w:t xml:space="preserve">  </w:t>
      </w:r>
      <w:proofErr w:type="gramStart"/>
      <w:r w:rsidR="00E50BA0" w:rsidRPr="00E50BA0">
        <w:rPr>
          <w:rFonts w:ascii="Times New Roman" w:hAnsi="Times New Roman" w:cs="Times New Roman"/>
          <w:i/>
          <w:sz w:val="24"/>
          <w:szCs w:val="24"/>
        </w:rPr>
        <w:t>Sexual and reproductive health overview</w:t>
      </w:r>
      <w:r w:rsidR="00E50BA0">
        <w:rPr>
          <w:rFonts w:ascii="Times New Roman" w:hAnsi="Times New Roman" w:cs="Times New Roman"/>
          <w:i/>
          <w:sz w:val="24"/>
          <w:szCs w:val="24"/>
        </w:rPr>
        <w:t>.</w:t>
      </w:r>
      <w:proofErr w:type="gramEnd"/>
      <w:r w:rsidR="00E50BA0">
        <w:rPr>
          <w:rFonts w:ascii="Times New Roman" w:hAnsi="Times New Roman" w:cs="Times New Roman"/>
          <w:sz w:val="24"/>
          <w:szCs w:val="24"/>
        </w:rPr>
        <w:t xml:space="preserve">  Regional office </w:t>
      </w:r>
    </w:p>
    <w:p w:rsidR="00CE7279" w:rsidRDefault="00E50BA0" w:rsidP="00E50BA0">
      <w:pPr>
        <w:spacing w:after="0" w:line="480" w:lineRule="auto"/>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for</w:t>
      </w:r>
      <w:proofErr w:type="gramEnd"/>
      <w:r>
        <w:rPr>
          <w:rFonts w:ascii="Times New Roman" w:hAnsi="Times New Roman" w:cs="Times New Roman"/>
          <w:sz w:val="24"/>
          <w:szCs w:val="24"/>
        </w:rPr>
        <w:t xml:space="preserve"> Africa.  Retrieved from: </w:t>
      </w:r>
      <w:r w:rsidRPr="00E50BA0">
        <w:rPr>
          <w:rFonts w:ascii="Times New Roman" w:hAnsi="Times New Roman" w:cs="Times New Roman"/>
          <w:sz w:val="24"/>
          <w:szCs w:val="24"/>
        </w:rPr>
        <w:t>http://www.afro.who.int/index.php?option=com_content&amp;view=article&amp;id=871&amp;Itemid=1501</w:t>
      </w:r>
    </w:p>
    <w:p w:rsidR="00E50BA0" w:rsidRPr="00E50BA0" w:rsidRDefault="00E50BA0" w:rsidP="0033415A">
      <w:pPr>
        <w:spacing w:after="0" w:line="480" w:lineRule="auto"/>
        <w:rPr>
          <w:rFonts w:ascii="Times New Roman" w:hAnsi="Times New Roman" w:cs="Times New Roman"/>
          <w:sz w:val="24"/>
          <w:szCs w:val="24"/>
        </w:rPr>
      </w:pPr>
    </w:p>
    <w:p w:rsidR="00945C01" w:rsidRPr="006D3AD4" w:rsidRDefault="00945C01" w:rsidP="0033415A">
      <w:pPr>
        <w:spacing w:after="0" w:line="480" w:lineRule="auto"/>
        <w:rPr>
          <w:rFonts w:ascii="Times New Roman" w:hAnsi="Times New Roman" w:cs="Times New Roman"/>
          <w:sz w:val="24"/>
          <w:szCs w:val="24"/>
        </w:rPr>
      </w:pPr>
    </w:p>
    <w:sectPr w:rsidR="00945C01" w:rsidRPr="006D3AD4" w:rsidSect="00DB1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525E3"/>
    <w:rsid w:val="000D5E19"/>
    <w:rsid w:val="00195643"/>
    <w:rsid w:val="001C069E"/>
    <w:rsid w:val="001E40FC"/>
    <w:rsid w:val="001E6A2E"/>
    <w:rsid w:val="002125F8"/>
    <w:rsid w:val="002C349F"/>
    <w:rsid w:val="002E724F"/>
    <w:rsid w:val="00304658"/>
    <w:rsid w:val="0033415A"/>
    <w:rsid w:val="00340DB3"/>
    <w:rsid w:val="003965F2"/>
    <w:rsid w:val="00460A5B"/>
    <w:rsid w:val="0047582F"/>
    <w:rsid w:val="00493A9C"/>
    <w:rsid w:val="004D5A46"/>
    <w:rsid w:val="004F1228"/>
    <w:rsid w:val="00506991"/>
    <w:rsid w:val="00552AB4"/>
    <w:rsid w:val="00606740"/>
    <w:rsid w:val="006601FA"/>
    <w:rsid w:val="00687A93"/>
    <w:rsid w:val="006D3AD4"/>
    <w:rsid w:val="00706486"/>
    <w:rsid w:val="007674E7"/>
    <w:rsid w:val="00792FA1"/>
    <w:rsid w:val="00805436"/>
    <w:rsid w:val="008143AF"/>
    <w:rsid w:val="00824D01"/>
    <w:rsid w:val="00914C5F"/>
    <w:rsid w:val="00945C01"/>
    <w:rsid w:val="00966E14"/>
    <w:rsid w:val="009A43A2"/>
    <w:rsid w:val="009F7347"/>
    <w:rsid w:val="00A2193A"/>
    <w:rsid w:val="00A67FBD"/>
    <w:rsid w:val="00AB6015"/>
    <w:rsid w:val="00AE13CC"/>
    <w:rsid w:val="00B716F1"/>
    <w:rsid w:val="00BD0715"/>
    <w:rsid w:val="00BD6896"/>
    <w:rsid w:val="00C31DA6"/>
    <w:rsid w:val="00C45E0F"/>
    <w:rsid w:val="00CA7E97"/>
    <w:rsid w:val="00CB2960"/>
    <w:rsid w:val="00CC3E66"/>
    <w:rsid w:val="00CE7279"/>
    <w:rsid w:val="00DB1CC5"/>
    <w:rsid w:val="00DB5024"/>
    <w:rsid w:val="00E50BA0"/>
    <w:rsid w:val="00E9164C"/>
    <w:rsid w:val="00E9585F"/>
    <w:rsid w:val="00EA2939"/>
    <w:rsid w:val="00ED0B05"/>
    <w:rsid w:val="00F525E3"/>
    <w:rsid w:val="00F82953"/>
    <w:rsid w:val="00FD7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C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C01"/>
    <w:rPr>
      <w:color w:val="0000FF" w:themeColor="hyperlink"/>
      <w:u w:val="single"/>
    </w:rPr>
  </w:style>
  <w:style w:type="paragraph" w:styleId="NormalWeb">
    <w:name w:val="Normal (Web)"/>
    <w:basedOn w:val="Normal"/>
    <w:uiPriority w:val="99"/>
    <w:unhideWhenUsed/>
    <w:rsid w:val="00F82953"/>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8454891">
      <w:bodyDiv w:val="1"/>
      <w:marLeft w:val="0"/>
      <w:marRight w:val="0"/>
      <w:marTop w:val="0"/>
      <w:marBottom w:val="0"/>
      <w:divBdr>
        <w:top w:val="none" w:sz="0" w:space="0" w:color="auto"/>
        <w:left w:val="none" w:sz="0" w:space="0" w:color="auto"/>
        <w:bottom w:val="none" w:sz="0" w:space="0" w:color="auto"/>
        <w:right w:val="none" w:sz="0" w:space="0" w:color="auto"/>
      </w:divBdr>
      <w:divsChild>
        <w:div w:id="2124961076">
          <w:marLeft w:val="0"/>
          <w:marRight w:val="0"/>
          <w:marTop w:val="0"/>
          <w:marBottom w:val="0"/>
          <w:divBdr>
            <w:top w:val="none" w:sz="0" w:space="0" w:color="auto"/>
            <w:left w:val="none" w:sz="0" w:space="0" w:color="auto"/>
            <w:bottom w:val="none" w:sz="0" w:space="0" w:color="auto"/>
            <w:right w:val="none" w:sz="0" w:space="0" w:color="auto"/>
          </w:divBdr>
          <w:divsChild>
            <w:div w:id="2048554849">
              <w:marLeft w:val="0"/>
              <w:marRight w:val="0"/>
              <w:marTop w:val="0"/>
              <w:marBottom w:val="0"/>
              <w:divBdr>
                <w:top w:val="none" w:sz="0" w:space="0" w:color="auto"/>
                <w:left w:val="none" w:sz="0" w:space="0" w:color="auto"/>
                <w:bottom w:val="none" w:sz="0" w:space="0" w:color="auto"/>
                <w:right w:val="none" w:sz="0" w:space="0" w:color="auto"/>
              </w:divBdr>
              <w:divsChild>
                <w:div w:id="2001959421">
                  <w:marLeft w:val="0"/>
                  <w:marRight w:val="0"/>
                  <w:marTop w:val="0"/>
                  <w:marBottom w:val="0"/>
                  <w:divBdr>
                    <w:top w:val="none" w:sz="0" w:space="0" w:color="auto"/>
                    <w:left w:val="none" w:sz="0" w:space="0" w:color="auto"/>
                    <w:bottom w:val="none" w:sz="0" w:space="0" w:color="auto"/>
                    <w:right w:val="none" w:sz="0" w:space="0" w:color="auto"/>
                  </w:divBdr>
                  <w:divsChild>
                    <w:div w:id="487788878">
                      <w:marLeft w:val="0"/>
                      <w:marRight w:val="0"/>
                      <w:marTop w:val="0"/>
                      <w:marBottom w:val="0"/>
                      <w:divBdr>
                        <w:top w:val="none" w:sz="0" w:space="0" w:color="auto"/>
                        <w:left w:val="none" w:sz="0" w:space="0" w:color="auto"/>
                        <w:bottom w:val="none" w:sz="0" w:space="0" w:color="auto"/>
                        <w:right w:val="none" w:sz="0" w:space="0" w:color="auto"/>
                      </w:divBdr>
                      <w:divsChild>
                        <w:div w:id="990401025">
                          <w:marLeft w:val="0"/>
                          <w:marRight w:val="0"/>
                          <w:marTop w:val="0"/>
                          <w:marBottom w:val="0"/>
                          <w:divBdr>
                            <w:top w:val="none" w:sz="0" w:space="0" w:color="auto"/>
                            <w:left w:val="none" w:sz="0" w:space="0" w:color="auto"/>
                            <w:bottom w:val="none" w:sz="0" w:space="0" w:color="auto"/>
                            <w:right w:val="none" w:sz="0" w:space="0" w:color="auto"/>
                          </w:divBdr>
                          <w:divsChild>
                            <w:div w:id="1774279988">
                              <w:marLeft w:val="0"/>
                              <w:marRight w:val="0"/>
                              <w:marTop w:val="0"/>
                              <w:marBottom w:val="0"/>
                              <w:divBdr>
                                <w:top w:val="none" w:sz="0" w:space="0" w:color="auto"/>
                                <w:left w:val="none" w:sz="0" w:space="0" w:color="auto"/>
                                <w:bottom w:val="none" w:sz="0" w:space="0" w:color="auto"/>
                                <w:right w:val="none" w:sz="0" w:space="0" w:color="auto"/>
                              </w:divBdr>
                              <w:divsChild>
                                <w:div w:id="1962567239">
                                  <w:marLeft w:val="0"/>
                                  <w:marRight w:val="0"/>
                                  <w:marTop w:val="0"/>
                                  <w:marBottom w:val="0"/>
                                  <w:divBdr>
                                    <w:top w:val="none" w:sz="0" w:space="0" w:color="auto"/>
                                    <w:left w:val="none" w:sz="0" w:space="0" w:color="auto"/>
                                    <w:bottom w:val="none" w:sz="0" w:space="0" w:color="auto"/>
                                    <w:right w:val="none" w:sz="0" w:space="0" w:color="auto"/>
                                  </w:divBdr>
                                  <w:divsChild>
                                    <w:div w:id="1230115254">
                                      <w:marLeft w:val="0"/>
                                      <w:marRight w:val="0"/>
                                      <w:marTop w:val="0"/>
                                      <w:marBottom w:val="0"/>
                                      <w:divBdr>
                                        <w:top w:val="none" w:sz="0" w:space="0" w:color="auto"/>
                                        <w:left w:val="none" w:sz="0" w:space="0" w:color="auto"/>
                                        <w:bottom w:val="none" w:sz="0" w:space="0" w:color="auto"/>
                                        <w:right w:val="none" w:sz="0" w:space="0" w:color="auto"/>
                                      </w:divBdr>
                                      <w:divsChild>
                                        <w:div w:id="1653948322">
                                          <w:marLeft w:val="0"/>
                                          <w:marRight w:val="0"/>
                                          <w:marTop w:val="0"/>
                                          <w:marBottom w:val="0"/>
                                          <w:divBdr>
                                            <w:top w:val="none" w:sz="0" w:space="0" w:color="auto"/>
                                            <w:left w:val="none" w:sz="0" w:space="0" w:color="auto"/>
                                            <w:bottom w:val="none" w:sz="0" w:space="0" w:color="auto"/>
                                            <w:right w:val="none" w:sz="0" w:space="0" w:color="auto"/>
                                          </w:divBdr>
                                          <w:divsChild>
                                            <w:div w:id="17340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hrl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9</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Pacheco</dc:creator>
  <cp:lastModifiedBy>Leslie Pacheco</cp:lastModifiedBy>
  <cp:revision>47</cp:revision>
  <dcterms:created xsi:type="dcterms:W3CDTF">2010-05-20T04:06:00Z</dcterms:created>
  <dcterms:modified xsi:type="dcterms:W3CDTF">2010-05-20T16:05:00Z</dcterms:modified>
</cp:coreProperties>
</file>