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7D" w:rsidRDefault="00E31B0A" w:rsidP="006B18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Scheid</w:t>
      </w:r>
    </w:p>
    <w:p w:rsidR="00E31B0A" w:rsidRDefault="00E31B0A" w:rsidP="006B18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EDTL 7100</w:t>
      </w:r>
    </w:p>
    <w:p w:rsidR="00E31B0A" w:rsidRDefault="00E31B0A" w:rsidP="006B1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Learner Outcomes</w:t>
      </w:r>
    </w:p>
    <w:p w:rsidR="00E31B0A" w:rsidRDefault="00E31B0A" w:rsidP="006B18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B0A" w:rsidRDefault="00E31B0A" w:rsidP="006B1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Sense Unit</w:t>
      </w:r>
    </w:p>
    <w:p w:rsidR="00E31B0A" w:rsidRPr="00E33862" w:rsidRDefault="00E33862" w:rsidP="006B18AA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Extend understanding of number systems to include </w:t>
      </w:r>
      <w:r w:rsidR="000F6262">
        <w:rPr>
          <w:rFonts w:ascii="Times New Roman" w:hAnsi="Times New Roman" w:cs="Times New Roman"/>
          <w:sz w:val="24"/>
          <w:szCs w:val="24"/>
        </w:rPr>
        <w:t xml:space="preserve">rational and </w:t>
      </w:r>
      <w:r>
        <w:rPr>
          <w:rFonts w:ascii="Times New Roman" w:hAnsi="Times New Roman" w:cs="Times New Roman"/>
          <w:sz w:val="24"/>
          <w:szCs w:val="24"/>
        </w:rPr>
        <w:t xml:space="preserve">irrational numbers and locate them on a number line – </w:t>
      </w:r>
      <w:r>
        <w:rPr>
          <w:rFonts w:ascii="Times New Roman" w:hAnsi="Times New Roman" w:cs="Times New Roman"/>
          <w:i/>
          <w:sz w:val="24"/>
          <w:szCs w:val="24"/>
        </w:rPr>
        <w:t>synthesis</w:t>
      </w:r>
    </w:p>
    <w:p w:rsidR="00E33862" w:rsidRPr="00E33862" w:rsidRDefault="00E33862" w:rsidP="006B18AA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strengthen the understanding of the conventional order of operations rules in the context of problems – </w:t>
      </w:r>
      <w:r>
        <w:rPr>
          <w:rFonts w:ascii="Times New Roman" w:hAnsi="Times New Roman" w:cs="Times New Roman"/>
          <w:i/>
          <w:sz w:val="24"/>
          <w:szCs w:val="24"/>
        </w:rPr>
        <w:t>knowledge</w:t>
      </w:r>
    </w:p>
    <w:p w:rsidR="00E33862" w:rsidRPr="00654BBE" w:rsidRDefault="00E33862" w:rsidP="006B18AA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expressions by applying the rules of order of operations and properties – </w:t>
      </w:r>
      <w:r>
        <w:rPr>
          <w:rFonts w:ascii="Times New Roman" w:hAnsi="Times New Roman" w:cs="Times New Roman"/>
          <w:i/>
          <w:sz w:val="24"/>
          <w:szCs w:val="24"/>
        </w:rPr>
        <w:t>application</w:t>
      </w:r>
    </w:p>
    <w:p w:rsidR="00654BBE" w:rsidRPr="00654BBE" w:rsidRDefault="00654BBE" w:rsidP="006B18AA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 fractions as decimals</w:t>
      </w:r>
      <w:r w:rsidR="000F6262">
        <w:rPr>
          <w:rFonts w:ascii="Times New Roman" w:hAnsi="Times New Roman" w:cs="Times New Roman"/>
          <w:sz w:val="24"/>
          <w:szCs w:val="24"/>
        </w:rPr>
        <w:t xml:space="preserve"> and percents</w:t>
      </w:r>
      <w:r>
        <w:rPr>
          <w:rFonts w:ascii="Times New Roman" w:hAnsi="Times New Roman" w:cs="Times New Roman"/>
          <w:sz w:val="24"/>
          <w:szCs w:val="24"/>
        </w:rPr>
        <w:t xml:space="preserve"> and decimals as fractions</w:t>
      </w:r>
      <w:r w:rsidR="000F6262">
        <w:rPr>
          <w:rFonts w:ascii="Times New Roman" w:hAnsi="Times New Roman" w:cs="Times New Roman"/>
          <w:sz w:val="24"/>
          <w:szCs w:val="24"/>
        </w:rPr>
        <w:t xml:space="preserve"> and percents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knowledge</w:t>
      </w:r>
    </w:p>
    <w:p w:rsidR="00E33862" w:rsidRPr="00E33862" w:rsidRDefault="00E33862" w:rsidP="006B18AA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sense of expressions involving addition, subtraction, multiplication, and division – </w:t>
      </w:r>
      <w:r>
        <w:rPr>
          <w:rFonts w:ascii="Times New Roman" w:hAnsi="Times New Roman" w:cs="Times New Roman"/>
          <w:i/>
          <w:sz w:val="24"/>
          <w:szCs w:val="24"/>
        </w:rPr>
        <w:t>analysis</w:t>
      </w:r>
    </w:p>
    <w:p w:rsidR="00E33862" w:rsidRDefault="00E33862" w:rsidP="006B18AA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proportional reasoning to solve for the unknown part – </w:t>
      </w:r>
      <w:r>
        <w:rPr>
          <w:rFonts w:ascii="Times New Roman" w:hAnsi="Times New Roman" w:cs="Times New Roman"/>
          <w:i/>
          <w:sz w:val="24"/>
          <w:szCs w:val="24"/>
        </w:rPr>
        <w:t>application</w:t>
      </w:r>
    </w:p>
    <w:p w:rsidR="00E33862" w:rsidRDefault="00E33862" w:rsidP="006B18A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3862" w:rsidRDefault="00E33862" w:rsidP="006B1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Algebra</w:t>
      </w:r>
    </w:p>
    <w:p w:rsidR="00E33862" w:rsidRDefault="00E33862" w:rsidP="006B18A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patterns in the data to find equations that model relationships between variables and numbers – </w:t>
      </w:r>
      <w:r>
        <w:rPr>
          <w:rFonts w:ascii="Times New Roman" w:hAnsi="Times New Roman" w:cs="Times New Roman"/>
          <w:i/>
          <w:sz w:val="24"/>
          <w:szCs w:val="24"/>
        </w:rPr>
        <w:t>comprehension</w:t>
      </w:r>
    </w:p>
    <w:p w:rsidR="00E33862" w:rsidRPr="00654BBE" w:rsidRDefault="00654BBE" w:rsidP="006B18A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linear equations with one unknown – </w:t>
      </w:r>
      <w:r>
        <w:rPr>
          <w:rFonts w:ascii="Times New Roman" w:hAnsi="Times New Roman" w:cs="Times New Roman"/>
          <w:i/>
          <w:sz w:val="24"/>
          <w:szCs w:val="24"/>
        </w:rPr>
        <w:t>application</w:t>
      </w:r>
    </w:p>
    <w:p w:rsidR="00654BBE" w:rsidRPr="00734149" w:rsidRDefault="00734149" w:rsidP="006B18A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 coordinate graphs to represent data – </w:t>
      </w:r>
      <w:r w:rsidRPr="00734149">
        <w:rPr>
          <w:rFonts w:ascii="Times New Roman" w:hAnsi="Times New Roman" w:cs="Times New Roman"/>
          <w:i/>
          <w:sz w:val="24"/>
          <w:szCs w:val="24"/>
        </w:rPr>
        <w:t>synthesis</w:t>
      </w:r>
    </w:p>
    <w:p w:rsidR="00734149" w:rsidRDefault="00734149" w:rsidP="006B18A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mathematical quantities using </w:t>
      </w:r>
      <w:r w:rsidR="000252DD">
        <w:rPr>
          <w:rFonts w:ascii="Times New Roman" w:hAnsi="Times New Roman" w:cs="Times New Roman"/>
          <w:sz w:val="24"/>
          <w:szCs w:val="24"/>
        </w:rPr>
        <w:t xml:space="preserve">inequality notation – </w:t>
      </w:r>
      <w:r w:rsidR="000252DD">
        <w:rPr>
          <w:rFonts w:ascii="Times New Roman" w:hAnsi="Times New Roman" w:cs="Times New Roman"/>
          <w:i/>
          <w:sz w:val="24"/>
          <w:szCs w:val="24"/>
        </w:rPr>
        <w:t>analysis</w:t>
      </w:r>
    </w:p>
    <w:p w:rsidR="000252DD" w:rsidRPr="000252DD" w:rsidRDefault="000252DD" w:rsidP="006B18A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slope to solve real-life problems – </w:t>
      </w:r>
      <w:r w:rsidRPr="000252DD">
        <w:rPr>
          <w:rFonts w:ascii="Times New Roman" w:hAnsi="Times New Roman" w:cs="Times New Roman"/>
          <w:i/>
          <w:sz w:val="24"/>
          <w:szCs w:val="24"/>
        </w:rPr>
        <w:t>comprehension</w:t>
      </w:r>
    </w:p>
    <w:p w:rsidR="000252DD" w:rsidRDefault="000252DD" w:rsidP="006B18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52DD" w:rsidRDefault="00432A8C" w:rsidP="006B1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432A8C" w:rsidRDefault="00432A8C" w:rsidP="006B18A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 characteristics of polygons and plane figures and classify them – </w:t>
      </w:r>
      <w:r>
        <w:rPr>
          <w:rFonts w:ascii="Times New Roman" w:hAnsi="Times New Roman" w:cs="Times New Roman"/>
          <w:i/>
          <w:sz w:val="24"/>
          <w:szCs w:val="24"/>
        </w:rPr>
        <w:t>analysis</w:t>
      </w:r>
    </w:p>
    <w:p w:rsidR="00432A8C" w:rsidRPr="00432A8C" w:rsidRDefault="00432A8C" w:rsidP="006B18A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Recognize representations of three-dimensional geometric objects from different views – </w:t>
      </w:r>
      <w:r>
        <w:rPr>
          <w:rFonts w:ascii="Times New Roman" w:hAnsi="Times New Roman" w:cs="Times New Roman"/>
          <w:i/>
          <w:sz w:val="24"/>
          <w:szCs w:val="24"/>
        </w:rPr>
        <w:t>knowledge</w:t>
      </w:r>
    </w:p>
    <w:p w:rsidR="00432A8C" w:rsidRDefault="00247B97" w:rsidP="006B18A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transformations of two-dimensional figures using a variety of methods – </w:t>
      </w:r>
      <w:r>
        <w:rPr>
          <w:rFonts w:ascii="Times New Roman" w:hAnsi="Times New Roman" w:cs="Times New Roman"/>
          <w:i/>
          <w:sz w:val="24"/>
          <w:szCs w:val="24"/>
        </w:rPr>
        <w:t>application</w:t>
      </w:r>
    </w:p>
    <w:p w:rsidR="00247B97" w:rsidRDefault="00247B97" w:rsidP="006B18A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Discover and apply the Pythagorean Theorem – </w:t>
      </w:r>
      <w:r>
        <w:rPr>
          <w:rFonts w:ascii="Times New Roman" w:hAnsi="Times New Roman" w:cs="Times New Roman"/>
          <w:i/>
          <w:sz w:val="24"/>
          <w:szCs w:val="24"/>
        </w:rPr>
        <w:t>application</w:t>
      </w:r>
    </w:p>
    <w:p w:rsidR="00247B97" w:rsidRDefault="00247B97" w:rsidP="006B18A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Recognize and use properties of shapes to make mathematical arguments – </w:t>
      </w:r>
      <w:r>
        <w:rPr>
          <w:rFonts w:ascii="Times New Roman" w:hAnsi="Times New Roman" w:cs="Times New Roman"/>
          <w:i/>
          <w:sz w:val="24"/>
          <w:szCs w:val="24"/>
        </w:rPr>
        <w:t>synthesis</w:t>
      </w:r>
    </w:p>
    <w:p w:rsidR="00247B97" w:rsidRDefault="00247B97" w:rsidP="006B18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7B97" w:rsidRDefault="00247B97" w:rsidP="006B1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B97">
        <w:rPr>
          <w:rFonts w:ascii="Times New Roman" w:hAnsi="Times New Roman" w:cs="Times New Roman"/>
          <w:b/>
          <w:sz w:val="24"/>
          <w:szCs w:val="24"/>
        </w:rPr>
        <w:t>Measurement</w:t>
      </w:r>
    </w:p>
    <w:p w:rsidR="00247B97" w:rsidRDefault="00247B97" w:rsidP="006B18A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 a r</w:t>
      </w:r>
      <w:r w:rsidR="008341D8">
        <w:rPr>
          <w:rFonts w:ascii="Times New Roman" w:hAnsi="Times New Roman" w:cs="Times New Roman"/>
          <w:sz w:val="24"/>
          <w:szCs w:val="24"/>
        </w:rPr>
        <w:t>ang</w:t>
      </w:r>
      <w:r>
        <w:rPr>
          <w:rFonts w:ascii="Times New Roman" w:hAnsi="Times New Roman" w:cs="Times New Roman"/>
          <w:sz w:val="24"/>
          <w:szCs w:val="24"/>
        </w:rPr>
        <w:t xml:space="preserve">e of benchmarks to relate the measures of unfamiliar objects to the measures of objects that are personally meaningful </w:t>
      </w:r>
      <w:r w:rsidR="006402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2D7">
        <w:rPr>
          <w:rFonts w:ascii="Times New Roman" w:hAnsi="Times New Roman" w:cs="Times New Roman"/>
          <w:i/>
          <w:sz w:val="24"/>
          <w:szCs w:val="24"/>
        </w:rPr>
        <w:t>analysis</w:t>
      </w:r>
    </w:p>
    <w:p w:rsidR="006402D7" w:rsidRDefault="008341D8" w:rsidP="006B18A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Identify, use, and perform operations with metric and customary unit of measures – </w:t>
      </w:r>
      <w:r>
        <w:rPr>
          <w:rFonts w:ascii="Times New Roman" w:hAnsi="Times New Roman" w:cs="Times New Roman"/>
          <w:i/>
          <w:sz w:val="24"/>
          <w:szCs w:val="24"/>
        </w:rPr>
        <w:t>application</w:t>
      </w:r>
    </w:p>
    <w:p w:rsidR="008341D8" w:rsidRDefault="008341D8" w:rsidP="006B18A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 relationships between units and convert from another unit within the same system as well as between the two systems – </w:t>
      </w:r>
      <w:r>
        <w:rPr>
          <w:rFonts w:ascii="Times New Roman" w:hAnsi="Times New Roman" w:cs="Times New Roman"/>
          <w:i/>
          <w:sz w:val="24"/>
          <w:szCs w:val="24"/>
        </w:rPr>
        <w:t>knowledge</w:t>
      </w:r>
    </w:p>
    <w:p w:rsidR="008341D8" w:rsidRDefault="008341D8" w:rsidP="006B18A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and use formulas to find the perimeter and area of polygons and circles – </w:t>
      </w:r>
      <w:r>
        <w:rPr>
          <w:rFonts w:ascii="Times New Roman" w:hAnsi="Times New Roman" w:cs="Times New Roman"/>
          <w:i/>
          <w:sz w:val="24"/>
          <w:szCs w:val="24"/>
        </w:rPr>
        <w:t>synthesis</w:t>
      </w:r>
    </w:p>
    <w:p w:rsidR="008341D8" w:rsidRDefault="008341D8" w:rsidP="006B18A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and use formulas to find the surface area and volume of three-dimensional shapes – </w:t>
      </w:r>
      <w:r>
        <w:rPr>
          <w:rFonts w:ascii="Times New Roman" w:hAnsi="Times New Roman" w:cs="Times New Roman"/>
          <w:i/>
          <w:sz w:val="24"/>
          <w:szCs w:val="24"/>
        </w:rPr>
        <w:t>synthesis</w:t>
      </w:r>
    </w:p>
    <w:p w:rsidR="008341D8" w:rsidRDefault="008341D8" w:rsidP="006B18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41D8" w:rsidRDefault="00451C78" w:rsidP="006B1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Analysis and Probability</w:t>
      </w:r>
    </w:p>
    <w:p w:rsidR="00451C78" w:rsidRPr="00BC4A8C" w:rsidRDefault="004D27AF" w:rsidP="006B18A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data using tables, stem-and-leaf plots, histograms, bar graphs, circle graphs, line graphs, box-and-whisker plots</w:t>
      </w:r>
      <w:r w:rsidR="00BC4A8C">
        <w:rPr>
          <w:rFonts w:ascii="Times New Roman" w:hAnsi="Times New Roman" w:cs="Times New Roman"/>
          <w:sz w:val="24"/>
          <w:szCs w:val="24"/>
        </w:rPr>
        <w:t xml:space="preserve"> and scatter plots – </w:t>
      </w:r>
      <w:r w:rsidR="00BC4A8C">
        <w:rPr>
          <w:rFonts w:ascii="Times New Roman" w:hAnsi="Times New Roman" w:cs="Times New Roman"/>
          <w:i/>
          <w:sz w:val="24"/>
          <w:szCs w:val="24"/>
        </w:rPr>
        <w:t>analysis</w:t>
      </w:r>
    </w:p>
    <w:p w:rsidR="00BC4A8C" w:rsidRDefault="00BC4A8C" w:rsidP="006B18A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 a process of statistical investigation to explore problems – </w:t>
      </w:r>
      <w:r>
        <w:rPr>
          <w:rFonts w:ascii="Times New Roman" w:hAnsi="Times New Roman" w:cs="Times New Roman"/>
          <w:i/>
          <w:sz w:val="24"/>
          <w:szCs w:val="24"/>
        </w:rPr>
        <w:t>synthesis</w:t>
      </w:r>
    </w:p>
    <w:p w:rsidR="00BC4A8C" w:rsidRDefault="00BC4A8C" w:rsidP="006B18A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selected concepts from probability to understand the concept of randomness –</w:t>
      </w:r>
      <w:r>
        <w:rPr>
          <w:rFonts w:ascii="Times New Roman" w:hAnsi="Times New Roman" w:cs="Times New Roman"/>
          <w:i/>
          <w:sz w:val="24"/>
          <w:szCs w:val="24"/>
        </w:rPr>
        <w:t xml:space="preserve"> application</w:t>
      </w:r>
    </w:p>
    <w:p w:rsidR="00BC4A8C" w:rsidRPr="00451C78" w:rsidRDefault="00BC4A8C" w:rsidP="006B18A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Generate a survey, focusing on how questions are asked as to not create biased data collection - </w:t>
      </w:r>
      <w:r>
        <w:rPr>
          <w:rFonts w:ascii="Times New Roman" w:hAnsi="Times New Roman" w:cs="Times New Roman"/>
          <w:i/>
          <w:sz w:val="24"/>
          <w:szCs w:val="24"/>
        </w:rPr>
        <w:t xml:space="preserve">  synthesis</w:t>
      </w:r>
    </w:p>
    <w:sectPr w:rsidR="00BC4A8C" w:rsidRPr="00451C78" w:rsidSect="00D92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A6F"/>
    <w:multiLevelType w:val="hybridMultilevel"/>
    <w:tmpl w:val="B1546960"/>
    <w:lvl w:ilvl="0" w:tplc="C572434E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34DEB"/>
    <w:multiLevelType w:val="hybridMultilevel"/>
    <w:tmpl w:val="D70C989C"/>
    <w:lvl w:ilvl="0" w:tplc="C572434E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0725E"/>
    <w:multiLevelType w:val="hybridMultilevel"/>
    <w:tmpl w:val="789C9C02"/>
    <w:lvl w:ilvl="0" w:tplc="C572434E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A01EB"/>
    <w:multiLevelType w:val="hybridMultilevel"/>
    <w:tmpl w:val="881E6976"/>
    <w:lvl w:ilvl="0" w:tplc="C572434E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86712"/>
    <w:multiLevelType w:val="hybridMultilevel"/>
    <w:tmpl w:val="BFD8762C"/>
    <w:lvl w:ilvl="0" w:tplc="C572434E">
      <w:start w:val="1"/>
      <w:numFmt w:val="bullet"/>
      <w:lvlText w:val="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E31B0A"/>
    <w:rsid w:val="000252DD"/>
    <w:rsid w:val="000F6262"/>
    <w:rsid w:val="00247B97"/>
    <w:rsid w:val="00432A8C"/>
    <w:rsid w:val="00451C78"/>
    <w:rsid w:val="004D27AF"/>
    <w:rsid w:val="006402D7"/>
    <w:rsid w:val="00654BBE"/>
    <w:rsid w:val="006B18AA"/>
    <w:rsid w:val="00734149"/>
    <w:rsid w:val="008341D8"/>
    <w:rsid w:val="00BC4A8C"/>
    <w:rsid w:val="00D92B7D"/>
    <w:rsid w:val="00E31B0A"/>
    <w:rsid w:val="00E3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Megan</cp:lastModifiedBy>
  <cp:revision>9</cp:revision>
  <dcterms:created xsi:type="dcterms:W3CDTF">2010-09-23T00:41:00Z</dcterms:created>
  <dcterms:modified xsi:type="dcterms:W3CDTF">2010-09-23T01:51:00Z</dcterms:modified>
</cp:coreProperties>
</file>