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3E" w:rsidRPr="0033322B" w:rsidRDefault="00E52F3E" w:rsidP="008048C0">
      <w:pPr>
        <w:outlineLvl w:val="0"/>
        <w:rPr>
          <w:rFonts w:asciiTheme="majorHAnsi" w:hAnsiTheme="majorHAnsi"/>
        </w:rPr>
      </w:pPr>
      <w:r w:rsidRPr="0033322B">
        <w:rPr>
          <w:rFonts w:asciiTheme="majorHAnsi" w:hAnsiTheme="majorHAnsi"/>
        </w:rPr>
        <w:t>From Nancy Cantor and Steven Lavine</w:t>
      </w: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716EEE" w:rsidP="008048C0">
      <w:pPr>
        <w:outlineLvl w:val="0"/>
        <w:rPr>
          <w:rFonts w:asciiTheme="majorHAnsi" w:hAnsiTheme="majorHAnsi"/>
        </w:rPr>
      </w:pPr>
      <w:r w:rsidRPr="0033322B">
        <w:rPr>
          <w:rFonts w:asciiTheme="majorHAnsi" w:hAnsiTheme="majorHAnsi"/>
        </w:rPr>
        <w:t>Dear [TTI MEMBER NAME]</w:t>
      </w:r>
    </w:p>
    <w:p w:rsidR="00716EEE" w:rsidRPr="0033322B" w:rsidRDefault="00716EEE">
      <w:pPr>
        <w:rPr>
          <w:rFonts w:asciiTheme="majorHAnsi" w:hAnsiTheme="majorHAnsi"/>
        </w:rPr>
      </w:pPr>
    </w:p>
    <w:p w:rsidR="00CE7006" w:rsidRDefault="00716EEE" w:rsidP="00716EEE">
      <w:pPr>
        <w:rPr>
          <w:rFonts w:asciiTheme="majorHAnsi" w:hAnsiTheme="majorHAnsi"/>
        </w:rPr>
      </w:pPr>
      <w:r w:rsidRPr="0033322B">
        <w:rPr>
          <w:rFonts w:asciiTheme="majorHAnsi" w:hAnsiTheme="majorHAnsi"/>
        </w:rPr>
        <w:t xml:space="preserve">We are writing to invite you to re-engage with Imagining America’s important work on public scholarship and tenure policy. </w:t>
      </w:r>
      <w:r w:rsidR="002135DD" w:rsidRPr="0033322B">
        <w:rPr>
          <w:rFonts w:asciiTheme="majorHAnsi" w:hAnsiTheme="majorHAnsi"/>
        </w:rPr>
        <w:t>A</w:t>
      </w:r>
      <w:r w:rsidR="002135DD">
        <w:rPr>
          <w:rFonts w:asciiTheme="majorHAnsi" w:hAnsiTheme="majorHAnsi"/>
        </w:rPr>
        <w:t xml:space="preserve">s national co-chairs of the Tenure Team Initiative on Public Scholarship (TTI), </w:t>
      </w:r>
      <w:r w:rsidR="002135DD" w:rsidRPr="0033322B">
        <w:rPr>
          <w:rFonts w:asciiTheme="majorHAnsi" w:hAnsiTheme="majorHAnsi"/>
        </w:rPr>
        <w:t xml:space="preserve">we are pleased to provide ongoing leadership for the next phase of this effort. </w:t>
      </w:r>
    </w:p>
    <w:p w:rsidR="00CE7006" w:rsidRDefault="00CE7006" w:rsidP="00716EEE">
      <w:pPr>
        <w:rPr>
          <w:rFonts w:asciiTheme="majorHAnsi" w:hAnsiTheme="majorHAnsi"/>
        </w:rPr>
      </w:pPr>
    </w:p>
    <w:p w:rsidR="00716EEE" w:rsidRPr="00CE7006" w:rsidRDefault="002135D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contribution to the TTI </w:t>
      </w:r>
      <w:r w:rsidR="00716EEE" w:rsidRPr="0033322B">
        <w:rPr>
          <w:rFonts w:asciiTheme="majorHAnsi" w:hAnsiTheme="majorHAnsi"/>
        </w:rPr>
        <w:t xml:space="preserve">has had </w:t>
      </w:r>
      <w:r>
        <w:rPr>
          <w:rFonts w:asciiTheme="majorHAnsi" w:hAnsiTheme="majorHAnsi"/>
        </w:rPr>
        <w:t xml:space="preserve">a significant national impact. </w:t>
      </w:r>
      <w:r w:rsidR="0010472A" w:rsidRPr="0033322B">
        <w:rPr>
          <w:rFonts w:asciiTheme="majorHAnsi" w:hAnsiTheme="majorHAnsi"/>
        </w:rPr>
        <w:t xml:space="preserve">The TTI report, </w:t>
      </w:r>
      <w:r w:rsidR="00716EEE" w:rsidRPr="0033322B">
        <w:rPr>
          <w:rFonts w:asciiTheme="majorHAnsi" w:hAnsiTheme="majorHAnsi"/>
          <w:i/>
        </w:rPr>
        <w:t xml:space="preserve">Scholarship in Public: Knowledge Creation and Tenure Policy </w:t>
      </w:r>
      <w:r w:rsidR="0010472A" w:rsidRPr="0033322B">
        <w:rPr>
          <w:rFonts w:asciiTheme="majorHAnsi" w:hAnsiTheme="majorHAnsi"/>
          <w:i/>
        </w:rPr>
        <w:t>in the Engaged University,</w:t>
      </w:r>
      <w:r w:rsidR="0010472A" w:rsidRPr="0033322B">
        <w:rPr>
          <w:rFonts w:asciiTheme="majorHAnsi" w:hAnsiTheme="majorHAnsi"/>
        </w:rPr>
        <w:t xml:space="preserve"> </w:t>
      </w:r>
      <w:r w:rsidR="00716EEE" w:rsidRPr="0033322B">
        <w:rPr>
          <w:rFonts w:asciiTheme="majorHAnsi" w:hAnsiTheme="majorHAnsi"/>
        </w:rPr>
        <w:t>has been enthusiastically received</w:t>
      </w:r>
      <w:r w:rsidR="0010472A" w:rsidRPr="0033322B">
        <w:rPr>
          <w:rFonts w:asciiTheme="majorHAnsi" w:hAnsiTheme="majorHAnsi"/>
        </w:rPr>
        <w:t xml:space="preserve">. </w:t>
      </w:r>
      <w:r w:rsidR="00323F88" w:rsidRPr="0033322B">
        <w:rPr>
          <w:rFonts w:asciiTheme="majorHAnsi" w:hAnsiTheme="majorHAnsi"/>
        </w:rPr>
        <w:t xml:space="preserve"> Praised by a leading scholar as "the most persuasive and comprehensive guide to tenure reform supporting interdisciplinary and engaged research that we have as a field," it</w:t>
      </w:r>
      <w:r w:rsidR="0010472A" w:rsidRPr="0033322B">
        <w:rPr>
          <w:rFonts w:asciiTheme="majorHAnsi" w:hAnsiTheme="majorHAnsi"/>
        </w:rPr>
        <w:t xml:space="preserve"> is being </w:t>
      </w:r>
      <w:r w:rsidR="00716EEE" w:rsidRPr="0033322B">
        <w:rPr>
          <w:rFonts w:asciiTheme="majorHAnsi" w:hAnsiTheme="majorHAnsi"/>
        </w:rPr>
        <w:t xml:space="preserve">used as </w:t>
      </w:r>
      <w:r w:rsidR="0010472A" w:rsidRPr="0033322B">
        <w:rPr>
          <w:rFonts w:asciiTheme="majorHAnsi" w:hAnsiTheme="majorHAnsi"/>
        </w:rPr>
        <w:t xml:space="preserve">a </w:t>
      </w:r>
      <w:r w:rsidR="00716EEE" w:rsidRPr="0033322B">
        <w:rPr>
          <w:rFonts w:asciiTheme="majorHAnsi" w:hAnsiTheme="majorHAnsi"/>
        </w:rPr>
        <w:t xml:space="preserve">tool for dialogue, </w:t>
      </w:r>
      <w:r w:rsidR="0010472A" w:rsidRPr="0033322B">
        <w:rPr>
          <w:rFonts w:asciiTheme="majorHAnsi" w:hAnsiTheme="majorHAnsi"/>
        </w:rPr>
        <w:t xml:space="preserve">planning, </w:t>
      </w:r>
      <w:r w:rsidR="00716EEE" w:rsidRPr="0033322B">
        <w:rPr>
          <w:rFonts w:asciiTheme="majorHAnsi" w:hAnsiTheme="majorHAnsi"/>
        </w:rPr>
        <w:t>an</w:t>
      </w:r>
      <w:r>
        <w:rPr>
          <w:rFonts w:asciiTheme="majorHAnsi" w:hAnsiTheme="majorHAnsi"/>
        </w:rPr>
        <w:t>d action across higher education</w:t>
      </w:r>
      <w:r w:rsidR="00716EEE" w:rsidRPr="0033322B">
        <w:rPr>
          <w:rFonts w:asciiTheme="majorHAnsi" w:hAnsiTheme="majorHAnsi"/>
        </w:rPr>
        <w:t xml:space="preserve">. </w:t>
      </w:r>
      <w:r w:rsidR="00323F88" w:rsidRPr="0033322B">
        <w:rPr>
          <w:rFonts w:asciiTheme="majorHAnsi" w:hAnsiTheme="majorHAnsi"/>
        </w:rPr>
        <w:t xml:space="preserve"> </w:t>
      </w:r>
      <w:r w:rsidR="00716EEE" w:rsidRPr="0033322B">
        <w:rPr>
          <w:rFonts w:asciiTheme="majorHAnsi" w:hAnsiTheme="majorHAnsi"/>
        </w:rPr>
        <w:t>Following t</w:t>
      </w:r>
      <w:r w:rsidR="0010472A" w:rsidRPr="0033322B">
        <w:rPr>
          <w:rFonts w:asciiTheme="majorHAnsi" w:hAnsiTheme="majorHAnsi"/>
        </w:rPr>
        <w:t>he release of the report at a</w:t>
      </w:r>
      <w:r w:rsidR="00716EEE" w:rsidRPr="0033322B">
        <w:rPr>
          <w:rFonts w:asciiTheme="majorHAnsi" w:hAnsiTheme="majorHAnsi"/>
        </w:rPr>
        <w:t xml:space="preserve"> w</w:t>
      </w:r>
      <w:r w:rsidR="0010472A" w:rsidRPr="0033322B">
        <w:rPr>
          <w:rFonts w:asciiTheme="majorHAnsi" w:hAnsiTheme="majorHAnsi"/>
        </w:rPr>
        <w:t>orking conference in New York City</w:t>
      </w:r>
      <w:r w:rsidR="00716EEE" w:rsidRPr="0033322B">
        <w:rPr>
          <w:rFonts w:asciiTheme="majorHAnsi" w:hAnsiTheme="majorHAnsi"/>
        </w:rPr>
        <w:t xml:space="preserve"> in 2008, Imagining America </w:t>
      </w:r>
      <w:r>
        <w:rPr>
          <w:rFonts w:asciiTheme="majorHAnsi" w:hAnsiTheme="majorHAnsi"/>
        </w:rPr>
        <w:t xml:space="preserve">(IA) </w:t>
      </w:r>
      <w:r w:rsidR="00716EEE" w:rsidRPr="0033322B">
        <w:rPr>
          <w:rFonts w:asciiTheme="majorHAnsi" w:hAnsiTheme="majorHAnsi"/>
        </w:rPr>
        <w:t xml:space="preserve">convened a series of regional meetings in collaboration with Campus Compact. </w:t>
      </w:r>
      <w:r w:rsidR="0010472A" w:rsidRPr="0033322B">
        <w:rPr>
          <w:rFonts w:asciiTheme="majorHAnsi" w:hAnsiTheme="majorHAnsi"/>
        </w:rPr>
        <w:t xml:space="preserve">These </w:t>
      </w:r>
      <w:r w:rsidR="00716EEE" w:rsidRPr="0033322B">
        <w:rPr>
          <w:rFonts w:asciiTheme="majorHAnsi" w:hAnsiTheme="majorHAnsi"/>
        </w:rPr>
        <w:t xml:space="preserve">meetings helped to </w:t>
      </w:r>
      <w:r w:rsidR="00323F88" w:rsidRPr="0033322B">
        <w:rPr>
          <w:rFonts w:asciiTheme="majorHAnsi" w:hAnsiTheme="majorHAnsi"/>
        </w:rPr>
        <w:t>advance the work by connecting</w:t>
      </w:r>
      <w:r w:rsidR="00716EEE" w:rsidRPr="0033322B">
        <w:rPr>
          <w:rFonts w:asciiTheme="majorHAnsi" w:hAnsiTheme="majorHAnsi"/>
        </w:rPr>
        <w:t xml:space="preserve"> communities of change from a variety of institutions</w:t>
      </w:r>
      <w:r w:rsidR="00323F88" w:rsidRPr="0033322B">
        <w:rPr>
          <w:rFonts w:asciiTheme="majorHAnsi" w:hAnsiTheme="majorHAnsi"/>
        </w:rPr>
        <w:t xml:space="preserve">. </w:t>
      </w:r>
    </w:p>
    <w:p w:rsidR="00716EEE" w:rsidRPr="0033322B" w:rsidRDefault="00716EEE" w:rsidP="00323F88">
      <w:pPr>
        <w:rPr>
          <w:rFonts w:asciiTheme="majorHAnsi" w:hAnsiTheme="majorHAnsi"/>
        </w:rPr>
      </w:pPr>
    </w:p>
    <w:p w:rsidR="00447D7F" w:rsidRPr="0033322B" w:rsidRDefault="006F2955" w:rsidP="00447D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</w:t>
      </w:r>
      <w:r w:rsidR="002135DD">
        <w:rPr>
          <w:rFonts w:asciiTheme="majorHAnsi" w:hAnsiTheme="majorHAnsi"/>
        </w:rPr>
        <w:t xml:space="preserve">is time to push forward </w:t>
      </w:r>
      <w:r w:rsidR="00323F88" w:rsidRPr="0033322B">
        <w:rPr>
          <w:rFonts w:asciiTheme="majorHAnsi" w:hAnsiTheme="majorHAnsi"/>
        </w:rPr>
        <w:t>again. The</w:t>
      </w:r>
      <w:r w:rsidR="003A4E9A" w:rsidRPr="0033322B">
        <w:rPr>
          <w:rFonts w:asciiTheme="majorHAnsi" w:hAnsiTheme="majorHAnsi"/>
        </w:rPr>
        <w:t xml:space="preserve"> next</w:t>
      </w:r>
      <w:r w:rsidR="0010472A" w:rsidRPr="0033322B">
        <w:rPr>
          <w:rFonts w:asciiTheme="majorHAnsi" w:hAnsiTheme="majorHAnsi"/>
        </w:rPr>
        <w:t xml:space="preserve"> </w:t>
      </w:r>
      <w:r w:rsidR="00323F88" w:rsidRPr="0033322B">
        <w:rPr>
          <w:rFonts w:asciiTheme="majorHAnsi" w:hAnsiTheme="majorHAnsi"/>
        </w:rPr>
        <w:t>phase of Imagining America's</w:t>
      </w:r>
      <w:r w:rsidR="003A4E9A" w:rsidRPr="0033322B">
        <w:rPr>
          <w:rFonts w:asciiTheme="majorHAnsi" w:hAnsiTheme="majorHAnsi"/>
        </w:rPr>
        <w:t xml:space="preserve"> work</w:t>
      </w:r>
      <w:r w:rsidR="00CE7006">
        <w:rPr>
          <w:rFonts w:asciiTheme="majorHAnsi" w:hAnsiTheme="majorHAnsi"/>
        </w:rPr>
        <w:t xml:space="preserve"> </w:t>
      </w:r>
      <w:r w:rsidR="003A4E9A" w:rsidRPr="0033322B">
        <w:rPr>
          <w:rFonts w:asciiTheme="majorHAnsi" w:hAnsiTheme="majorHAnsi"/>
        </w:rPr>
        <w:t xml:space="preserve">will be carried out by the newly formed Scholarship and Tenure Policy Collaboratory. Led by Dr. Julie Ellison and Dr. Timothy K. Eatman, co-authors of </w:t>
      </w:r>
      <w:r w:rsidR="003A4E9A" w:rsidRPr="0033322B">
        <w:rPr>
          <w:rFonts w:asciiTheme="majorHAnsi" w:hAnsiTheme="majorHAnsi"/>
          <w:i/>
        </w:rPr>
        <w:t xml:space="preserve">Scholarship in Public, </w:t>
      </w:r>
      <w:r w:rsidR="003A4E9A" w:rsidRPr="0033322B">
        <w:rPr>
          <w:rFonts w:asciiTheme="majorHAnsi" w:hAnsiTheme="majorHAnsi"/>
        </w:rPr>
        <w:t>the Collaboratory brings together a stellar gr</w:t>
      </w:r>
      <w:r>
        <w:rPr>
          <w:rFonts w:asciiTheme="majorHAnsi" w:hAnsiTheme="majorHAnsi"/>
        </w:rPr>
        <w:t>oup of research fellows</w:t>
      </w:r>
      <w:r w:rsidR="003A4E9A" w:rsidRPr="0033322B">
        <w:rPr>
          <w:rFonts w:asciiTheme="majorHAnsi" w:hAnsiTheme="majorHAnsi"/>
        </w:rPr>
        <w:t>.</w:t>
      </w:r>
      <w:r w:rsidR="00447D7F">
        <w:rPr>
          <w:rFonts w:asciiTheme="majorHAnsi" w:hAnsiTheme="majorHAnsi"/>
        </w:rPr>
        <w:t xml:space="preserve"> </w:t>
      </w:r>
      <w:r w:rsidR="00796168">
        <w:rPr>
          <w:rFonts w:asciiTheme="majorHAnsi" w:hAnsiTheme="majorHAnsi"/>
        </w:rPr>
        <w:t>T</w:t>
      </w:r>
      <w:r w:rsidR="00447D7F">
        <w:rPr>
          <w:rFonts w:asciiTheme="majorHAnsi" w:hAnsiTheme="majorHAnsi"/>
        </w:rPr>
        <w:t xml:space="preserve">he Collaboratory </w:t>
      </w:r>
      <w:r w:rsidR="00447D7F" w:rsidRPr="0033322B">
        <w:rPr>
          <w:rFonts w:asciiTheme="majorHAnsi" w:hAnsiTheme="majorHAnsi"/>
        </w:rPr>
        <w:t xml:space="preserve">represents a commitment to understanding the reverberations of the TTI to date, grounding </w:t>
      </w:r>
      <w:r w:rsidR="00CE7006">
        <w:rPr>
          <w:rFonts w:asciiTheme="majorHAnsi" w:hAnsiTheme="majorHAnsi"/>
        </w:rPr>
        <w:t xml:space="preserve">assessment </w:t>
      </w:r>
      <w:r w:rsidR="00447D7F" w:rsidRPr="0033322B">
        <w:rPr>
          <w:rFonts w:asciiTheme="majorHAnsi" w:hAnsiTheme="majorHAnsi"/>
        </w:rPr>
        <w:t>in the thoughtful collective analysis of new and better information about the regional meetings and other activities.</w:t>
      </w:r>
      <w:r w:rsidR="00447D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Some of that new data will come from Dr.</w:t>
      </w:r>
      <w:r w:rsidR="00BC4B99">
        <w:rPr>
          <w:rFonts w:asciiTheme="majorHAnsi" w:hAnsiTheme="majorHAnsi"/>
        </w:rPr>
        <w:t xml:space="preserve"> Eatman's new national study on</w:t>
      </w:r>
      <w:r>
        <w:rPr>
          <w:rFonts w:asciiTheme="majorHAnsi" w:hAnsiTheme="majorHAnsi"/>
        </w:rPr>
        <w:t xml:space="preserve"> the aspirations and decisions of publicly engaged scholars at early career stages.</w:t>
      </w:r>
    </w:p>
    <w:p w:rsidR="00FD438E" w:rsidRPr="0033322B" w:rsidRDefault="00FD438E" w:rsidP="00FD438E">
      <w:pPr>
        <w:rPr>
          <w:rFonts w:asciiTheme="majorHAnsi" w:hAnsiTheme="majorHAnsi"/>
        </w:rPr>
      </w:pPr>
    </w:p>
    <w:p w:rsidR="00F70590" w:rsidRDefault="00CE7006" w:rsidP="00C6736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TTI </w:t>
      </w:r>
      <w:r w:rsidR="006F2955" w:rsidRPr="0033322B">
        <w:rPr>
          <w:rFonts w:asciiTheme="majorHAnsi" w:hAnsiTheme="majorHAnsi"/>
        </w:rPr>
        <w:t xml:space="preserve">is not just about </w:t>
      </w:r>
      <w:r w:rsidR="00BC4B99">
        <w:rPr>
          <w:rFonts w:asciiTheme="majorHAnsi" w:hAnsiTheme="majorHAnsi"/>
        </w:rPr>
        <w:t xml:space="preserve">the </w:t>
      </w:r>
      <w:r w:rsidR="006F2955">
        <w:rPr>
          <w:rFonts w:asciiTheme="majorHAnsi" w:hAnsiTheme="majorHAnsi"/>
        </w:rPr>
        <w:t xml:space="preserve">rules for promotion and </w:t>
      </w:r>
      <w:r w:rsidR="006F2955" w:rsidRPr="0033322B">
        <w:rPr>
          <w:rFonts w:asciiTheme="majorHAnsi" w:hAnsiTheme="majorHAnsi"/>
        </w:rPr>
        <w:t>tenure</w:t>
      </w:r>
      <w:r w:rsidR="006F2955">
        <w:rPr>
          <w:rFonts w:asciiTheme="majorHAnsi" w:hAnsiTheme="majorHAnsi"/>
        </w:rPr>
        <w:t>. The conviction</w:t>
      </w:r>
      <w:r>
        <w:rPr>
          <w:rFonts w:asciiTheme="majorHAnsi" w:hAnsiTheme="majorHAnsi"/>
        </w:rPr>
        <w:t>s</w:t>
      </w:r>
      <w:r w:rsidR="00447D7F">
        <w:rPr>
          <w:rFonts w:asciiTheme="majorHAnsi" w:hAnsiTheme="majorHAnsi"/>
        </w:rPr>
        <w:t xml:space="preserve"> that inspired </w:t>
      </w:r>
      <w:r w:rsidR="00447D7F">
        <w:rPr>
          <w:rFonts w:asciiTheme="majorHAnsi" w:hAnsiTheme="majorHAnsi"/>
          <w:i/>
        </w:rPr>
        <w:t xml:space="preserve">Scholarship in Public </w:t>
      </w:r>
      <w:r w:rsidR="00447D7F">
        <w:rPr>
          <w:rFonts w:asciiTheme="majorHAnsi" w:hAnsiTheme="majorHAnsi"/>
        </w:rPr>
        <w:t xml:space="preserve">will </w:t>
      </w:r>
      <w:r>
        <w:rPr>
          <w:rFonts w:asciiTheme="majorHAnsi" w:hAnsiTheme="majorHAnsi"/>
        </w:rPr>
        <w:t xml:space="preserve">also </w:t>
      </w:r>
      <w:r w:rsidR="00447D7F">
        <w:rPr>
          <w:rFonts w:asciiTheme="majorHAnsi" w:hAnsiTheme="majorHAnsi"/>
        </w:rPr>
        <w:t>drive the work o</w:t>
      </w:r>
      <w:r>
        <w:rPr>
          <w:rFonts w:asciiTheme="majorHAnsi" w:hAnsiTheme="majorHAnsi"/>
        </w:rPr>
        <w:t>f the new Collaboratory, above all a</w:t>
      </w:r>
      <w:r w:rsidR="00F70590">
        <w:rPr>
          <w:rFonts w:asciiTheme="majorHAnsi" w:hAnsiTheme="majorHAnsi"/>
        </w:rPr>
        <w:t xml:space="preserve"> firm belief that </w:t>
      </w:r>
      <w:r w:rsidR="00447D7F">
        <w:rPr>
          <w:rFonts w:asciiTheme="majorHAnsi" w:hAnsiTheme="majorHAnsi"/>
        </w:rPr>
        <w:t>diversity and public engagement necessarily go t</w:t>
      </w:r>
      <w:r w:rsidR="00F70590">
        <w:rPr>
          <w:rFonts w:asciiTheme="majorHAnsi" w:hAnsiTheme="majorHAnsi"/>
        </w:rPr>
        <w:t>ogether</w:t>
      </w:r>
      <w:r w:rsidR="006F2955">
        <w:rPr>
          <w:rFonts w:asciiTheme="majorHAnsi" w:hAnsiTheme="majorHAnsi"/>
        </w:rPr>
        <w:t xml:space="preserve">. </w:t>
      </w:r>
      <w:r w:rsidR="00F70590">
        <w:rPr>
          <w:rFonts w:asciiTheme="majorHAnsi" w:hAnsiTheme="majorHAnsi"/>
        </w:rPr>
        <w:t>In the foreword to the 2008 report, we expressed our belief that "diversity, civic passion, and excellence go together.</w:t>
      </w:r>
      <w:r>
        <w:rPr>
          <w:rFonts w:asciiTheme="majorHAnsi" w:hAnsiTheme="majorHAnsi"/>
        </w:rPr>
        <w:t>"</w:t>
      </w:r>
      <w:r w:rsidR="00F70590">
        <w:rPr>
          <w:rFonts w:asciiTheme="majorHAnsi" w:hAnsiTheme="majorHAnsi"/>
        </w:rPr>
        <w:t xml:space="preserve"> George Sanchez</w:t>
      </w:r>
      <w:r w:rsidR="006F2955">
        <w:rPr>
          <w:rFonts w:asciiTheme="majorHAnsi" w:hAnsiTheme="majorHAnsi"/>
        </w:rPr>
        <w:t>, Imagining America's B</w:t>
      </w:r>
      <w:r>
        <w:rPr>
          <w:rFonts w:asciiTheme="majorHAnsi" w:hAnsiTheme="majorHAnsi"/>
        </w:rPr>
        <w:t>oard Chair, points out that it is central to IA's</w:t>
      </w:r>
      <w:r w:rsidR="006F2955">
        <w:rPr>
          <w:rFonts w:asciiTheme="majorHAnsi" w:hAnsiTheme="majorHAnsi"/>
        </w:rPr>
        <w:t xml:space="preserve"> mission to integrate these goals. </w:t>
      </w:r>
      <w:r w:rsidR="006F2955" w:rsidRPr="006F2955">
        <w:rPr>
          <w:rFonts w:asciiTheme="majorHAnsi" w:hAnsiTheme="majorHAnsi"/>
        </w:rPr>
        <w:t>E</w:t>
      </w:r>
      <w:r w:rsidR="00F70590" w:rsidRPr="006F2955">
        <w:rPr>
          <w:rFonts w:asciiTheme="majorHAnsi" w:hAnsiTheme="majorHAnsi"/>
        </w:rPr>
        <w:t>ngagement</w:t>
      </w:r>
      <w:r w:rsidR="00F70590" w:rsidRPr="00447D7F">
        <w:rPr>
          <w:rFonts w:asciiTheme="majorHAnsi" w:hAnsiTheme="majorHAnsi"/>
          <w:i/>
        </w:rPr>
        <w:t xml:space="preserve"> by the university</w:t>
      </w:r>
      <w:r w:rsidR="00F70590">
        <w:rPr>
          <w:rFonts w:asciiTheme="majorHAnsi" w:hAnsiTheme="majorHAnsi"/>
        </w:rPr>
        <w:t xml:space="preserve"> through connections with specific communities and publics contributes directly to </w:t>
      </w:r>
      <w:r w:rsidR="00F70590" w:rsidRPr="00447D7F">
        <w:rPr>
          <w:rFonts w:asciiTheme="majorHAnsi" w:hAnsiTheme="majorHAnsi"/>
          <w:i/>
        </w:rPr>
        <w:t>access to the university</w:t>
      </w:r>
      <w:r w:rsidR="00F70590">
        <w:rPr>
          <w:rFonts w:asciiTheme="majorHAnsi" w:hAnsiTheme="majorHAnsi"/>
        </w:rPr>
        <w:t xml:space="preserve"> for members of all communities and publics. </w:t>
      </w:r>
      <w:r w:rsidR="006F2955">
        <w:rPr>
          <w:rFonts w:asciiTheme="majorHAnsi" w:hAnsiTheme="majorHAnsi"/>
        </w:rPr>
        <w:t xml:space="preserve">The ranks of </w:t>
      </w:r>
      <w:r w:rsidR="00F70590">
        <w:rPr>
          <w:rFonts w:asciiTheme="majorHAnsi" w:hAnsiTheme="majorHAnsi"/>
        </w:rPr>
        <w:t>scholars who are committed to the public good</w:t>
      </w:r>
      <w:r w:rsidR="00447D7F">
        <w:rPr>
          <w:rFonts w:asciiTheme="majorHAnsi" w:hAnsiTheme="majorHAnsi"/>
        </w:rPr>
        <w:t xml:space="preserve"> include many faculty </w:t>
      </w:r>
      <w:r>
        <w:rPr>
          <w:rFonts w:asciiTheme="majorHAnsi" w:hAnsiTheme="majorHAnsi"/>
        </w:rPr>
        <w:t xml:space="preserve">members </w:t>
      </w:r>
      <w:r w:rsidR="00447D7F">
        <w:rPr>
          <w:rFonts w:asciiTheme="majorHAnsi" w:hAnsiTheme="majorHAnsi"/>
        </w:rPr>
        <w:t>of color</w:t>
      </w:r>
      <w:r w:rsidR="00F70590">
        <w:rPr>
          <w:rFonts w:asciiTheme="majorHAnsi" w:hAnsiTheme="majorHAnsi"/>
        </w:rPr>
        <w:t xml:space="preserve">, </w:t>
      </w:r>
      <w:r w:rsidR="00447D7F">
        <w:rPr>
          <w:rFonts w:asciiTheme="majorHAnsi" w:hAnsiTheme="majorHAnsi"/>
        </w:rPr>
        <w:t>women in underrepres</w:t>
      </w:r>
      <w:r w:rsidR="00F70590">
        <w:rPr>
          <w:rFonts w:asciiTheme="majorHAnsi" w:hAnsiTheme="majorHAnsi"/>
        </w:rPr>
        <w:t xml:space="preserve">ented fields, and interdisciplinary pioneers. Their </w:t>
      </w:r>
      <w:r w:rsidR="00447D7F">
        <w:rPr>
          <w:rFonts w:asciiTheme="majorHAnsi" w:hAnsiTheme="majorHAnsi"/>
        </w:rPr>
        <w:t>goals often include pursuing community-</w:t>
      </w:r>
      <w:r w:rsidR="00F70590">
        <w:rPr>
          <w:rFonts w:asciiTheme="majorHAnsi" w:hAnsiTheme="majorHAnsi"/>
        </w:rPr>
        <w:t>based teaching and scholarship--</w:t>
      </w:r>
      <w:r w:rsidR="006F2955">
        <w:rPr>
          <w:rFonts w:asciiTheme="majorHAnsi" w:hAnsiTheme="majorHAnsi"/>
        </w:rPr>
        <w:t xml:space="preserve">precisely the </w:t>
      </w:r>
      <w:r w:rsidR="00F70590">
        <w:rPr>
          <w:rFonts w:asciiTheme="majorHAnsi" w:hAnsiTheme="majorHAnsi"/>
        </w:rPr>
        <w:t>activities that help students</w:t>
      </w:r>
      <w:r w:rsidR="00447D7F">
        <w:rPr>
          <w:rFonts w:asciiTheme="majorHAnsi" w:hAnsiTheme="majorHAnsi"/>
        </w:rPr>
        <w:t xml:space="preserve"> to thrive</w:t>
      </w:r>
      <w:r w:rsidR="006F2955">
        <w:rPr>
          <w:rFonts w:asciiTheme="majorHAnsi" w:hAnsiTheme="majorHAnsi"/>
        </w:rPr>
        <w:t xml:space="preserve"> by providing a sense of social purpose, mentoring, and active learning. </w:t>
      </w:r>
    </w:p>
    <w:p w:rsidR="000B7FDE" w:rsidRDefault="000B7FDE" w:rsidP="00C67360">
      <w:pPr>
        <w:rPr>
          <w:rFonts w:asciiTheme="majorHAnsi" w:hAnsiTheme="majorHAnsi"/>
        </w:rPr>
      </w:pPr>
    </w:p>
    <w:p w:rsidR="006F2955" w:rsidRDefault="00CE7006" w:rsidP="000B7FD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our aim is the full participation in higher education, then, it is time for a rigorous assessment of how we are doing in providing coherent institutional support for public scholarship. </w:t>
      </w:r>
      <w:r w:rsidR="000B7FDE" w:rsidRPr="0033322B">
        <w:rPr>
          <w:rFonts w:asciiTheme="majorHAnsi" w:hAnsiTheme="majorHAnsi"/>
        </w:rPr>
        <w:t>The Collaboratory will complete an impact survey and inventory to track the process of effecting tenure and promotion policy changes relati</w:t>
      </w:r>
      <w:r>
        <w:rPr>
          <w:rFonts w:asciiTheme="majorHAnsi" w:hAnsiTheme="majorHAnsi"/>
        </w:rPr>
        <w:t>ng to public scholarship</w:t>
      </w:r>
      <w:r w:rsidR="000B7FDE" w:rsidRPr="0033322B">
        <w:rPr>
          <w:rFonts w:asciiTheme="majorHAnsi" w:hAnsiTheme="majorHAnsi"/>
        </w:rPr>
        <w:t xml:space="preserve">. The resulting report will present </w:t>
      </w:r>
      <w:r w:rsidR="00F70590">
        <w:rPr>
          <w:rFonts w:asciiTheme="majorHAnsi" w:hAnsiTheme="majorHAnsi"/>
        </w:rPr>
        <w:t>evidence-based recommendation</w:t>
      </w:r>
      <w:r w:rsidR="006F2955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and </w:t>
      </w:r>
      <w:r w:rsidR="000B7FDE" w:rsidRPr="0033322B">
        <w:rPr>
          <w:rFonts w:asciiTheme="majorHAnsi" w:hAnsiTheme="majorHAnsi"/>
        </w:rPr>
        <w:t>a plan for more ambitiou</w:t>
      </w:r>
      <w:r w:rsidR="00F70590">
        <w:rPr>
          <w:rFonts w:asciiTheme="majorHAnsi" w:hAnsiTheme="majorHAnsi"/>
        </w:rPr>
        <w:t xml:space="preserve">s multi-institutional efforts aimed at </w:t>
      </w:r>
      <w:r w:rsidR="000B7FDE" w:rsidRPr="0033322B">
        <w:rPr>
          <w:rFonts w:asciiTheme="majorHAnsi" w:hAnsiTheme="majorHAnsi"/>
        </w:rPr>
        <w:t xml:space="preserve">connecting different </w:t>
      </w:r>
      <w:r>
        <w:rPr>
          <w:rFonts w:asciiTheme="majorHAnsi" w:hAnsiTheme="majorHAnsi"/>
        </w:rPr>
        <w:t xml:space="preserve">communities of effort </w:t>
      </w:r>
      <w:r w:rsidR="000B7FDE" w:rsidRPr="0033322B">
        <w:rPr>
          <w:rFonts w:asciiTheme="majorHAnsi" w:hAnsiTheme="majorHAnsi"/>
        </w:rPr>
        <w:t xml:space="preserve">around these issues. </w:t>
      </w:r>
    </w:p>
    <w:p w:rsidR="006F2955" w:rsidRDefault="006F2955" w:rsidP="000B7FD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0B7FDE" w:rsidRPr="000B7FDE" w:rsidRDefault="00F70590" w:rsidP="001C246B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33322B">
        <w:rPr>
          <w:rFonts w:asciiTheme="majorHAnsi" w:hAnsiTheme="majorHAnsi"/>
        </w:rPr>
        <w:t xml:space="preserve">Imagining America </w:t>
      </w:r>
      <w:r w:rsidRPr="0033322B">
        <w:rPr>
          <w:rFonts w:asciiTheme="majorHAnsi" w:hAnsiTheme="majorHAnsi" w:cs="Times-Italic"/>
          <w:color w:val="000000" w:themeColor="text1"/>
          <w:szCs w:val="23"/>
        </w:rPr>
        <w:t xml:space="preserve">has </w:t>
      </w:r>
      <w:r w:rsidR="006F2955">
        <w:rPr>
          <w:rFonts w:asciiTheme="majorHAnsi" w:hAnsiTheme="majorHAnsi" w:cs="Times-Italic"/>
          <w:color w:val="000000" w:themeColor="text1"/>
          <w:szCs w:val="23"/>
        </w:rPr>
        <w:t xml:space="preserve">already </w:t>
      </w:r>
      <w:r w:rsidR="00CE7006">
        <w:rPr>
          <w:rFonts w:asciiTheme="majorHAnsi" w:hAnsiTheme="majorHAnsi" w:cs="Times-Italic"/>
          <w:color w:val="000000" w:themeColor="text1"/>
          <w:szCs w:val="23"/>
        </w:rPr>
        <w:t xml:space="preserve">built a multi-campus national </w:t>
      </w:r>
      <w:r w:rsidR="001C246B">
        <w:rPr>
          <w:rFonts w:asciiTheme="majorHAnsi" w:hAnsiTheme="majorHAnsi" w:cs="Times-Italic"/>
          <w:color w:val="000000" w:themeColor="text1"/>
          <w:szCs w:val="23"/>
        </w:rPr>
        <w:t xml:space="preserve">network and a culture of </w:t>
      </w:r>
      <w:r w:rsidR="006F2955">
        <w:rPr>
          <w:rFonts w:asciiTheme="majorHAnsi" w:hAnsiTheme="majorHAnsi" w:cs="Times-Italic"/>
          <w:color w:val="000000" w:themeColor="text1"/>
          <w:szCs w:val="23"/>
        </w:rPr>
        <w:t>knowledge-building exchange</w:t>
      </w:r>
      <w:r w:rsidR="001C246B">
        <w:rPr>
          <w:rFonts w:asciiTheme="majorHAnsi" w:hAnsiTheme="majorHAnsi" w:cs="Times-Italic"/>
          <w:color w:val="000000" w:themeColor="text1"/>
          <w:szCs w:val="23"/>
        </w:rPr>
        <w:t>s</w:t>
      </w:r>
      <w:r w:rsidRPr="0033322B">
        <w:rPr>
          <w:rFonts w:asciiTheme="majorHAnsi" w:hAnsiTheme="majorHAnsi" w:cs="Times-Italic"/>
          <w:color w:val="000000" w:themeColor="text1"/>
          <w:szCs w:val="23"/>
        </w:rPr>
        <w:t xml:space="preserve">. </w:t>
      </w:r>
      <w:r w:rsidR="006F2955">
        <w:rPr>
          <w:rFonts w:asciiTheme="majorHAnsi" w:hAnsiTheme="majorHAnsi" w:cs="Times-Italic"/>
          <w:color w:val="000000" w:themeColor="text1"/>
          <w:szCs w:val="23"/>
        </w:rPr>
        <w:t xml:space="preserve">The </w:t>
      </w:r>
      <w:r>
        <w:rPr>
          <w:rFonts w:asciiTheme="majorHAnsi" w:hAnsiTheme="majorHAnsi" w:cs="Times-Italic"/>
          <w:color w:val="000000" w:themeColor="text1"/>
          <w:szCs w:val="23"/>
        </w:rPr>
        <w:t xml:space="preserve">Collaboratory aims to make knowledge transfer across institutions </w:t>
      </w:r>
      <w:r w:rsidR="00CE7006">
        <w:rPr>
          <w:rFonts w:asciiTheme="majorHAnsi" w:hAnsiTheme="majorHAnsi" w:cs="Times-Italic"/>
          <w:color w:val="000000" w:themeColor="text1"/>
          <w:szCs w:val="23"/>
        </w:rPr>
        <w:t xml:space="preserve">even </w:t>
      </w:r>
      <w:r>
        <w:rPr>
          <w:rFonts w:asciiTheme="majorHAnsi" w:hAnsiTheme="majorHAnsi" w:cs="Times-Italic"/>
          <w:color w:val="000000" w:themeColor="text1"/>
          <w:szCs w:val="23"/>
        </w:rPr>
        <w:t xml:space="preserve">more </w:t>
      </w:r>
      <w:r w:rsidR="006F2955">
        <w:rPr>
          <w:rFonts w:asciiTheme="majorHAnsi" w:hAnsiTheme="majorHAnsi" w:cs="Times-Italic"/>
          <w:color w:val="000000" w:themeColor="text1"/>
          <w:szCs w:val="23"/>
        </w:rPr>
        <w:t xml:space="preserve">deliberate, </w:t>
      </w:r>
      <w:r>
        <w:rPr>
          <w:rFonts w:asciiTheme="majorHAnsi" w:hAnsiTheme="majorHAnsi" w:cs="Times-Italic"/>
          <w:color w:val="000000" w:themeColor="text1"/>
          <w:szCs w:val="23"/>
        </w:rPr>
        <w:t>focused</w:t>
      </w:r>
      <w:r w:rsidR="006F2955">
        <w:rPr>
          <w:rFonts w:asciiTheme="majorHAnsi" w:hAnsiTheme="majorHAnsi" w:cs="Times-Italic"/>
          <w:color w:val="000000" w:themeColor="text1"/>
          <w:szCs w:val="23"/>
        </w:rPr>
        <w:t>,</w:t>
      </w:r>
      <w:r>
        <w:rPr>
          <w:rFonts w:asciiTheme="majorHAnsi" w:hAnsiTheme="majorHAnsi" w:cs="Times-Italic"/>
          <w:color w:val="000000" w:themeColor="text1"/>
          <w:szCs w:val="23"/>
        </w:rPr>
        <w:t xml:space="preserve"> and powerful. Therefore we</w:t>
      </w:r>
      <w:r>
        <w:rPr>
          <w:rFonts w:asciiTheme="majorHAnsi" w:hAnsiTheme="majorHAnsi"/>
        </w:rPr>
        <w:t xml:space="preserve"> are grounding our investigation in new partnerships right from the start.</w:t>
      </w:r>
      <w:r w:rsidR="001C246B">
        <w:rPr>
          <w:rFonts w:asciiTheme="majorHAnsi" w:hAnsiTheme="majorHAnsi"/>
        </w:rPr>
        <w:t xml:space="preserve">  Drawing on the model of IA's work with Campus Compact in 2008-2009, </w:t>
      </w:r>
      <w:r>
        <w:rPr>
          <w:rFonts w:asciiTheme="majorHAnsi" w:hAnsiTheme="majorHAnsi" w:cs="Times-Italic"/>
          <w:color w:val="000000" w:themeColor="text1"/>
          <w:szCs w:val="23"/>
        </w:rPr>
        <w:t xml:space="preserve">Collaboratory leaders are forging </w:t>
      </w:r>
      <w:r w:rsidR="00CE7006">
        <w:rPr>
          <w:rFonts w:asciiTheme="majorHAnsi" w:hAnsiTheme="majorHAnsi" w:cs="Times-Italic"/>
          <w:color w:val="000000" w:themeColor="text1"/>
          <w:szCs w:val="23"/>
        </w:rPr>
        <w:t>relationships</w:t>
      </w:r>
      <w:r w:rsidR="000B7FDE" w:rsidRPr="0033322B">
        <w:rPr>
          <w:rFonts w:asciiTheme="majorHAnsi" w:hAnsiTheme="majorHAnsi" w:cs="Times-Italic"/>
          <w:color w:val="000000" w:themeColor="text1"/>
          <w:szCs w:val="23"/>
        </w:rPr>
        <w:t xml:space="preserve"> with </w:t>
      </w:r>
      <w:r w:rsidR="000B7FDE">
        <w:rPr>
          <w:rFonts w:asciiTheme="majorHAnsi" w:hAnsiTheme="majorHAnsi" w:cs="Times-Italic"/>
          <w:color w:val="000000" w:themeColor="text1"/>
          <w:szCs w:val="23"/>
        </w:rPr>
        <w:t>other like-minde</w:t>
      </w:r>
      <w:r>
        <w:rPr>
          <w:rFonts w:asciiTheme="majorHAnsi" w:hAnsiTheme="majorHAnsi" w:cs="Times-Italic"/>
          <w:color w:val="000000" w:themeColor="text1"/>
          <w:szCs w:val="23"/>
        </w:rPr>
        <w:t xml:space="preserve">d associations and centers. </w:t>
      </w:r>
      <w:r w:rsidR="001C246B">
        <w:rPr>
          <w:rFonts w:asciiTheme="majorHAnsi" w:hAnsiTheme="majorHAnsi" w:cs="Times-Italic"/>
          <w:color w:val="000000" w:themeColor="text1"/>
          <w:szCs w:val="23"/>
        </w:rPr>
        <w:t xml:space="preserve">Joint planning has already begun with the </w:t>
      </w:r>
      <w:r w:rsidR="000B7FDE" w:rsidRPr="0033322B">
        <w:rPr>
          <w:rFonts w:asciiTheme="majorHAnsi" w:hAnsiTheme="majorHAnsi"/>
        </w:rPr>
        <w:t>Ford-Funded initiative, "Linking Full Participation a</w:t>
      </w:r>
      <w:r>
        <w:rPr>
          <w:rFonts w:asciiTheme="majorHAnsi" w:hAnsiTheme="majorHAnsi"/>
        </w:rPr>
        <w:t xml:space="preserve">nd Higher Education's Mission," undertaken by, </w:t>
      </w:r>
      <w:r w:rsidR="00CE7006">
        <w:rPr>
          <w:rFonts w:asciiTheme="majorHAnsi" w:hAnsiTheme="majorHAnsi"/>
        </w:rPr>
        <w:t xml:space="preserve">Columbia University's </w:t>
      </w:r>
      <w:r w:rsidR="000B7FDE" w:rsidRPr="0033322B">
        <w:rPr>
          <w:rFonts w:asciiTheme="majorHAnsi" w:hAnsiTheme="majorHAnsi"/>
        </w:rPr>
        <w:t>Center for Institutional and Social Change</w:t>
      </w:r>
      <w:r w:rsidR="008048C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Imagining America</w:t>
      </w:r>
      <w:r w:rsidR="008048C0">
        <w:rPr>
          <w:rFonts w:asciiTheme="majorHAnsi" w:hAnsiTheme="majorHAnsi"/>
        </w:rPr>
        <w:t>, and</w:t>
      </w:r>
      <w:r w:rsidR="008048C0" w:rsidRPr="008048C0">
        <w:rPr>
          <w:rFonts w:asciiTheme="majorHAnsi" w:hAnsiTheme="majorHAnsi"/>
        </w:rPr>
        <w:t xml:space="preserve"> </w:t>
      </w:r>
      <w:r w:rsidR="008048C0">
        <w:rPr>
          <w:rFonts w:asciiTheme="majorHAnsi" w:hAnsiTheme="majorHAnsi"/>
        </w:rPr>
        <w:t>Syracuse University</w:t>
      </w:r>
      <w:r w:rsidR="000B7FDE" w:rsidRPr="0033322B">
        <w:rPr>
          <w:rFonts w:asciiTheme="majorHAnsi" w:hAnsiTheme="majorHAnsi"/>
        </w:rPr>
        <w:t>. Other potential</w:t>
      </w:r>
      <w:r w:rsidR="000B7FDE">
        <w:rPr>
          <w:rFonts w:asciiTheme="majorHAnsi" w:hAnsiTheme="majorHAnsi"/>
        </w:rPr>
        <w:t xml:space="preserve"> </w:t>
      </w:r>
      <w:r w:rsidR="000B7FDE" w:rsidRPr="0033322B">
        <w:rPr>
          <w:rFonts w:asciiTheme="majorHAnsi" w:hAnsiTheme="majorHAnsi"/>
        </w:rPr>
        <w:t>partners include the Soci</w:t>
      </w:r>
      <w:r w:rsidR="00796168">
        <w:rPr>
          <w:rFonts w:asciiTheme="majorHAnsi" w:hAnsiTheme="majorHAnsi"/>
        </w:rPr>
        <w:t xml:space="preserve">al Science Research Council, </w:t>
      </w:r>
      <w:r w:rsidR="000B7FDE" w:rsidRPr="0033322B">
        <w:rPr>
          <w:rFonts w:asciiTheme="majorHAnsi" w:hAnsiTheme="majorHAnsi"/>
        </w:rPr>
        <w:t>the New England Resour</w:t>
      </w:r>
      <w:r>
        <w:rPr>
          <w:rFonts w:asciiTheme="majorHAnsi" w:hAnsiTheme="majorHAnsi"/>
        </w:rPr>
        <w:t>c</w:t>
      </w:r>
      <w:r w:rsidR="00796168">
        <w:rPr>
          <w:rFonts w:asciiTheme="majorHAnsi" w:hAnsiTheme="majorHAnsi"/>
        </w:rPr>
        <w:t>e Center for Higher Education, and other higher education associations committed to democratic engagement.</w:t>
      </w:r>
    </w:p>
    <w:p w:rsidR="00323F88" w:rsidRPr="0033322B" w:rsidRDefault="00323F88" w:rsidP="00C67360">
      <w:pPr>
        <w:rPr>
          <w:rFonts w:asciiTheme="majorHAnsi" w:hAnsiTheme="majorHAnsi"/>
        </w:rPr>
      </w:pPr>
    </w:p>
    <w:p w:rsidR="00FD438E" w:rsidRPr="0033322B" w:rsidRDefault="00FD438E" w:rsidP="00C67360">
      <w:pPr>
        <w:rPr>
          <w:rFonts w:asciiTheme="majorHAnsi" w:hAnsiTheme="majorHAnsi"/>
        </w:rPr>
      </w:pPr>
      <w:r w:rsidRPr="0033322B">
        <w:rPr>
          <w:rFonts w:asciiTheme="majorHAnsi" w:hAnsiTheme="majorHAnsi"/>
        </w:rPr>
        <w:t xml:space="preserve">Julie Ellison and Tim Eatman will be contacting you shortly. They will ask you to designate a senior individual in Academic Affairs as liaison for the project and will schedule a short telephone interview with you. </w:t>
      </w:r>
      <w:r w:rsidR="001C246B">
        <w:rPr>
          <w:rFonts w:asciiTheme="majorHAnsi" w:hAnsiTheme="majorHAnsi"/>
        </w:rPr>
        <w:t xml:space="preserve">Above </w:t>
      </w:r>
      <w:r w:rsidR="00F70590">
        <w:rPr>
          <w:rFonts w:asciiTheme="majorHAnsi" w:hAnsiTheme="majorHAnsi"/>
        </w:rPr>
        <w:t>all, t</w:t>
      </w:r>
      <w:r w:rsidR="00C67360" w:rsidRPr="0033322B">
        <w:rPr>
          <w:rFonts w:asciiTheme="majorHAnsi" w:hAnsiTheme="majorHAnsi"/>
        </w:rPr>
        <w:t>hey will want to hear</w:t>
      </w:r>
      <w:r w:rsidRPr="0033322B">
        <w:rPr>
          <w:rFonts w:asciiTheme="majorHAnsi" w:hAnsiTheme="majorHAnsi"/>
        </w:rPr>
        <w:t xml:space="preserve"> what </w:t>
      </w:r>
      <w:r w:rsidR="00C67360" w:rsidRPr="0033322B">
        <w:rPr>
          <w:rFonts w:asciiTheme="majorHAnsi" w:hAnsiTheme="majorHAnsi"/>
        </w:rPr>
        <w:t xml:space="preserve">kinds of </w:t>
      </w:r>
      <w:r w:rsidRPr="0033322B">
        <w:rPr>
          <w:rFonts w:asciiTheme="majorHAnsi" w:hAnsiTheme="majorHAnsi"/>
        </w:rPr>
        <w:t>findings and resources would be directly useful</w:t>
      </w:r>
      <w:r w:rsidR="00F70590">
        <w:rPr>
          <w:rFonts w:asciiTheme="majorHAnsi" w:hAnsiTheme="majorHAnsi"/>
        </w:rPr>
        <w:t xml:space="preserve"> for your institution. </w:t>
      </w:r>
    </w:p>
    <w:p w:rsidR="00716EEE" w:rsidRPr="0033322B" w:rsidRDefault="00716EEE" w:rsidP="000B7FD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CE7006" w:rsidRDefault="00CE7006">
      <w:pPr>
        <w:rPr>
          <w:rFonts w:asciiTheme="majorHAnsi" w:hAnsiTheme="majorHAnsi"/>
        </w:rPr>
      </w:pPr>
      <w:r w:rsidRPr="0033322B">
        <w:rPr>
          <w:rFonts w:asciiTheme="majorHAnsi" w:hAnsiTheme="majorHAnsi"/>
        </w:rPr>
        <w:t xml:space="preserve">We are grateful to you for your original commitment and look forward to </w:t>
      </w:r>
      <w:r>
        <w:rPr>
          <w:rFonts w:asciiTheme="majorHAnsi" w:hAnsiTheme="majorHAnsi"/>
        </w:rPr>
        <w:t>working</w:t>
      </w:r>
      <w:r w:rsidRPr="0033322B">
        <w:rPr>
          <w:rFonts w:asciiTheme="majorHAnsi" w:hAnsiTheme="majorHAnsi"/>
        </w:rPr>
        <w:t xml:space="preserve"> with you </w:t>
      </w:r>
      <w:r>
        <w:rPr>
          <w:rFonts w:asciiTheme="majorHAnsi" w:hAnsiTheme="majorHAnsi"/>
        </w:rPr>
        <w:t>to sustain this vital endeavor</w:t>
      </w:r>
      <w:r w:rsidRPr="0033322B">
        <w:rPr>
          <w:rFonts w:asciiTheme="majorHAnsi" w:hAnsiTheme="majorHAnsi"/>
        </w:rPr>
        <w:t xml:space="preserve">. </w:t>
      </w:r>
    </w:p>
    <w:p w:rsidR="00CE7006" w:rsidRDefault="00CE7006">
      <w:pPr>
        <w:rPr>
          <w:rFonts w:asciiTheme="majorHAnsi" w:hAnsiTheme="majorHAnsi"/>
        </w:rPr>
      </w:pPr>
    </w:p>
    <w:p w:rsidR="00CE7006" w:rsidRDefault="00CE7006">
      <w:pPr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CE7006" w:rsidRDefault="00CE7006">
      <w:pPr>
        <w:rPr>
          <w:rFonts w:asciiTheme="majorHAnsi" w:hAnsiTheme="majorHAnsi"/>
        </w:rPr>
      </w:pPr>
    </w:p>
    <w:p w:rsidR="00CE7006" w:rsidRDefault="00CE7006">
      <w:pPr>
        <w:rPr>
          <w:rFonts w:asciiTheme="majorHAnsi" w:hAnsiTheme="majorHAnsi"/>
        </w:rPr>
      </w:pPr>
    </w:p>
    <w:p w:rsidR="00716EEE" w:rsidRPr="0033322B" w:rsidRDefault="00716EEE">
      <w:pPr>
        <w:rPr>
          <w:rFonts w:asciiTheme="majorHAnsi" w:hAnsiTheme="majorHAnsi"/>
        </w:rPr>
      </w:pPr>
    </w:p>
    <w:p w:rsidR="00716EEE" w:rsidRPr="0033322B" w:rsidRDefault="00716EEE">
      <w:pPr>
        <w:rPr>
          <w:rFonts w:asciiTheme="majorHAnsi" w:hAnsiTheme="majorHAnsi"/>
        </w:rPr>
      </w:pPr>
    </w:p>
    <w:p w:rsidR="00716EEE" w:rsidRPr="0033322B" w:rsidRDefault="00CE7006">
      <w:pPr>
        <w:rPr>
          <w:rFonts w:asciiTheme="majorHAnsi" w:hAnsiTheme="majorHAnsi"/>
        </w:rPr>
      </w:pPr>
      <w:r>
        <w:rPr>
          <w:rFonts w:asciiTheme="majorHAnsi" w:hAnsiTheme="majorHAnsi"/>
        </w:rPr>
        <w:t>Enclosure:</w:t>
      </w:r>
    </w:p>
    <w:p w:rsidR="00716EEE" w:rsidRPr="0033322B" w:rsidRDefault="00716EE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p w:rsidR="00E52F3E" w:rsidRPr="0033322B" w:rsidRDefault="00E52F3E">
      <w:pPr>
        <w:rPr>
          <w:rFonts w:asciiTheme="majorHAnsi" w:hAnsiTheme="majorHAnsi"/>
        </w:rPr>
      </w:pPr>
    </w:p>
    <w:sectPr w:rsidR="00E52F3E" w:rsidRPr="0033322B" w:rsidSect="001C246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16F"/>
    <w:multiLevelType w:val="hybridMultilevel"/>
    <w:tmpl w:val="F0BE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6F0C"/>
    <w:multiLevelType w:val="hybridMultilevel"/>
    <w:tmpl w:val="001A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52F3E"/>
    <w:rsid w:val="000B7FDE"/>
    <w:rsid w:val="0010472A"/>
    <w:rsid w:val="001C246B"/>
    <w:rsid w:val="002135DD"/>
    <w:rsid w:val="0023377B"/>
    <w:rsid w:val="00323F88"/>
    <w:rsid w:val="0033322B"/>
    <w:rsid w:val="003A4E9A"/>
    <w:rsid w:val="00447D7F"/>
    <w:rsid w:val="005349DA"/>
    <w:rsid w:val="00587F26"/>
    <w:rsid w:val="006F1E63"/>
    <w:rsid w:val="006F2955"/>
    <w:rsid w:val="00716EEE"/>
    <w:rsid w:val="00796168"/>
    <w:rsid w:val="007E71A6"/>
    <w:rsid w:val="008048C0"/>
    <w:rsid w:val="00806E17"/>
    <w:rsid w:val="008D506C"/>
    <w:rsid w:val="00BB73B1"/>
    <w:rsid w:val="00BC4B99"/>
    <w:rsid w:val="00C67360"/>
    <w:rsid w:val="00CB390E"/>
    <w:rsid w:val="00CE7006"/>
    <w:rsid w:val="00DE60EF"/>
    <w:rsid w:val="00E03856"/>
    <w:rsid w:val="00E52F3E"/>
    <w:rsid w:val="00F70590"/>
    <w:rsid w:val="00FD438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53"/>
    <w:rPr>
      <w:sz w:val="24"/>
      <w:szCs w:val="24"/>
    </w:rPr>
  </w:style>
  <w:style w:type="paragraph" w:styleId="Heading1">
    <w:name w:val="heading 1"/>
    <w:basedOn w:val="Normal"/>
    <w:next w:val="BodyText"/>
    <w:autoRedefine/>
    <w:qFormat/>
    <w:rsid w:val="00B318A5"/>
    <w:pPr>
      <w:keepNext/>
      <w:keepLines/>
      <w:spacing w:before="120" w:after="120"/>
      <w:outlineLvl w:val="0"/>
    </w:pPr>
    <w:rPr>
      <w:rFonts w:ascii="Arial" w:hAnsi="Arial"/>
      <w:b/>
      <w:caps/>
      <w:spacing w:val="20"/>
      <w:kern w:val="16"/>
      <w:sz w:val="20"/>
      <w:szCs w:val="20"/>
    </w:rPr>
  </w:style>
  <w:style w:type="paragraph" w:styleId="Heading2">
    <w:name w:val="heading 2"/>
    <w:basedOn w:val="Normal"/>
    <w:next w:val="Normal"/>
    <w:autoRedefine/>
    <w:qFormat/>
    <w:rsid w:val="00096202"/>
    <w:pPr>
      <w:keepNext/>
      <w:spacing w:before="12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BodyText"/>
    <w:autoRedefine/>
    <w:qFormat/>
    <w:rsid w:val="00C35921"/>
    <w:pPr>
      <w:keepNext/>
      <w:keepLines/>
      <w:spacing w:before="240" w:after="180" w:line="240" w:lineRule="atLeast"/>
      <w:outlineLvl w:val="2"/>
    </w:pPr>
    <w:rPr>
      <w:rFonts w:ascii="Arial" w:hAnsi="Arial"/>
      <w:i/>
      <w:caps/>
      <w:kern w:val="2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395BB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C35921"/>
    <w:pPr>
      <w:spacing w:after="120"/>
    </w:pPr>
  </w:style>
  <w:style w:type="paragraph" w:customStyle="1" w:styleId="HD1-TKESyllabus">
    <w:name w:val="HD 1 - TKE Syllabus"/>
    <w:basedOn w:val="Heading1"/>
    <w:autoRedefine/>
    <w:qFormat/>
    <w:rsid w:val="000A02F0"/>
    <w:pPr>
      <w:keepLines w:val="0"/>
      <w:spacing w:before="0" w:after="0" w:line="480" w:lineRule="auto"/>
      <w:jc w:val="center"/>
    </w:pPr>
    <w:rPr>
      <w:rFonts w:ascii="Times New Roman" w:eastAsia="Times New Roman" w:hAnsi="Times New Roman" w:cs="Times New Roman"/>
      <w:caps w:val="0"/>
      <w:smallCaps/>
      <w:spacing w:val="0"/>
      <w:kern w:val="0"/>
    </w:rPr>
  </w:style>
  <w:style w:type="paragraph" w:customStyle="1" w:styleId="HD2-TKESyllabus">
    <w:name w:val="HD 2 - TKE Syllabus"/>
    <w:basedOn w:val="Heading2"/>
    <w:autoRedefine/>
    <w:qFormat/>
    <w:rsid w:val="000A02F0"/>
    <w:pPr>
      <w:spacing w:before="0" w:after="0" w:line="360" w:lineRule="auto"/>
    </w:pPr>
    <w:rPr>
      <w:rFonts w:ascii="Times New Roman" w:eastAsia="Arial Unicode MS" w:hAnsi="Times New Roman" w:cs="Times New Roman"/>
      <w:b w:val="0"/>
      <w:bCs w:val="0"/>
      <w:iCs w:val="0"/>
      <w:szCs w:val="20"/>
      <w:u w:val="single"/>
    </w:rPr>
  </w:style>
  <w:style w:type="paragraph" w:customStyle="1" w:styleId="HD3-TKESyllabus">
    <w:name w:val="HD 3 - TKE Syllabus"/>
    <w:basedOn w:val="Heading3"/>
    <w:autoRedefine/>
    <w:qFormat/>
    <w:rsid w:val="000A02F0"/>
    <w:pPr>
      <w:keepLines w:val="0"/>
      <w:spacing w:before="0" w:after="0" w:line="240" w:lineRule="auto"/>
      <w:ind w:left="720"/>
    </w:pPr>
    <w:rPr>
      <w:rFonts w:ascii="Times New Roman" w:eastAsia="Arial Unicode MS" w:hAnsi="Times New Roman" w:cs="Times New Roman"/>
      <w:b/>
      <w:i w:val="0"/>
      <w:caps w:val="0"/>
      <w:kern w:val="0"/>
    </w:rPr>
  </w:style>
  <w:style w:type="paragraph" w:customStyle="1" w:styleId="Agenda1">
    <w:name w:val="Agenda 1"/>
    <w:basedOn w:val="HD1-TKESyllabus"/>
    <w:autoRedefine/>
    <w:qFormat/>
    <w:rsid w:val="000A02F0"/>
    <w:pPr>
      <w:jc w:val="left"/>
    </w:pPr>
    <w:rPr>
      <w:b w:val="0"/>
      <w:smallCaps w:val="0"/>
      <w:sz w:val="24"/>
      <w:u w:val="single"/>
    </w:rPr>
  </w:style>
  <w:style w:type="paragraph" w:customStyle="1" w:styleId="Agenda2">
    <w:name w:val="Agenda 2"/>
    <w:basedOn w:val="HD2-TKESyllabus"/>
    <w:autoRedefine/>
    <w:qFormat/>
    <w:rsid w:val="000A02F0"/>
    <w:rPr>
      <w:b/>
      <w:sz w:val="24"/>
      <w:u w:val="none"/>
    </w:rPr>
  </w:style>
  <w:style w:type="paragraph" w:styleId="ListParagraph">
    <w:name w:val="List Paragraph"/>
    <w:basedOn w:val="Normal"/>
    <w:uiPriority w:val="34"/>
    <w:qFormat/>
    <w:rsid w:val="00E52F3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048C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48C0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3998</Characters>
  <Application>Microsoft Macintosh Word</Application>
  <DocSecurity>0</DocSecurity>
  <Lines>33</Lines>
  <Paragraphs>7</Paragraphs>
  <ScaleCrop>false</ScaleCrop>
  <Company>Eatman Enterprises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K. Eatman</dc:creator>
  <cp:keywords/>
  <cp:lastModifiedBy>Timothy K. Eatman</cp:lastModifiedBy>
  <cp:revision>2</cp:revision>
  <cp:lastPrinted>2010-11-19T17:27:00Z</cp:lastPrinted>
  <dcterms:created xsi:type="dcterms:W3CDTF">2010-11-24T17:35:00Z</dcterms:created>
  <dcterms:modified xsi:type="dcterms:W3CDTF">2010-11-24T17:35:00Z</dcterms:modified>
</cp:coreProperties>
</file>