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82" w:rsidRDefault="00D07523">
      <w:r>
        <w:fldChar w:fldCharType="begin"/>
      </w:r>
      <w:r>
        <w:instrText xml:space="preserve"> HYPERLINK "http://enciclopedia.us.es/index.php/Idi%C3%B3fono" </w:instrText>
      </w:r>
      <w:r>
        <w:fldChar w:fldCharType="separate"/>
      </w:r>
      <w:proofErr w:type="spellStart"/>
      <w:r w:rsidR="000A4599" w:rsidRPr="00D07523">
        <w:rPr>
          <w:rStyle w:val="Hipervnculo"/>
        </w:rPr>
        <w:t>Idiófono</w:t>
      </w:r>
      <w:proofErr w:type="spellEnd"/>
      <w:r>
        <w:fldChar w:fldCharType="end"/>
      </w:r>
      <w:r w:rsidR="000A4599">
        <w:t xml:space="preserve"> de golpe indirecto, de sacudimiento, ampliamente difundido en las etnias de Sudamérica. Consiste en una calabaza seca con mang</w:t>
      </w:r>
      <w:r>
        <w:t>o</w:t>
      </w:r>
      <w:r w:rsidR="000A4599">
        <w:t xml:space="preserve"> natural o adosado, a la que se le introducen diversos objetos pequeños, muchas veces de carácter mágico (semillas, piedritas, etc.) a través de uno o dos orificios que luego se cierran con resina, cera o madera. </w:t>
      </w:r>
    </w:p>
    <w:p w:rsidR="000A4599" w:rsidRPr="000A4599" w:rsidRDefault="000A4599">
      <w:r>
        <w:t xml:space="preserve">Entre los </w:t>
      </w:r>
      <w:hyperlink r:id="rId4" w:history="1">
        <w:r w:rsidR="00D07523" w:rsidRPr="00C97C40">
          <w:rPr>
            <w:rStyle w:val="Hipervnculo"/>
            <w:i/>
          </w:rPr>
          <w:t>M</w:t>
        </w:r>
        <w:r w:rsidRPr="00C97C40">
          <w:rPr>
            <w:rStyle w:val="Hipervnculo"/>
            <w:i/>
          </w:rPr>
          <w:t>atacos</w:t>
        </w:r>
      </w:hyperlink>
      <w:r>
        <w:t xml:space="preserve"> era de uso exclusivo del varón adulto, y privativo del </w:t>
      </w:r>
      <w:hyperlink r:id="rId5" w:history="1">
        <w:proofErr w:type="spellStart"/>
        <w:r w:rsidRPr="00C97C40">
          <w:rPr>
            <w:rStyle w:val="Hipervnculo"/>
          </w:rPr>
          <w:t>shamán</w:t>
        </w:r>
        <w:proofErr w:type="spellEnd"/>
      </w:hyperlink>
      <w:r>
        <w:t xml:space="preserve">. Entre los </w:t>
      </w:r>
      <w:hyperlink r:id="rId6" w:history="1">
        <w:r w:rsidRPr="00C97C40">
          <w:rPr>
            <w:rStyle w:val="Hipervnculo"/>
            <w:i/>
          </w:rPr>
          <w:t>Tobas</w:t>
        </w:r>
      </w:hyperlink>
      <w:r>
        <w:t xml:space="preserve"> y los </w:t>
      </w:r>
      <w:hyperlink r:id="rId7" w:history="1">
        <w:r w:rsidRPr="00C97C40">
          <w:rPr>
            <w:rStyle w:val="Hipervnculo"/>
            <w:i/>
          </w:rPr>
          <w:t>Chorote</w:t>
        </w:r>
      </w:hyperlink>
      <w:r>
        <w:t xml:space="preserve"> era de ejecución conjunta con el tambor de agua por un mismo individuo. Ambas etnias y también los </w:t>
      </w:r>
      <w:hyperlink r:id="rId8" w:history="1">
        <w:proofErr w:type="spellStart"/>
        <w:r w:rsidRPr="00C97C40">
          <w:rPr>
            <w:rStyle w:val="Hipervnculo"/>
            <w:i/>
          </w:rPr>
          <w:t>Pilagá</w:t>
        </w:r>
        <w:proofErr w:type="spellEnd"/>
      </w:hyperlink>
      <w:r>
        <w:t xml:space="preserve"> lo utilizaron en rituales de </w:t>
      </w:r>
      <w:r w:rsidR="00C97C40">
        <w:t>iniciación</w:t>
      </w:r>
      <w:r>
        <w:t xml:space="preserve"> femenina; los </w:t>
      </w:r>
      <w:hyperlink r:id="rId9" w:history="1">
        <w:proofErr w:type="spellStart"/>
        <w:r w:rsidRPr="00C97C40">
          <w:rPr>
            <w:rStyle w:val="Hipervnculo"/>
            <w:i/>
          </w:rPr>
          <w:t>Nivaklé</w:t>
        </w:r>
        <w:proofErr w:type="spellEnd"/>
      </w:hyperlink>
      <w:r>
        <w:t xml:space="preserve">, en canciones consagradas. Los </w:t>
      </w:r>
      <w:hyperlink r:id="rId10" w:history="1">
        <w:r w:rsidRPr="00C97C40">
          <w:rPr>
            <w:rStyle w:val="Hipervnculo"/>
            <w:i/>
          </w:rPr>
          <w:t>Mapuches</w:t>
        </w:r>
      </w:hyperlink>
      <w:r>
        <w:t xml:space="preserve"> lo utilizaban solo los </w:t>
      </w:r>
      <w:proofErr w:type="spellStart"/>
      <w:r>
        <w:t>shamanes</w:t>
      </w:r>
      <w:proofErr w:type="spellEnd"/>
      <w:r>
        <w:t xml:space="preserve"> y los </w:t>
      </w:r>
      <w:hyperlink r:id="rId11" w:history="1">
        <w:proofErr w:type="spellStart"/>
        <w:r w:rsidRPr="00C97C40">
          <w:rPr>
            <w:rStyle w:val="Hipervnculo"/>
            <w:i/>
          </w:rPr>
          <w:t>Mbyá</w:t>
        </w:r>
        <w:proofErr w:type="spellEnd"/>
      </w:hyperlink>
      <w:r>
        <w:t xml:space="preserve"> solo los varones adultos en sus danzas.</w:t>
      </w:r>
    </w:p>
    <w:sectPr w:rsidR="000A4599" w:rsidRPr="000A4599" w:rsidSect="00300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599"/>
    <w:rsid w:val="000A4599"/>
    <w:rsid w:val="00300A82"/>
    <w:rsid w:val="00C97C40"/>
    <w:rsid w:val="00D0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-aborigenes.org.ar/los_pilaga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olkloredelnorte.com.ar/culturas/mataco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Toba" TargetMode="External"/><Relationship Id="rId11" Type="http://schemas.openxmlformats.org/officeDocument/2006/relationships/hyperlink" Target="http://es.wikipedia.org/wiki/Mby%C3%A1" TargetMode="External"/><Relationship Id="rId5" Type="http://schemas.openxmlformats.org/officeDocument/2006/relationships/hyperlink" Target="http://es.wikipedia.org/wiki/Cham%C3%A1n" TargetMode="External"/><Relationship Id="rId10" Type="http://schemas.openxmlformats.org/officeDocument/2006/relationships/hyperlink" Target="http://www.portalpatagonico.com/patagonia/aborigenes/mapuche.html" TargetMode="External"/><Relationship Id="rId4" Type="http://schemas.openxmlformats.org/officeDocument/2006/relationships/hyperlink" Target="http://www.folkloredelnorte.com.ar/culturas/mataco.htm" TargetMode="External"/><Relationship Id="rId9" Type="http://schemas.openxmlformats.org/officeDocument/2006/relationships/hyperlink" Target="http://biblioteca.elgranchaco.com/index.php?SeccionId=351&amp;Pagina=seccion.php%3FNoticiaId%3D1433&amp;menup=312&amp;menuh=35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3</cp:revision>
  <dcterms:created xsi:type="dcterms:W3CDTF">2010-12-19T11:48:00Z</dcterms:created>
  <dcterms:modified xsi:type="dcterms:W3CDTF">2010-12-19T12:05:00Z</dcterms:modified>
</cp:coreProperties>
</file>