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F1" w:rsidRPr="00677BBB" w:rsidRDefault="00D63FF1" w:rsidP="00D63FF1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677BBB">
        <w:rPr>
          <w:rFonts w:ascii="Times New Roman" w:hAnsi="Times New Roman" w:cs="Times New Roman"/>
          <w:color w:val="auto"/>
          <w:sz w:val="52"/>
        </w:rPr>
        <w:t>ISAE UNIVERSIDAD</w:t>
      </w: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Público</w:t>
      </w: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Cuarto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Cuatrimestre )</w:t>
      </w: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CONSTITUCIONAL II</w:t>
      </w:r>
    </w:p>
    <w:p w:rsidR="00D63FF1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63FF1" w:rsidRPr="00741A57" w:rsidRDefault="00D63FF1" w:rsidP="00D63F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0204</w:t>
      </w:r>
    </w:p>
    <w:p w:rsidR="00D63FF1" w:rsidRDefault="00D63FF1" w:rsidP="00D63F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CONSTITUCIONAL II</w:t>
      </w:r>
    </w:p>
    <w:p w:rsidR="00D63FF1" w:rsidRDefault="00D63FF1" w:rsidP="00D63F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63FF1" w:rsidRPr="00741A57" w:rsidRDefault="00D63FF1" w:rsidP="00D63F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0204</w:t>
      </w:r>
    </w:p>
    <w:p w:rsidR="00D63FF1" w:rsidRDefault="00D63FF1" w:rsidP="00D63F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732">
        <w:rPr>
          <w:rFonts w:ascii="Times New Roman" w:hAnsi="Times New Roman" w:cs="Times New Roman"/>
          <w:b/>
          <w:sz w:val="26"/>
          <w:szCs w:val="26"/>
        </w:rPr>
        <w:t>DESCRIPCIÓN</w:t>
      </w: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Mediante el presente curso se pretende, analizar en profundidad, las diferentes </w:t>
      </w: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732">
        <w:rPr>
          <w:rFonts w:ascii="Times New Roman" w:hAnsi="Times New Roman" w:cs="Times New Roman"/>
          <w:b/>
          <w:sz w:val="26"/>
          <w:szCs w:val="26"/>
        </w:rPr>
        <w:t>OBJETIVOS GENERAL</w:t>
      </w:r>
    </w:p>
    <w:p w:rsidR="00D63FF1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EC2">
        <w:rPr>
          <w:rFonts w:ascii="Times New Roman" w:hAnsi="Times New Roman" w:cs="Times New Roman"/>
          <w:sz w:val="26"/>
          <w:szCs w:val="26"/>
        </w:rPr>
        <w:t>Comprende la injusticia  de las normas constitucionales y el derecho procesal constitucional.</w:t>
      </w: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OBJETIVOS PARTICULARES</w:t>
      </w:r>
    </w:p>
    <w:p w:rsidR="00D63FF1" w:rsidRPr="005F5EC2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Analizar los destinos instituciones de la garantía, así como las normas constitucionales de carácter adjetivo que hacen posible la vigencia de los derecho subjetivo contenido en el ordenamiento fundamental.</w:t>
      </w:r>
    </w:p>
    <w:p w:rsidR="00D63FF1" w:rsidRPr="005F5EC2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Identificar dichos derecho subjetivos protegido por </w:t>
      </w:r>
      <w:proofErr w:type="gramStart"/>
      <w:r>
        <w:rPr>
          <w:rFonts w:ascii="Times New Roman" w:hAnsi="Times New Roman" w:cs="Times New Roman"/>
          <w:sz w:val="26"/>
          <w:szCs w:val="26"/>
        </w:rPr>
        <w:t>la instituciones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garantía.</w:t>
      </w:r>
    </w:p>
    <w:p w:rsidR="00D63FF1" w:rsidRPr="005F5EC2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Estudia la importancia del Derecho Procesal Constitucional en términos de garantizar el respeto y cumplimiento efectivo de las disposiciones constitucionales de carácter sustantivo.</w:t>
      </w:r>
    </w:p>
    <w:p w:rsidR="00D63FF1" w:rsidRPr="00EC4474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Observar la aplicación de normas procesales constitucionales en procesos concretos, por parte de tribunales encargados de impartir justicia.</w:t>
      </w:r>
    </w:p>
    <w:p w:rsidR="00D63FF1" w:rsidRPr="00EC4474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Analizar los factores que inciden en la vigencia o no de estas instituciones de garantía.</w:t>
      </w:r>
    </w:p>
    <w:p w:rsidR="00D63FF1" w:rsidRPr="00EC4474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Sintetizar la unidad e interrelación reciproca entre el derecho sustantivo y el derecho adjetivo en materiales constitucional.</w:t>
      </w:r>
    </w:p>
    <w:p w:rsidR="00D63FF1" w:rsidRPr="000E6020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Evaluación las deficiencias y meritos de la actual Constitución, a nivel de las instituciones de garantía.</w:t>
      </w:r>
    </w:p>
    <w:p w:rsidR="00D63FF1" w:rsidRDefault="00D63FF1" w:rsidP="00D63FF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Pr="00140017" w:rsidRDefault="00D63FF1" w:rsidP="00D63F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CONTENIDO</w:t>
      </w:r>
    </w:p>
    <w:p w:rsidR="00D63FF1" w:rsidRPr="00773842" w:rsidRDefault="00D63FF1" w:rsidP="00D63FF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Revisión de texto constitucional relativo a:</w:t>
      </w:r>
    </w:p>
    <w:p w:rsidR="00D63FF1" w:rsidRPr="00773842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Derechos individuales, Sociales y políticos</w:t>
      </w:r>
    </w:p>
    <w:p w:rsidR="00D63FF1" w:rsidRPr="00773842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poderes del Estado</w:t>
      </w:r>
    </w:p>
    <w:p w:rsidR="00D63FF1" w:rsidRPr="00773842" w:rsidRDefault="00D63FF1" w:rsidP="00D63FF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Estructura</w:t>
      </w:r>
    </w:p>
    <w:p w:rsidR="00D63FF1" w:rsidRPr="00773842" w:rsidRDefault="00D63FF1" w:rsidP="00D63FF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Atribuciones</w:t>
      </w:r>
    </w:p>
    <w:p w:rsidR="00D63FF1" w:rsidRPr="00E91020" w:rsidRDefault="00D63FF1" w:rsidP="00D63FF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Aspectos Conceptuales del Derecho Procesal Constitucional</w:t>
      </w:r>
    </w:p>
    <w:p w:rsidR="00D63FF1" w:rsidRPr="00E91020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Orígenes</w:t>
      </w:r>
    </w:p>
    <w:p w:rsidR="00D63FF1" w:rsidRPr="00E91020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63FF1" w:rsidRPr="002876E9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Vinculación entre el Derecho Procesal y el Derecho Constitucional </w:t>
      </w:r>
    </w:p>
    <w:p w:rsidR="00D63FF1" w:rsidRPr="002876E9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Naturaleza jurídica</w:t>
      </w:r>
    </w:p>
    <w:p w:rsidR="00D63FF1" w:rsidRPr="002876E9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Contenido</w:t>
      </w:r>
    </w:p>
    <w:p w:rsidR="00D63FF1" w:rsidRPr="002876E9" w:rsidRDefault="00D63FF1" w:rsidP="00D63FF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Mecanismo de Defensa de la constitución</w:t>
      </w:r>
    </w:p>
    <w:p w:rsidR="00D63FF1" w:rsidRPr="002876E9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Origen</w:t>
      </w:r>
    </w:p>
    <w:p w:rsidR="00D63FF1" w:rsidRPr="002876E9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63FF1" w:rsidRPr="0091268E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Amparo en la Legislación panameña</w:t>
      </w:r>
    </w:p>
    <w:p w:rsidR="00D63FF1" w:rsidRPr="0091268E" w:rsidRDefault="00D63FF1" w:rsidP="00D63FF1">
      <w:pPr>
        <w:pStyle w:val="Prrafodelista"/>
        <w:numPr>
          <w:ilvl w:val="0"/>
          <w:numId w:val="5"/>
        </w:numPr>
        <w:spacing w:line="360" w:lineRule="auto"/>
        <w:ind w:left="156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Recepción de la figura</w:t>
      </w:r>
    </w:p>
    <w:p w:rsidR="00D63FF1" w:rsidRPr="0091268E" w:rsidRDefault="00D63FF1" w:rsidP="00D63FF1">
      <w:pPr>
        <w:pStyle w:val="Prrafodelista"/>
        <w:numPr>
          <w:ilvl w:val="0"/>
          <w:numId w:val="5"/>
        </w:numPr>
        <w:spacing w:line="360" w:lineRule="auto"/>
        <w:ind w:left="156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orden de hacer o no hacer</w:t>
      </w:r>
    </w:p>
    <w:p w:rsidR="00D63FF1" w:rsidRPr="0091268E" w:rsidRDefault="00D63FF1" w:rsidP="00D63FF1">
      <w:pPr>
        <w:pStyle w:val="Prrafodelista"/>
        <w:numPr>
          <w:ilvl w:val="0"/>
          <w:numId w:val="5"/>
        </w:numPr>
        <w:spacing w:line="360" w:lineRule="auto"/>
        <w:ind w:left="1560" w:hanging="2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Decreto ley Nª 50 de 2 marzo de 1990</w:t>
      </w:r>
    </w:p>
    <w:p w:rsidR="00D63FF1" w:rsidRPr="0091268E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habeas Corpus</w:t>
      </w:r>
    </w:p>
    <w:p w:rsidR="00D63FF1" w:rsidRPr="0091268E" w:rsidRDefault="00D63FF1" w:rsidP="00D63FF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Origen </w:t>
      </w:r>
    </w:p>
    <w:p w:rsidR="00D63FF1" w:rsidRPr="0091268E" w:rsidRDefault="00D63FF1" w:rsidP="00D63FF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63FF1" w:rsidRPr="0091268E" w:rsidRDefault="00D63FF1" w:rsidP="00D63FF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El Habeas Corpus en la legislación Panameña</w:t>
      </w:r>
    </w:p>
    <w:p w:rsidR="00D63FF1" w:rsidRPr="0091268E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Recurso de inconstitucionalidad y la advertencia de inconstitucionalidad</w:t>
      </w:r>
    </w:p>
    <w:p w:rsidR="00D63FF1" w:rsidRPr="0091268E" w:rsidRDefault="00D63FF1" w:rsidP="00D63F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Origen </w:t>
      </w:r>
    </w:p>
    <w:p w:rsidR="00D63FF1" w:rsidRPr="00070505" w:rsidRDefault="00D63FF1" w:rsidP="00D63F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63FF1" w:rsidRDefault="00D63FF1" w:rsidP="00D63FF1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Pr="0091268E" w:rsidRDefault="00D63FF1" w:rsidP="00D63FF1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F1" w:rsidRPr="0091268E" w:rsidRDefault="00D63FF1" w:rsidP="00D63F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 regulación en la legislación panameña</w:t>
      </w:r>
    </w:p>
    <w:p w:rsidR="00D63FF1" w:rsidRPr="0091268E" w:rsidRDefault="00D63FF1" w:rsidP="00D63FF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Tribunal Constitucional</w:t>
      </w:r>
    </w:p>
    <w:p w:rsidR="00D63FF1" w:rsidRPr="0091268E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Garantías a las partes</w:t>
      </w:r>
    </w:p>
    <w:p w:rsidR="00D63FF1" w:rsidRPr="00F9053D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de la tutela jurisdiccional</w:t>
      </w:r>
    </w:p>
    <w:p w:rsidR="00D63FF1" w:rsidRPr="00F9053D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a la Acción  (Artículo 17 Constitucional Política)</w:t>
      </w:r>
    </w:p>
    <w:p w:rsidR="00D63FF1" w:rsidRPr="00F9053D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Debido proceso (Articulo 32 Constitución Política)</w:t>
      </w:r>
    </w:p>
    <w:p w:rsidR="00D63FF1" w:rsidRPr="00F9053D" w:rsidRDefault="00D63FF1" w:rsidP="00D63FF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 alcance generales y su desarrollo sin dilaciones</w:t>
      </w:r>
    </w:p>
    <w:p w:rsidR="00D63FF1" w:rsidRPr="00F9053D" w:rsidRDefault="00D63FF1" w:rsidP="00D63FF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derecho a ser oído </w:t>
      </w:r>
    </w:p>
    <w:p w:rsidR="00D63FF1" w:rsidRPr="00F9053D" w:rsidRDefault="00D63FF1" w:rsidP="00D63FF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Tribunal Competente independiente e imparcial</w:t>
      </w:r>
    </w:p>
    <w:p w:rsidR="00D63FF1" w:rsidRPr="00F9053D" w:rsidRDefault="00D63FF1" w:rsidP="00D63FF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Contradicción y bilateralidad</w:t>
      </w:r>
    </w:p>
    <w:p w:rsidR="00D63FF1" w:rsidRPr="00F9053D" w:rsidRDefault="00D63FF1" w:rsidP="00D63FF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y prueba</w:t>
      </w:r>
    </w:p>
    <w:p w:rsidR="00D63FF1" w:rsidRPr="00F9053D" w:rsidRDefault="00D63FF1" w:rsidP="00D63FF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y impugnación</w:t>
      </w:r>
    </w:p>
    <w:p w:rsidR="00D63FF1" w:rsidRPr="00F9053D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Gratuidad de la justicia</w:t>
      </w:r>
    </w:p>
    <w:p w:rsidR="00D63FF1" w:rsidRPr="00F9053D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Asistencia legal a personas de escaso recursos</w:t>
      </w:r>
    </w:p>
    <w:p w:rsidR="00D63FF1" w:rsidRPr="00F9053D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Igualdad de la parte(Artículo 20)</w:t>
      </w:r>
    </w:p>
    <w:p w:rsidR="00D63FF1" w:rsidRPr="007C5A92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Especialidad de la justicia (Artículos 73, 124, 203, 136, 59).</w:t>
      </w:r>
    </w:p>
    <w:p w:rsidR="00D63FF1" w:rsidRPr="007C5A92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Garantías en leyes procesales(Articulo 212)</w:t>
      </w:r>
    </w:p>
    <w:p w:rsidR="00D63FF1" w:rsidRPr="00E7026E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Garantías especiales en materia penal (Artículos 22, 25, 23)</w:t>
      </w:r>
    </w:p>
    <w:p w:rsidR="00D63FF1" w:rsidRPr="00E7026E" w:rsidRDefault="00D63FF1" w:rsidP="00D63F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Control Constitucional del proceso</w:t>
      </w:r>
    </w:p>
    <w:p w:rsidR="00D63FF1" w:rsidRPr="00384F63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Garantías  concernientes al Orden Judicial</w:t>
      </w:r>
    </w:p>
    <w:p w:rsidR="00D63FF1" w:rsidRPr="00384F63" w:rsidRDefault="00D63FF1" w:rsidP="00D63FF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Monopolio jurisdiccional </w:t>
      </w:r>
    </w:p>
    <w:p w:rsidR="00D63FF1" w:rsidRPr="00384F63" w:rsidRDefault="00D63FF1" w:rsidP="00D63FF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Independencia judicial</w:t>
      </w:r>
    </w:p>
    <w:p w:rsidR="00D63FF1" w:rsidRPr="00384F63" w:rsidRDefault="00D63FF1" w:rsidP="00D63FF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Independencia personal de los jueces</w:t>
      </w:r>
    </w:p>
    <w:p w:rsidR="00D63FF1" w:rsidRPr="00384F63" w:rsidRDefault="00D63FF1" w:rsidP="00D63FF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Control de los  Tribunales superiores sobre los inferiores </w:t>
      </w:r>
    </w:p>
    <w:p w:rsidR="00D63FF1" w:rsidRPr="00CD32D3" w:rsidRDefault="00D63FF1" w:rsidP="00D63FF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Carácter ininterrumpido de la justicia</w:t>
      </w: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F1" w:rsidRPr="00D47AEA" w:rsidRDefault="00D63FF1" w:rsidP="00D63FF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AEA">
        <w:rPr>
          <w:rFonts w:ascii="Times New Roman" w:hAnsi="Times New Roman" w:cs="Times New Roman"/>
          <w:b/>
          <w:sz w:val="26"/>
          <w:szCs w:val="26"/>
        </w:rPr>
        <w:t xml:space="preserve">EVALUACION </w:t>
      </w:r>
    </w:p>
    <w:p w:rsidR="00D63FF1" w:rsidRDefault="00D63FF1" w:rsidP="00D63FF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Investigación sobre instituciones de Garantía</w:t>
      </w:r>
      <w:r w:rsidRPr="00773842">
        <w:rPr>
          <w:rFonts w:ascii="Times New Roman" w:hAnsi="Times New Roman" w:cs="Times New Roman"/>
          <w:sz w:val="26"/>
          <w:szCs w:val="26"/>
        </w:rPr>
        <w:t xml:space="preserve"> ……………..15%</w:t>
      </w:r>
    </w:p>
    <w:p w:rsidR="00D63FF1" w:rsidRDefault="00D63FF1" w:rsidP="00D63FF1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Trabajo escrito y exposición en clase</w:t>
      </w:r>
    </w:p>
    <w:p w:rsidR="00D63FF1" w:rsidRDefault="00D63FF1" w:rsidP="00D63FF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Redacción de recursos legales………………………………..15%</w:t>
      </w:r>
    </w:p>
    <w:p w:rsidR="00D63FF1" w:rsidRDefault="00D63FF1" w:rsidP="00D63FF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parciales……………………………………………...30%</w:t>
      </w:r>
    </w:p>
    <w:p w:rsidR="00D63FF1" w:rsidRDefault="00D63FF1" w:rsidP="00D63FF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final o trabajo final…………………………………...40%</w:t>
      </w:r>
    </w:p>
    <w:p w:rsidR="00D63FF1" w:rsidRDefault="00D63FF1" w:rsidP="00D63FF1">
      <w:pPr>
        <w:pStyle w:val="Prrafodelista"/>
        <w:spacing w:line="36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TOTAL           100%</w:t>
      </w:r>
    </w:p>
    <w:p w:rsidR="00D63FF1" w:rsidRDefault="00D63FF1" w:rsidP="00D63FF1">
      <w:pPr>
        <w:pStyle w:val="Prrafodelista"/>
        <w:spacing w:line="36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D63FF1" w:rsidRPr="0091268E" w:rsidRDefault="00D63FF1" w:rsidP="00D63FF1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F1" w:rsidRDefault="00D63FF1" w:rsidP="00D63FF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BIBLIOGRAFIA</w:t>
      </w:r>
    </w:p>
    <w:p w:rsidR="00D63FF1" w:rsidRPr="00316688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F19">
        <w:rPr>
          <w:rFonts w:ascii="Times New Roman" w:hAnsi="Times New Roman" w:cs="Times New Roman"/>
          <w:sz w:val="26"/>
          <w:szCs w:val="26"/>
        </w:rPr>
        <w:t xml:space="preserve">Fábrega, Jorge </w:t>
      </w:r>
      <w:r w:rsidRPr="00DA7F19">
        <w:rPr>
          <w:rFonts w:ascii="Times New Roman" w:hAnsi="Times New Roman" w:cs="Times New Roman"/>
          <w:b/>
          <w:sz w:val="26"/>
          <w:szCs w:val="26"/>
        </w:rPr>
        <w:t xml:space="preserve">Derecho Constitucional Procesal Panameño, Estudio de Derecho Constitucional Panameño, </w:t>
      </w:r>
      <w:r w:rsidRPr="00DA7F19">
        <w:rPr>
          <w:rFonts w:ascii="Times New Roman" w:hAnsi="Times New Roman" w:cs="Times New Roman"/>
          <w:sz w:val="26"/>
          <w:szCs w:val="26"/>
        </w:rPr>
        <w:t>Editorial jurídica panameña,  Panamá 1987, pp. 889- 939.</w:t>
      </w:r>
    </w:p>
    <w:p w:rsidR="00D63FF1" w:rsidRPr="00316688" w:rsidRDefault="00D63FF1" w:rsidP="00D63FF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F1" w:rsidRPr="00316688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 xml:space="preserve">Quintero, cesar. </w:t>
      </w:r>
      <w:r w:rsidRPr="00316688">
        <w:rPr>
          <w:rFonts w:ascii="Times New Roman" w:hAnsi="Times New Roman" w:cs="Times New Roman"/>
          <w:b/>
          <w:sz w:val="26"/>
          <w:szCs w:val="26"/>
        </w:rPr>
        <w:t xml:space="preserve">El Predomino del Poder Ejecutivo en América Latina, Estudio de Derecho Constitucional Panameño, </w:t>
      </w:r>
      <w:r w:rsidRPr="00316688">
        <w:rPr>
          <w:rFonts w:ascii="Times New Roman" w:hAnsi="Times New Roman" w:cs="Times New Roman"/>
          <w:sz w:val="26"/>
          <w:szCs w:val="26"/>
        </w:rPr>
        <w:t>Editora Panameña, Panamá, 1987, pp. 669-688.</w:t>
      </w:r>
    </w:p>
    <w:p w:rsidR="00D63FF1" w:rsidRPr="00316688" w:rsidRDefault="00D63FF1" w:rsidP="00D63FF1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D63FF1" w:rsidRPr="00316688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Constitución política de la República de Panamá de 1972 y por el acto constitucional de 1983.</w:t>
      </w:r>
    </w:p>
    <w:p w:rsidR="00D63FF1" w:rsidRPr="00316688" w:rsidRDefault="00D63FF1" w:rsidP="00D63FF1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D63FF1" w:rsidRPr="00316688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lastRenderedPageBreak/>
        <w:t>Código judicial, libro IV (Instituciones de garantías).</w:t>
      </w:r>
    </w:p>
    <w:p w:rsidR="00D63FF1" w:rsidRPr="00316688" w:rsidRDefault="00D63FF1" w:rsidP="00D63FF1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D63FF1" w:rsidRPr="00316688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Pacto Internacional de Derecho y Civiles y Políticos y su protocolo facultativo.</w:t>
      </w:r>
    </w:p>
    <w:p w:rsidR="00D63FF1" w:rsidRPr="00316688" w:rsidRDefault="00D63FF1" w:rsidP="00D63FF1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D63FF1" w:rsidRPr="00316688" w:rsidRDefault="00D63FF1" w:rsidP="00D63F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sz w:val="26"/>
          <w:szCs w:val="26"/>
        </w:rPr>
        <w:t>Pacto Internacional de Derecho Económicos, sociales y culturales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6688">
        <w:rPr>
          <w:rFonts w:ascii="Times New Roman" w:hAnsi="Times New Roman" w:cs="Times New Roman"/>
          <w:sz w:val="26"/>
          <w:szCs w:val="26"/>
        </w:rPr>
        <w:t>Convención Americana de Derecho Humanos.</w:t>
      </w:r>
    </w:p>
    <w:p w:rsidR="00D63FF1" w:rsidRPr="00316688" w:rsidRDefault="00D63FF1" w:rsidP="00D63FF1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D63FF1" w:rsidRPr="00316688" w:rsidRDefault="00D63FF1" w:rsidP="00D63FF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3DC"/>
    <w:multiLevelType w:val="hybridMultilevel"/>
    <w:tmpl w:val="292E5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185C6B"/>
    <w:multiLevelType w:val="hybridMultilevel"/>
    <w:tmpl w:val="6882BD3E"/>
    <w:lvl w:ilvl="0" w:tplc="E9BED79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6822B3"/>
    <w:multiLevelType w:val="hybridMultilevel"/>
    <w:tmpl w:val="2B4EBD50"/>
    <w:lvl w:ilvl="0" w:tplc="F85C6AF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F36632"/>
    <w:multiLevelType w:val="hybridMultilevel"/>
    <w:tmpl w:val="9EEEB748"/>
    <w:lvl w:ilvl="0" w:tplc="BE5EC4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7D1191"/>
    <w:multiLevelType w:val="hybridMultilevel"/>
    <w:tmpl w:val="842C225A"/>
    <w:lvl w:ilvl="0" w:tplc="848C8A9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79377D"/>
    <w:multiLevelType w:val="hybridMultilevel"/>
    <w:tmpl w:val="60DE8126"/>
    <w:lvl w:ilvl="0" w:tplc="B10802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0C658F"/>
    <w:multiLevelType w:val="hybridMultilevel"/>
    <w:tmpl w:val="3BD01FE0"/>
    <w:lvl w:ilvl="0" w:tplc="5EE25E74">
      <w:start w:val="1"/>
      <w:numFmt w:val="lowerLetter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3596BBC"/>
    <w:multiLevelType w:val="hybridMultilevel"/>
    <w:tmpl w:val="FD7E5DD0"/>
    <w:lvl w:ilvl="0" w:tplc="DCA44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C65412"/>
    <w:multiLevelType w:val="hybridMultilevel"/>
    <w:tmpl w:val="0A24504C"/>
    <w:lvl w:ilvl="0" w:tplc="2EE8E26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63FF1"/>
    <w:rsid w:val="00D63FF1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F1"/>
  </w:style>
  <w:style w:type="paragraph" w:styleId="Ttulo1">
    <w:name w:val="heading 1"/>
    <w:basedOn w:val="Normal"/>
    <w:next w:val="Normal"/>
    <w:link w:val="Ttulo1Car"/>
    <w:uiPriority w:val="9"/>
    <w:qFormat/>
    <w:rsid w:val="00D63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3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63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613</Words>
  <Characters>3376</Characters>
  <Application>Microsoft Office Word</Application>
  <DocSecurity>0</DocSecurity>
  <Lines>28</Lines>
  <Paragraphs>7</Paragraphs>
  <ScaleCrop>false</ScaleCrop>
  <Company> 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2011-12-05T23:53:00Z</dcterms:created>
  <dcterms:modified xsi:type="dcterms:W3CDTF">2011-12-05T23:53:00Z</dcterms:modified>
</cp:coreProperties>
</file>