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F9" w:rsidRPr="00677BBB" w:rsidRDefault="00D817F9" w:rsidP="00D817F9">
      <w:pPr>
        <w:pStyle w:val="Ttulo1"/>
        <w:jc w:val="center"/>
        <w:rPr>
          <w:rFonts w:ascii="Times New Roman" w:hAnsi="Times New Roman" w:cs="Times New Roman"/>
          <w:color w:val="auto"/>
          <w:sz w:val="52"/>
        </w:rPr>
      </w:pPr>
      <w:r w:rsidRPr="00677BBB">
        <w:rPr>
          <w:rFonts w:ascii="Times New Roman" w:hAnsi="Times New Roman" w:cs="Times New Roman"/>
          <w:color w:val="auto"/>
          <w:sz w:val="52"/>
        </w:rPr>
        <w:t>ISAE UNIVERSIDAD</w:t>
      </w: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Derecho y Ciencias Políticas</w:t>
      </w: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Departamento de Derecho Público</w:t>
      </w: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Cuarto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Cuatrimestre )</w:t>
      </w: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PENAL II</w:t>
      </w: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( 4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D817F9" w:rsidRPr="00741A57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0205</w:t>
      </w:r>
    </w:p>
    <w:p w:rsidR="00D817F9" w:rsidRDefault="00D817F9" w:rsidP="00D817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Pr="00070505" w:rsidRDefault="00D817F9" w:rsidP="00D817F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F1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DERECHO PENAL II GENERAL</w:t>
      </w: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D817F9" w:rsidRDefault="00D817F9" w:rsidP="00D817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0205</w:t>
      </w:r>
    </w:p>
    <w:p w:rsidR="00D817F9" w:rsidRDefault="00D817F9" w:rsidP="00D817F9">
      <w:pPr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OBJETIVOS GENERALES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Estudiar la teoría del delito, de la pena</w:t>
      </w:r>
    </w:p>
    <w:p w:rsidR="00D817F9" w:rsidRPr="00070505" w:rsidRDefault="00D817F9" w:rsidP="00D817F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Conocer los medios de seguridad aplicables en el Derecho Penal</w:t>
      </w:r>
    </w:p>
    <w:p w:rsidR="00D817F9" w:rsidRDefault="00D817F9" w:rsidP="00D817F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732">
        <w:rPr>
          <w:rFonts w:ascii="Times New Roman" w:hAnsi="Times New Roman" w:cs="Times New Roman"/>
          <w:b/>
          <w:sz w:val="26"/>
          <w:szCs w:val="26"/>
        </w:rPr>
        <w:t>OBJETIVOS PARTICUALRES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Estudia la Autoría y Participación Criminal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Estudia la comunicabilidad de las circunstancias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Analizar la unidad y pluralidad de delitos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Determinar responsabilidades derivados del delito</w:t>
      </w:r>
    </w:p>
    <w:p w:rsidR="00D817F9" w:rsidRPr="00070505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Establecer ejecución de penas</w:t>
      </w:r>
    </w:p>
    <w:p w:rsidR="00D817F9" w:rsidRDefault="00D817F9" w:rsidP="00D817F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CONTENIDOS</w:t>
      </w:r>
    </w:p>
    <w:p w:rsidR="00D817F9" w:rsidRPr="000234D2" w:rsidRDefault="00D817F9" w:rsidP="00D817F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Teoría de Delito</w:t>
      </w:r>
    </w:p>
    <w:p w:rsidR="00D817F9" w:rsidRPr="000234D2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 </w:t>
      </w:r>
      <w:proofErr w:type="spellStart"/>
      <w:r>
        <w:rPr>
          <w:rFonts w:ascii="Times New Roman" w:hAnsi="Times New Roman" w:cs="Times New Roman"/>
          <w:sz w:val="26"/>
          <w:szCs w:val="26"/>
        </w:rPr>
        <w:t>Iter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Criminis</w:t>
      </w:r>
      <w:proofErr w:type="spellEnd"/>
    </w:p>
    <w:p w:rsidR="00D817F9" w:rsidRPr="000234D2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actos Preparatorios</w:t>
      </w:r>
    </w:p>
    <w:p w:rsidR="00D817F9" w:rsidRPr="000234D2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Tentativa</w:t>
      </w:r>
    </w:p>
    <w:p w:rsidR="00D817F9" w:rsidRPr="000234D2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Consumación</w:t>
      </w:r>
    </w:p>
    <w:p w:rsidR="00D817F9" w:rsidRPr="000234D2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Agotamiento</w:t>
      </w:r>
    </w:p>
    <w:p w:rsidR="00D817F9" w:rsidRPr="000234D2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Tentativa </w:t>
      </w:r>
      <w:proofErr w:type="spellStart"/>
      <w:r>
        <w:rPr>
          <w:rFonts w:ascii="Times New Roman" w:hAnsi="Times New Roman" w:cs="Times New Roman"/>
          <w:sz w:val="26"/>
          <w:szCs w:val="26"/>
        </w:rPr>
        <w:t>Inidónea</w:t>
      </w:r>
      <w:proofErr w:type="spellEnd"/>
    </w:p>
    <w:p w:rsidR="00D817F9" w:rsidRPr="000234D2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 delito putativo </w:t>
      </w:r>
    </w:p>
    <w:p w:rsidR="00D817F9" w:rsidRPr="00070505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autoría y Participación Criminal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La Comunidad de las  Circunstancias</w:t>
      </w:r>
    </w:p>
    <w:p w:rsidR="00D817F9" w:rsidRDefault="00D817F9" w:rsidP="00D817F9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Pr="000234D2" w:rsidRDefault="00D817F9" w:rsidP="00D817F9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Teoría de la Pena y medidas de Seguridad</w:t>
      </w:r>
    </w:p>
    <w:p w:rsidR="00D817F9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5B1">
        <w:rPr>
          <w:rFonts w:ascii="Times New Roman" w:hAnsi="Times New Roman" w:cs="Times New Roman"/>
          <w:sz w:val="26"/>
          <w:szCs w:val="26"/>
        </w:rPr>
        <w:t xml:space="preserve">Concepto </w:t>
      </w:r>
      <w:r>
        <w:rPr>
          <w:rFonts w:ascii="Times New Roman" w:hAnsi="Times New Roman" w:cs="Times New Roman"/>
          <w:sz w:val="26"/>
          <w:szCs w:val="26"/>
        </w:rPr>
        <w:t>y clases de penas</w:t>
      </w:r>
    </w:p>
    <w:p w:rsidR="00D817F9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Aplicación de la penas</w:t>
      </w:r>
    </w:p>
    <w:p w:rsidR="00D817F9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Unidad y pluralidad de delitos</w:t>
      </w:r>
    </w:p>
    <w:p w:rsidR="00D817F9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Ejecución de las penas</w:t>
      </w:r>
    </w:p>
    <w:p w:rsidR="00D817F9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Causas que impiden la aplicación de la pena</w:t>
      </w:r>
    </w:p>
    <w:p w:rsidR="00D817F9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 Medidas de Seguridad</w:t>
      </w:r>
    </w:p>
    <w:p w:rsidR="00D817F9" w:rsidRPr="000205B1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Responsabilidad civil derivada del delito</w:t>
      </w:r>
    </w:p>
    <w:p w:rsidR="00D817F9" w:rsidRDefault="00D817F9" w:rsidP="00D817F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EVALUACIÓN</w:t>
      </w:r>
    </w:p>
    <w:p w:rsidR="00D817F9" w:rsidRDefault="00D817F9" w:rsidP="00D817F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Investigación sobre instituciones de Garantía</w:t>
      </w:r>
      <w:r w:rsidRPr="00773842">
        <w:rPr>
          <w:rFonts w:ascii="Times New Roman" w:hAnsi="Times New Roman" w:cs="Times New Roman"/>
          <w:sz w:val="26"/>
          <w:szCs w:val="26"/>
        </w:rPr>
        <w:t xml:space="preserve"> ……………..15%</w:t>
      </w:r>
    </w:p>
    <w:p w:rsidR="00D817F9" w:rsidRDefault="00D817F9" w:rsidP="00D817F9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Trabajo escrito y exposición en clase</w:t>
      </w:r>
    </w:p>
    <w:p w:rsidR="00D817F9" w:rsidRDefault="00D817F9" w:rsidP="00D817F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Redacción de recursos legales………………………………..15%</w:t>
      </w:r>
    </w:p>
    <w:p w:rsidR="00D817F9" w:rsidRDefault="00D817F9" w:rsidP="00D817F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parciales……………………………………………...30%</w:t>
      </w:r>
    </w:p>
    <w:p w:rsidR="00D817F9" w:rsidRDefault="00D817F9" w:rsidP="00D817F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final o trabajo final…………………………………...40%</w:t>
      </w:r>
    </w:p>
    <w:p w:rsidR="00D817F9" w:rsidRDefault="00D817F9" w:rsidP="00D817F9">
      <w:pPr>
        <w:pStyle w:val="Prrafodelista"/>
        <w:spacing w:line="360" w:lineRule="auto"/>
        <w:ind w:left="63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b/>
          <w:sz w:val="26"/>
          <w:szCs w:val="26"/>
        </w:rPr>
        <w:t>TOTAL           100%</w:t>
      </w:r>
    </w:p>
    <w:p w:rsidR="00D817F9" w:rsidRPr="00050732" w:rsidRDefault="00D817F9" w:rsidP="00D817F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BIBLIOGRAFIA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 xml:space="preserve">Acevedo Blanco R. </w:t>
      </w:r>
      <w:r w:rsidRPr="00316688">
        <w:rPr>
          <w:rFonts w:ascii="Times New Roman" w:hAnsi="Times New Roman" w:cs="Times New Roman"/>
          <w:b/>
          <w:sz w:val="26"/>
          <w:szCs w:val="26"/>
        </w:rPr>
        <w:t>Manuel de Derecho Penal.</w:t>
      </w:r>
      <w:r w:rsidRPr="00316688">
        <w:rPr>
          <w:rFonts w:ascii="Times New Roman" w:hAnsi="Times New Roman" w:cs="Times New Roman"/>
          <w:sz w:val="26"/>
          <w:szCs w:val="26"/>
        </w:rPr>
        <w:t xml:space="preserve"> Temis, Bogotá, 1983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 xml:space="preserve">Arenas Antonio V., </w:t>
      </w:r>
      <w:r w:rsidRPr="00316688">
        <w:rPr>
          <w:rFonts w:ascii="Times New Roman" w:hAnsi="Times New Roman" w:cs="Times New Roman"/>
          <w:b/>
          <w:sz w:val="26"/>
          <w:szCs w:val="26"/>
        </w:rPr>
        <w:t xml:space="preserve">Compendio de Derecho Penal. </w:t>
      </w:r>
      <w:r w:rsidRPr="00316688">
        <w:rPr>
          <w:rFonts w:ascii="Times New Roman" w:hAnsi="Times New Roman" w:cs="Times New Roman"/>
          <w:sz w:val="26"/>
          <w:szCs w:val="26"/>
        </w:rPr>
        <w:t>Temis, Bogotá, 1989.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 xml:space="preserve">Arosemena, Rubén, </w:t>
      </w:r>
      <w:r w:rsidRPr="00316688">
        <w:rPr>
          <w:rFonts w:ascii="Times New Roman" w:hAnsi="Times New Roman" w:cs="Times New Roman"/>
          <w:b/>
          <w:sz w:val="26"/>
          <w:szCs w:val="26"/>
        </w:rPr>
        <w:t xml:space="preserve">Necesidad de una legislación sobre medidas de seguridad en anuario de Derecho </w:t>
      </w:r>
      <w:r w:rsidRPr="00316688">
        <w:rPr>
          <w:rFonts w:ascii="Times New Roman" w:hAnsi="Times New Roman" w:cs="Times New Roman"/>
          <w:sz w:val="26"/>
          <w:szCs w:val="26"/>
        </w:rPr>
        <w:t>No</w:t>
      </w:r>
      <w:proofErr w:type="gramStart"/>
      <w:r w:rsidRPr="00316688">
        <w:rPr>
          <w:rFonts w:ascii="Times New Roman" w:hAnsi="Times New Roman" w:cs="Times New Roman"/>
          <w:sz w:val="26"/>
          <w:szCs w:val="26"/>
        </w:rPr>
        <w:t>,8</w:t>
      </w:r>
      <w:proofErr w:type="gramEnd"/>
      <w:r w:rsidRPr="00316688">
        <w:rPr>
          <w:rFonts w:ascii="Times New Roman" w:hAnsi="Times New Roman" w:cs="Times New Roman"/>
          <w:sz w:val="26"/>
          <w:szCs w:val="26"/>
        </w:rPr>
        <w:t xml:space="preserve"> 1966- 1997, Centro de Investigación jurídica, Facultad de Derecho y Ciencia Políticas, Universidad de Panamá.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Bacigalupo, Enrique</w:t>
      </w:r>
      <w:r w:rsidRPr="00316688">
        <w:rPr>
          <w:rFonts w:ascii="Times New Roman" w:hAnsi="Times New Roman" w:cs="Times New Roman"/>
          <w:b/>
          <w:sz w:val="26"/>
          <w:szCs w:val="26"/>
        </w:rPr>
        <w:t xml:space="preserve">, Manual de Derecho Penal. </w:t>
      </w:r>
      <w:r w:rsidRPr="00316688">
        <w:rPr>
          <w:rFonts w:ascii="Times New Roman" w:hAnsi="Times New Roman" w:cs="Times New Roman"/>
          <w:sz w:val="26"/>
          <w:szCs w:val="26"/>
        </w:rPr>
        <w:t>Temis, Bogotá, 1989</w:t>
      </w:r>
      <w:r w:rsidRPr="00316688">
        <w:rPr>
          <w:rFonts w:ascii="Times New Roman" w:hAnsi="Times New Roman" w:cs="Times New Roman"/>
          <w:b/>
          <w:sz w:val="26"/>
          <w:szCs w:val="26"/>
        </w:rPr>
        <w:t>.</w:t>
      </w:r>
    </w:p>
    <w:p w:rsidR="00D817F9" w:rsidRPr="00316688" w:rsidRDefault="00D817F9" w:rsidP="00D817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lastRenderedPageBreak/>
        <w:t>Carrasco, Francisco,</w:t>
      </w:r>
      <w:r w:rsidRPr="00316688">
        <w:rPr>
          <w:rFonts w:ascii="Times New Roman" w:hAnsi="Times New Roman" w:cs="Times New Roman"/>
          <w:b/>
          <w:sz w:val="26"/>
          <w:szCs w:val="26"/>
        </w:rPr>
        <w:t xml:space="preserve"> Programa de Derecho Criminal. </w:t>
      </w:r>
      <w:proofErr w:type="spellStart"/>
      <w:r w:rsidRPr="00316688">
        <w:rPr>
          <w:rFonts w:ascii="Times New Roman" w:hAnsi="Times New Roman" w:cs="Times New Roman"/>
          <w:b/>
          <w:sz w:val="26"/>
          <w:szCs w:val="26"/>
        </w:rPr>
        <w:t>Vol</w:t>
      </w:r>
      <w:proofErr w:type="spellEnd"/>
      <w:r w:rsidRPr="00316688">
        <w:rPr>
          <w:rFonts w:ascii="Times New Roman" w:hAnsi="Times New Roman" w:cs="Times New Roman"/>
          <w:b/>
          <w:sz w:val="26"/>
          <w:szCs w:val="26"/>
        </w:rPr>
        <w:t xml:space="preserve"> II. Temis, Bogotá, 1988.</w:t>
      </w:r>
    </w:p>
    <w:p w:rsidR="00D817F9" w:rsidRDefault="00D817F9" w:rsidP="00D817F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F9" w:rsidRDefault="00D817F9" w:rsidP="00D817F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1C0" w:rsidRDefault="00DF71C0"/>
    <w:sectPr w:rsidR="00DF71C0" w:rsidSect="00DF7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6424"/>
    <w:multiLevelType w:val="hybridMultilevel"/>
    <w:tmpl w:val="FD7E5DD0"/>
    <w:lvl w:ilvl="0" w:tplc="DCA44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336099"/>
    <w:multiLevelType w:val="hybridMultilevel"/>
    <w:tmpl w:val="FD44B9AA"/>
    <w:lvl w:ilvl="0" w:tplc="730AC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4B7A80"/>
    <w:multiLevelType w:val="hybridMultilevel"/>
    <w:tmpl w:val="CA5E1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817F9"/>
    <w:rsid w:val="00D817F9"/>
    <w:rsid w:val="00D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F9"/>
  </w:style>
  <w:style w:type="paragraph" w:styleId="Ttulo1">
    <w:name w:val="heading 1"/>
    <w:basedOn w:val="Normal"/>
    <w:next w:val="Normal"/>
    <w:link w:val="Ttulo1Car"/>
    <w:uiPriority w:val="9"/>
    <w:qFormat/>
    <w:rsid w:val="00D81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81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1562</Characters>
  <Application>Microsoft Office Word</Application>
  <DocSecurity>0</DocSecurity>
  <Lines>13</Lines>
  <Paragraphs>3</Paragraphs>
  <ScaleCrop>false</ScaleCrop>
  <Company> 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Ernesto.Sanchez</dc:creator>
  <cp:keywords/>
  <dc:description/>
  <cp:lastModifiedBy>Ernesto.Sanchez</cp:lastModifiedBy>
  <cp:revision>1</cp:revision>
  <dcterms:created xsi:type="dcterms:W3CDTF">2011-12-05T23:54:00Z</dcterms:created>
  <dcterms:modified xsi:type="dcterms:W3CDTF">2011-12-05T23:55:00Z</dcterms:modified>
</cp:coreProperties>
</file>