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D" w:rsidRPr="009E02EC" w:rsidRDefault="00AF5747" w:rsidP="009E02EC">
      <w:r>
        <w:rPr>
          <w:rFonts w:ascii="Georgia" w:hAnsi="Georgia" w:cs="Arial"/>
          <w:color w:val="445555"/>
          <w:sz w:val="18"/>
          <w:szCs w:val="18"/>
          <w:lang w:val="es-ES"/>
        </w:rPr>
        <w:t xml:space="preserve">Consiste en dos buses unidireccionales, en los cuales todas las estaciones están conectadas, cada </w:t>
      </w:r>
      <w:hyperlink r:id="rId4" w:history="1">
        <w:r>
          <w:rPr>
            <w:rStyle w:val="Hipervnculo"/>
            <w:rFonts w:ascii="Georgia" w:hAnsi="Georgia" w:cs="Arial"/>
            <w:color w:val="008040"/>
            <w:sz w:val="18"/>
            <w:szCs w:val="18"/>
            <w:u w:val="none"/>
            <w:lang w:val="es-ES"/>
          </w:rPr>
          <w:t>bus</w:t>
        </w:r>
      </w:hyperlink>
      <w:r>
        <w:rPr>
          <w:rFonts w:ascii="Georgia" w:hAnsi="Georgia" w:cs="Arial"/>
          <w:color w:val="445555"/>
          <w:sz w:val="18"/>
          <w:szCs w:val="18"/>
          <w:lang w:val="es-ES"/>
        </w:rPr>
        <w:t xml:space="preserve"> tiene una cabecera y un fin. Cuando una computadora quiere transmitir a otra, si esta está ubicada a la izquierda usa el bus de arriba, caso contrario el de abajo.</w:t>
      </w:r>
    </w:p>
    <w:sectPr w:rsidR="0087629D" w:rsidRPr="009E02EC" w:rsidSect="00675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2C1E"/>
    <w:rsid w:val="001C2C1E"/>
    <w:rsid w:val="006750E8"/>
    <w:rsid w:val="0087629D"/>
    <w:rsid w:val="009E02EC"/>
    <w:rsid w:val="00A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2C1E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ografias.com/trabajos/bus/bu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> 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2012-01-12T01:13:00Z</dcterms:created>
  <dcterms:modified xsi:type="dcterms:W3CDTF">2012-01-12T01:13:00Z</dcterms:modified>
</cp:coreProperties>
</file>