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5B" w:rsidRDefault="002E7964">
      <w:pPr>
        <w:rPr>
          <w:rFonts w:ascii="Times New Roman" w:hAnsi="Times New Roman" w:cs="Times New Roman"/>
          <w:sz w:val="32"/>
          <w:szCs w:val="32"/>
          <w:u w:val="single"/>
        </w:rPr>
      </w:pPr>
      <w:r w:rsidRPr="002E7964">
        <w:rPr>
          <w:rFonts w:ascii="Times New Roman" w:hAnsi="Times New Roman" w:cs="Times New Roman"/>
          <w:sz w:val="32"/>
          <w:szCs w:val="32"/>
          <w:u w:val="single"/>
        </w:rPr>
        <w:t>Ohio Academic Content Standards</w:t>
      </w:r>
      <w:r w:rsidR="009D579D">
        <w:rPr>
          <w:rFonts w:ascii="Times New Roman" w:hAnsi="Times New Roman" w:cs="Times New Roman"/>
          <w:sz w:val="32"/>
          <w:szCs w:val="32"/>
          <w:u w:val="single"/>
        </w:rPr>
        <w:t xml:space="preserve"> specifically addressed in this unit</w:t>
      </w:r>
      <w:bookmarkStart w:id="0" w:name="_GoBack"/>
      <w:bookmarkEnd w:id="0"/>
    </w:p>
    <w:p w:rsidR="002E7964" w:rsidRDefault="0030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Acquisition of Vocabulary</w:t>
      </w:r>
    </w:p>
    <w:p w:rsidR="0030518C" w:rsidRDefault="00305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-Apply knowledge of connotation and denotation to determine the meaning of words.</w:t>
      </w:r>
    </w:p>
    <w:p w:rsidR="0030518C" w:rsidRPr="0030518C" w:rsidRDefault="00305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-Interpret metaphors and similes to understand new uses of words and phrases in text.</w:t>
      </w:r>
    </w:p>
    <w:p w:rsidR="002E7964" w:rsidRDefault="002E7964">
      <w:pPr>
        <w:rPr>
          <w:rFonts w:ascii="Times New Roman" w:hAnsi="Times New Roman" w:cs="Times New Roman"/>
          <w:sz w:val="28"/>
          <w:szCs w:val="28"/>
        </w:rPr>
      </w:pPr>
      <w:r w:rsidRPr="002E7964">
        <w:rPr>
          <w:rFonts w:ascii="Times New Roman" w:hAnsi="Times New Roman" w:cs="Times New Roman"/>
          <w:sz w:val="28"/>
          <w:szCs w:val="28"/>
        </w:rPr>
        <w:t>Reading Process: Concepts of Print, Comprehension Strategies and Self-Monitoring Strategies</w:t>
      </w:r>
    </w:p>
    <w:p w:rsidR="0030518C" w:rsidRPr="0030518C" w:rsidRDefault="00305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-Predict or hypothesize as appropriate from information in the text, substantiating with specific references to textual examples that may be in widely separated sections of text.</w:t>
      </w:r>
    </w:p>
    <w:p w:rsidR="002E7964" w:rsidRDefault="002E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-Summarize the information in texts, recognizing important ideas and supporting details, and noting gaps or contradictions</w:t>
      </w:r>
      <w:r w:rsidR="004F13FC">
        <w:rPr>
          <w:rFonts w:ascii="Times New Roman" w:hAnsi="Times New Roman" w:cs="Times New Roman"/>
          <w:sz w:val="24"/>
          <w:szCs w:val="24"/>
        </w:rPr>
        <w:t>.</w:t>
      </w:r>
    </w:p>
    <w:p w:rsidR="004F13FC" w:rsidRDefault="004F13FC">
      <w:pPr>
        <w:rPr>
          <w:rFonts w:ascii="Times New Roman" w:hAnsi="Times New Roman" w:cs="Times New Roman"/>
          <w:sz w:val="24"/>
          <w:szCs w:val="24"/>
        </w:rPr>
      </w:pPr>
    </w:p>
    <w:p w:rsidR="002E7964" w:rsidRDefault="002E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Reading Applications: Informational, Technical and Persuasive Text</w:t>
      </w:r>
    </w:p>
    <w:p w:rsidR="002E7964" w:rsidRDefault="002E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-Summarize information from informational text, identifying the treatment, scope and organization of ideas.</w:t>
      </w:r>
    </w:p>
    <w:p w:rsidR="004F13FC" w:rsidRDefault="004F13FC">
      <w:pPr>
        <w:rPr>
          <w:rFonts w:ascii="Times New Roman" w:hAnsi="Times New Roman" w:cs="Times New Roman"/>
          <w:sz w:val="24"/>
          <w:szCs w:val="24"/>
        </w:rPr>
      </w:pPr>
    </w:p>
    <w:p w:rsidR="002E7964" w:rsidRDefault="002E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Reading Applications: Literary Text</w:t>
      </w:r>
    </w:p>
    <w:p w:rsidR="002E7964" w:rsidRDefault="002E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-Analyze the techniques authors use to describe characters, including narrator or other characters’ point of view; character’s own thoughts, words or actions.</w:t>
      </w:r>
    </w:p>
    <w:p w:rsidR="002E7964" w:rsidRDefault="002E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-Identify the features of setting and explain their importance in literary text.</w:t>
      </w:r>
    </w:p>
    <w:p w:rsidR="002E7964" w:rsidRDefault="002E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-Identify the main and minor events of the plot, and explain how each incident gives rise to the next.</w:t>
      </w:r>
    </w:p>
    <w:p w:rsidR="002E7964" w:rsidRDefault="002E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-Identify recurring themes, patterns and symbols found in literature from different eras and cultures.</w:t>
      </w:r>
    </w:p>
    <w:p w:rsidR="0030518C" w:rsidRPr="002E7964" w:rsidRDefault="00305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-Distinguish how an author establishes mood and meaning through word choice, figurative language and syntax.</w:t>
      </w:r>
    </w:p>
    <w:p w:rsidR="002E7964" w:rsidRPr="002E7964" w:rsidRDefault="002E7964">
      <w:pPr>
        <w:rPr>
          <w:rFonts w:ascii="Times New Roman" w:hAnsi="Times New Roman" w:cs="Times New Roman"/>
          <w:sz w:val="32"/>
          <w:szCs w:val="32"/>
        </w:rPr>
      </w:pPr>
    </w:p>
    <w:sectPr w:rsidR="002E7964" w:rsidRPr="002E7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64"/>
    <w:rsid w:val="002E7964"/>
    <w:rsid w:val="0030518C"/>
    <w:rsid w:val="004F13FC"/>
    <w:rsid w:val="0071165B"/>
    <w:rsid w:val="009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Lynn Ingle</dc:creator>
  <cp:lastModifiedBy>Michelle Lynn Ingle</cp:lastModifiedBy>
  <cp:revision>3</cp:revision>
  <dcterms:created xsi:type="dcterms:W3CDTF">2012-05-16T00:28:00Z</dcterms:created>
  <dcterms:modified xsi:type="dcterms:W3CDTF">2012-05-21T23:13:00Z</dcterms:modified>
</cp:coreProperties>
</file>