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2A" w:rsidRDefault="00936F57" w:rsidP="00936F57">
      <w:pPr>
        <w:ind w:firstLineChars="200" w:firstLine="420"/>
        <w:rPr>
          <w:rFonts w:hint="eastAsia"/>
        </w:rPr>
      </w:pPr>
      <w:r>
        <w:rPr>
          <w:rFonts w:hint="eastAsia"/>
        </w:rPr>
        <w:t>本周我们学习的内容是图书馆的电子资源门户，最近我们的学习内容都围绕图书馆的各项资源展开。通过学习这些课程，能够让我们同时也学习到图书馆的使用，更加了解图书馆内给我们提供的资源。这周的学习中，我发现图书馆为我们购买的资源是非常多的，我们可以轻松地在海量数据库中进行检索，并能获取文献的原文等等，除此之外，我们还可以进行期刊检索，国内国际上的核心期刊都可进行检索，同时还可以根据学科分类，语言分类来缩小检索范围。毫无疑问，这样的资源对我们来说是非常非常好的。周三的内容是在了解本校电子资源门户的基础上选择一个到两个外校的电子资源门户进行对比。我们小组选择了北京师范大学的学术资源门户。虽然因为机房网速的问题，对比工作进行的异常艰难。但是我觉得这项内容多我们而言还是非常的有帮助，事实上，在我之前的学习和生活中，我从未对别的高校的图书馆网站进行过访问，这一次的学习也让我</w:t>
      </w:r>
      <w:r w:rsidR="0076112F">
        <w:rPr>
          <w:rFonts w:hint="eastAsia"/>
        </w:rPr>
        <w:t>一探</w:t>
      </w:r>
      <w:r>
        <w:rPr>
          <w:rFonts w:hint="eastAsia"/>
        </w:rPr>
        <w:t>北师大的</w:t>
      </w:r>
      <w:r w:rsidR="0076112F">
        <w:rPr>
          <w:rFonts w:hint="eastAsia"/>
        </w:rPr>
        <w:t>学术资源门户的庐山真面目。可以说过程虽然艰难，但是收获是很多的。通过这几周的关于图书馆内容的学习，我更深地感受到了，图书馆每年其实在为学生提供资源这方面耗资不少，但苦于同学们并不是很了解也不是很常用。之前在上一个关于计算机信息检索的选修课时，开课的图书馆的老师就表示希望同学们能够帮忙推广图书馆各项资源的使用，我觉得这也是十分必要的。毕竟图书馆的资源更加的广泛而且几乎全免费，所以我想通过这样的学习，也能培养我们多用图书馆资源的意识。</w:t>
      </w:r>
    </w:p>
    <w:sectPr w:rsidR="007A052A" w:rsidSect="007A05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CF" w:rsidRDefault="00554ACF" w:rsidP="00936F57">
      <w:r>
        <w:separator/>
      </w:r>
    </w:p>
  </w:endnote>
  <w:endnote w:type="continuationSeparator" w:id="0">
    <w:p w:rsidR="00554ACF" w:rsidRDefault="00554ACF" w:rsidP="00936F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CF" w:rsidRDefault="00554ACF" w:rsidP="00936F57">
      <w:r>
        <w:separator/>
      </w:r>
    </w:p>
  </w:footnote>
  <w:footnote w:type="continuationSeparator" w:id="0">
    <w:p w:rsidR="00554ACF" w:rsidRDefault="00554ACF" w:rsidP="00936F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6F57"/>
    <w:rsid w:val="00554ACF"/>
    <w:rsid w:val="0076112F"/>
    <w:rsid w:val="007A052A"/>
    <w:rsid w:val="00936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6F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6F57"/>
    <w:rPr>
      <w:sz w:val="18"/>
      <w:szCs w:val="18"/>
    </w:rPr>
  </w:style>
  <w:style w:type="paragraph" w:styleId="a4">
    <w:name w:val="footer"/>
    <w:basedOn w:val="a"/>
    <w:link w:val="Char0"/>
    <w:uiPriority w:val="99"/>
    <w:semiHidden/>
    <w:unhideWhenUsed/>
    <w:rsid w:val="00936F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6F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516</Characters>
  <Application>Microsoft Office Word</Application>
  <DocSecurity>0</DocSecurity>
  <Lines>4</Lines>
  <Paragraphs>1</Paragraphs>
  <ScaleCrop>false</ScaleCrop>
  <Company>wdxgy</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dc:creator>
  <cp:keywords/>
  <dc:description/>
  <cp:lastModifiedBy>sim</cp:lastModifiedBy>
  <cp:revision>2</cp:revision>
  <dcterms:created xsi:type="dcterms:W3CDTF">2012-06-06T08:23:00Z</dcterms:created>
  <dcterms:modified xsi:type="dcterms:W3CDTF">2012-06-06T08:43:00Z</dcterms:modified>
</cp:coreProperties>
</file>