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0" w:rsidRDefault="001A52E7" w:rsidP="001A52E7">
      <w:pPr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信息资源获取与利用（十一）</w:t>
      </w:r>
    </w:p>
    <w:p w:rsidR="001A52E7" w:rsidRDefault="001A52E7" w:rsidP="001A52E7">
      <w:pPr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这个星期研究的是电子资源门户和竞争情报的相关内容。</w:t>
      </w:r>
      <w:r w:rsidR="005E25E2">
        <w:rPr>
          <w:rFonts w:ascii="宋体" w:eastAsia="宋体" w:hAnsi="宋体" w:cs="宋体" w:hint="eastAsia"/>
          <w:kern w:val="0"/>
          <w:szCs w:val="21"/>
        </w:rPr>
        <w:t>虽然使用过很多次武大图书馆的网站，但自己从来没有注意到有电子资源门户这个网站，在此前使用的数据库一直都是万方。比较这两种的区别，我们可以发现万方起到了一种整合的功能，它是把各个数据库，包括会议、期刊、文献以及各个学科整合在一起，呈现给我们看，相对而言，电子资源门户中呈现的是比较原始的数据，通过手动的选择，来选择符合自己要求的论文。当然，在万方的高级检索中也可以实现这个功能</w:t>
      </w:r>
      <w:r w:rsidR="005603B2">
        <w:rPr>
          <w:rFonts w:ascii="宋体" w:eastAsia="宋体" w:hAnsi="宋体" w:cs="宋体" w:hint="eastAsia"/>
          <w:kern w:val="0"/>
          <w:szCs w:val="21"/>
        </w:rPr>
        <w:t>。不过以后，又多了一个查找的途径。</w:t>
      </w:r>
    </w:p>
    <w:p w:rsidR="005603B2" w:rsidRDefault="005603B2" w:rsidP="001A52E7">
      <w:pPr>
        <w:rPr>
          <w:rFonts w:hint="eastAsia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对于竞争情报，这是一个完全陌生的领域，应该算是一门新兴的学科吧</w:t>
      </w:r>
      <w:r w:rsidR="00EF3199">
        <w:rPr>
          <w:rFonts w:ascii="宋体" w:eastAsia="宋体" w:hAnsi="宋体" w:cs="宋体" w:hint="eastAsia"/>
          <w:kern w:val="0"/>
          <w:szCs w:val="21"/>
        </w:rPr>
        <w:t>。所谓，竞争情报就是</w:t>
      </w:r>
      <w:r w:rsidR="00EF3199">
        <w:rPr>
          <w:szCs w:val="21"/>
        </w:rPr>
        <w:t>关于</w:t>
      </w:r>
      <w:hyperlink r:id="rId4" w:tgtFrame="_blank" w:history="1">
        <w:r w:rsidR="00EF3199" w:rsidRPr="00EF3199">
          <w:rPr>
            <w:rStyle w:val="a3"/>
            <w:color w:val="auto"/>
            <w:szCs w:val="21"/>
            <w:u w:val="none"/>
          </w:rPr>
          <w:t>竞争环境</w:t>
        </w:r>
      </w:hyperlink>
      <w:r w:rsidR="00EF3199">
        <w:rPr>
          <w:szCs w:val="21"/>
        </w:rPr>
        <w:t>、竞争对手和</w:t>
      </w:r>
      <w:hyperlink r:id="rId5" w:tgtFrame="_blank" w:history="1">
        <w:r w:rsidR="00EF3199" w:rsidRPr="00EF3199">
          <w:rPr>
            <w:rStyle w:val="a3"/>
            <w:color w:val="auto"/>
            <w:szCs w:val="21"/>
            <w:u w:val="none"/>
          </w:rPr>
          <w:t>竞争策略</w:t>
        </w:r>
      </w:hyperlink>
      <w:r w:rsidR="00EF3199">
        <w:rPr>
          <w:szCs w:val="21"/>
        </w:rPr>
        <w:t>的信息和研究，是一种过程，也是一种产品。过程包括了对竞争信息的收集和分析；产品包括了由此形成的情报和谋略。</w:t>
      </w:r>
    </w:p>
    <w:p w:rsidR="00EF3199" w:rsidRDefault="00EF3199" w:rsidP="001A52E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我选择的主题是企业实例和会议。通过企业实例的研究，我才对竞争情</w:t>
      </w:r>
      <w:r w:rsidR="00301C35">
        <w:rPr>
          <w:rFonts w:hint="eastAsia"/>
          <w:szCs w:val="21"/>
        </w:rPr>
        <w:t>报有了比较形象的理解，竞争情报比较倾向于信息的搜集、整理等，在企业中，在于认准周围的形式以及竞争对手的情报，主要的方法有我们熟悉的</w:t>
      </w:r>
      <w:r w:rsidR="00301C35">
        <w:rPr>
          <w:rStyle w:val="headline-content2"/>
          <w:rFonts w:ascii="Arial" w:hAnsi="Arial" w:cs="Arial"/>
          <w:spacing w:val="8"/>
        </w:rPr>
        <w:t>SWOT</w:t>
      </w:r>
      <w:r w:rsidR="00301C35">
        <w:rPr>
          <w:rStyle w:val="headline-content2"/>
          <w:rFonts w:ascii="Arial" w:hAnsi="Arial" w:cs="Arial"/>
          <w:spacing w:val="8"/>
        </w:rPr>
        <w:t>分析</w:t>
      </w:r>
      <w:r w:rsidR="00301C35">
        <w:rPr>
          <w:rStyle w:val="headline-content2"/>
          <w:rFonts w:ascii="Arial" w:hAnsi="Arial" w:cs="Arial" w:hint="eastAsia"/>
          <w:spacing w:val="8"/>
        </w:rPr>
        <w:t>，</w:t>
      </w:r>
      <w:r w:rsidR="00301C35">
        <w:rPr>
          <w:rStyle w:val="headline-content2"/>
          <w:rFonts w:ascii="Arial" w:hAnsi="Arial" w:cs="Arial"/>
          <w:spacing w:val="8"/>
        </w:rPr>
        <w:t>财务报表分析</w:t>
      </w:r>
      <w:r w:rsidR="00301C35">
        <w:rPr>
          <w:rStyle w:val="headline-content2"/>
          <w:rFonts w:ascii="Arial" w:hAnsi="Arial" w:cs="Arial" w:hint="eastAsia"/>
          <w:spacing w:val="8"/>
        </w:rPr>
        <w:t>，</w:t>
      </w:r>
      <w:r w:rsidR="00301C35">
        <w:rPr>
          <w:rStyle w:val="headline-content2"/>
          <w:rFonts w:ascii="Arial" w:hAnsi="Arial" w:cs="Arial"/>
          <w:spacing w:val="8"/>
        </w:rPr>
        <w:t>PEST</w:t>
      </w:r>
      <w:r w:rsidR="00301C35">
        <w:rPr>
          <w:rStyle w:val="headline-content2"/>
          <w:rFonts w:ascii="Arial" w:hAnsi="Arial" w:cs="Arial"/>
          <w:spacing w:val="8"/>
        </w:rPr>
        <w:t>分析</w:t>
      </w:r>
      <w:r w:rsidR="00301C35">
        <w:rPr>
          <w:rStyle w:val="headline-content2"/>
          <w:rFonts w:ascii="Arial" w:hAnsi="Arial" w:cs="Arial" w:hint="eastAsia"/>
          <w:spacing w:val="8"/>
        </w:rPr>
        <w:t>，</w:t>
      </w:r>
      <w:r w:rsidR="00301C35">
        <w:rPr>
          <w:rStyle w:val="headline-content2"/>
          <w:rFonts w:ascii="Arial" w:hAnsi="Arial" w:cs="Arial"/>
          <w:spacing w:val="8"/>
        </w:rPr>
        <w:t>五种力量模型</w:t>
      </w:r>
      <w:r w:rsidR="00301C35">
        <w:rPr>
          <w:rStyle w:val="headline-content2"/>
          <w:rFonts w:ascii="Arial" w:hAnsi="Arial" w:cs="Arial" w:hint="eastAsia"/>
          <w:spacing w:val="8"/>
        </w:rPr>
        <w:t>等</w:t>
      </w:r>
      <w:r w:rsidR="00301C35">
        <w:rPr>
          <w:rFonts w:hint="eastAsia"/>
          <w:szCs w:val="21"/>
        </w:rPr>
        <w:t>。</w:t>
      </w:r>
    </w:p>
    <w:p w:rsidR="00301C35" w:rsidRPr="00301C35" w:rsidRDefault="00301C35" w:rsidP="001A52E7">
      <w:r>
        <w:rPr>
          <w:rFonts w:hint="eastAsia"/>
          <w:szCs w:val="21"/>
        </w:rPr>
        <w:t xml:space="preserve">  </w:t>
      </w:r>
    </w:p>
    <w:sectPr w:rsidR="00301C35" w:rsidRPr="00301C35" w:rsidSect="00A4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E7"/>
    <w:rsid w:val="001A52E7"/>
    <w:rsid w:val="00301C35"/>
    <w:rsid w:val="005603B2"/>
    <w:rsid w:val="005E25E2"/>
    <w:rsid w:val="00A45B00"/>
    <w:rsid w:val="00EF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199"/>
    <w:rPr>
      <w:strike w:val="0"/>
      <w:dstrike w:val="0"/>
      <w:color w:val="136EC2"/>
      <w:u w:val="single"/>
      <w:effect w:val="none"/>
    </w:rPr>
  </w:style>
  <w:style w:type="character" w:customStyle="1" w:styleId="headline-content2">
    <w:name w:val="headline-content2"/>
    <w:basedOn w:val="a0"/>
    <w:rsid w:val="00301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1944502.htm" TargetMode="External"/><Relationship Id="rId4" Type="http://schemas.openxmlformats.org/officeDocument/2006/relationships/hyperlink" Target="http://baike.baidu.com/view/4306283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xialidan</dc:creator>
  <cp:lastModifiedBy>xialidan</cp:lastModifiedBy>
  <cp:revision>2</cp:revision>
  <dcterms:created xsi:type="dcterms:W3CDTF">2012-06-10T14:54:00Z</dcterms:created>
  <dcterms:modified xsi:type="dcterms:W3CDTF">2012-06-10T15:49:00Z</dcterms:modified>
</cp:coreProperties>
</file>