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44" w:rsidRPr="00C501AF" w:rsidRDefault="00C34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Formal language is s</w:t>
      </w:r>
      <w:r w:rsidR="00C501AF">
        <w:rPr>
          <w:rFonts w:ascii="Times New Roman" w:hAnsi="Times New Roman" w:cs="Times New Roman"/>
          <w:sz w:val="28"/>
          <w:szCs w:val="28"/>
        </w:rPr>
        <w:t>peech or writing of a serious tone chara</w:t>
      </w:r>
      <w:r w:rsidR="00B4407E">
        <w:rPr>
          <w:rFonts w:ascii="Times New Roman" w:hAnsi="Times New Roman" w:cs="Times New Roman"/>
          <w:sz w:val="28"/>
          <w:szCs w:val="28"/>
        </w:rPr>
        <w:t xml:space="preserve">cterized by </w:t>
      </w:r>
      <w:r w:rsidR="005B1077">
        <w:rPr>
          <w:rFonts w:ascii="Times New Roman" w:hAnsi="Times New Roman" w:cs="Times New Roman"/>
          <w:sz w:val="28"/>
          <w:szCs w:val="28"/>
        </w:rPr>
        <w:t>accurate</w:t>
      </w:r>
      <w:r w:rsidR="00C501AF">
        <w:rPr>
          <w:rFonts w:ascii="Times New Roman" w:hAnsi="Times New Roman" w:cs="Times New Roman"/>
          <w:sz w:val="28"/>
          <w:szCs w:val="28"/>
        </w:rPr>
        <w:t xml:space="preserve"> and objective language</w:t>
      </w:r>
      <w:r>
        <w:rPr>
          <w:rFonts w:ascii="Times New Roman" w:hAnsi="Times New Roman" w:cs="Times New Roman"/>
          <w:sz w:val="28"/>
          <w:szCs w:val="28"/>
        </w:rPr>
        <w:t>. Sentences are long and complex and vocabulary is rich and varied. Contractions and abbreviations are not acceptable.</w:t>
      </w:r>
    </w:p>
    <w:sectPr w:rsidR="001B2244" w:rsidRPr="00C501AF" w:rsidSect="001B2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1AF"/>
    <w:rsid w:val="001B2244"/>
    <w:rsid w:val="005B1077"/>
    <w:rsid w:val="006E0C4A"/>
    <w:rsid w:val="00837988"/>
    <w:rsid w:val="00B4407E"/>
    <w:rsid w:val="00C34ED1"/>
    <w:rsid w:val="00C501AF"/>
    <w:rsid w:val="00EF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</dc:creator>
  <cp:lastModifiedBy>brandi</cp:lastModifiedBy>
  <cp:revision>4</cp:revision>
  <dcterms:created xsi:type="dcterms:W3CDTF">2012-05-20T11:26:00Z</dcterms:created>
  <dcterms:modified xsi:type="dcterms:W3CDTF">2012-05-20T15:13:00Z</dcterms:modified>
</cp:coreProperties>
</file>