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85"/>
        <w:gridCol w:w="3845"/>
        <w:gridCol w:w="3760"/>
      </w:tblGrid>
      <w:tr w:rsidR="00282EF4" w:rsidRPr="00A23B5A">
        <w:trPr>
          <w:trHeight w:val="8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24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Elements of Best Practice with definition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24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the teacher is doing...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24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the students are doing....</w:t>
            </w:r>
          </w:p>
        </w:tc>
      </w:tr>
      <w:tr w:rsidR="00282EF4" w:rsidRPr="00A23B5A">
        <w:trPr>
          <w:trHeight w:val="2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Student centered</w:t>
            </w:r>
          </w:p>
          <w:p w:rsidR="00282EF4" w:rsidRPr="0065068F" w:rsidRDefault="00282EF4" w:rsidP="0065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sz w:val="24"/>
                <w:szCs w:val="24"/>
              </w:rPr>
              <w:t>Instruction that connects in meaningful ways to students' experiences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Provides relevant lessons to engage with the content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Helps build off of students' natural curiosity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Teacher prepares lessons that are meaningful to the students.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Working at their own pace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Motivating themselves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writes questions for the students on the board to prompt investigation.</w:t>
            </w:r>
          </w:p>
        </w:tc>
      </w:tr>
      <w:tr w:rsidR="00282EF4" w:rsidRPr="00A23B5A">
        <w:trPr>
          <w:trHeight w:val="31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Social/Collaborative</w:t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Learning that is socially constructed and interactive, which scaffolds learning. Also, the classroom is a model community, where students will be required to work together.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will be the facilitator.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will prompt students to think critically and explore different questions.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will be walking around the classroom to make sure everyone is on task and actively engaged.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Teacher modeling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Team work and cooperation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Actively engaged in discussions with other peers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Asking questions and exploring information to answer questions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Exploration of in-depth inquiry</w:t>
            </w:r>
          </w:p>
        </w:tc>
      </w:tr>
      <w:tr w:rsidR="00282EF4" w:rsidRPr="00A23B5A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Experiential/Authentic</w:t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Active learning that occurs through hands-on, concrete experiences. Students learn through </w:t>
            </w:r>
            <w:r w:rsidRPr="00650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doing</w:t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t xml:space="preserve"> a specific activity rather than </w:t>
            </w:r>
            <w:r w:rsidRPr="00650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hearing about</w:t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t xml:space="preserve"> it.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 xml:space="preserve">Helps students think deeply and discover ideas through direct/simulated immersion 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Authentic learning experiences and authentic assessments to monitor and evaluate student learning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Letting the students choose assignments/projects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Doing</w:t>
            </w: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 xml:space="preserve">, rather than </w:t>
            </w:r>
            <w:r w:rsidRPr="004F31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hearing about</w:t>
            </w: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 xml:space="preserve"> an activity - can be done in any content area as well as collaboratively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Could involve simulations, role-playing important events and conflicts, political debates, etc.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Higher order learning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Students have different choices within the classroom.</w:t>
            </w:r>
          </w:p>
        </w:tc>
      </w:tr>
      <w:tr w:rsidR="00282EF4" w:rsidRPr="00A23B5A">
        <w:trPr>
          <w:trHeight w:val="44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65068F" w:rsidRDefault="00282EF4" w:rsidP="0065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Cognitive Learning</w:t>
            </w:r>
            <w:r w:rsidRPr="0065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F4" w:rsidRPr="0065068F" w:rsidRDefault="00282EF4" w:rsidP="0065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hAnsi="Times New Roman" w:cs="Times New Roman"/>
                <w:sz w:val="24"/>
                <w:szCs w:val="24"/>
              </w:rPr>
              <w:t>Children develop a true understanding of concepts through higher order thinking and inquiry-based learning.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creates activities that are developmentally appropriate and that tap into their prior knowledge.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Teaching students about metacognition (thinking about thinking)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Teaching the students to reflect on what they learned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teacher will model and facilitate activities.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Create differentiated lessons/activities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Students are engaged in developmentally appropriate activities. (The teacher will be sure the lesson is differentiated.)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The students will develop skills of metacognition (thinking about their own thinking).</w:t>
            </w:r>
          </w:p>
          <w:p w:rsidR="00282EF4" w:rsidRPr="004F31B1" w:rsidRDefault="00282EF4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31B1">
              <w:rPr>
                <w:rFonts w:ascii="Times New Roman" w:hAnsi="Times New Roman" w:cs="Times New Roman"/>
                <w:sz w:val="24"/>
                <w:szCs w:val="24"/>
              </w:rPr>
              <w:t>Students will reflect on their own effort, progress, and understanding.</w:t>
            </w:r>
          </w:p>
        </w:tc>
        <w:bookmarkStart w:id="0" w:name="_GoBack"/>
        <w:bookmarkEnd w:id="0"/>
      </w:tr>
    </w:tbl>
    <w:p w:rsidR="00282EF4" w:rsidRPr="0065068F" w:rsidRDefault="00282EF4">
      <w:pPr>
        <w:rPr>
          <w:rFonts w:ascii="Times New Roman" w:hAnsi="Times New Roman" w:cs="Times New Roman"/>
          <w:sz w:val="24"/>
          <w:szCs w:val="24"/>
        </w:rPr>
      </w:pPr>
    </w:p>
    <w:sectPr w:rsidR="00282EF4" w:rsidRPr="0065068F" w:rsidSect="00B43F9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F4" w:rsidRDefault="00282EF4">
      <w:r>
        <w:separator/>
      </w:r>
    </w:p>
  </w:endnote>
  <w:endnote w:type="continuationSeparator" w:id="0">
    <w:p w:rsidR="00282EF4" w:rsidRDefault="0028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F4" w:rsidRDefault="00282EF4">
      <w:r>
        <w:separator/>
      </w:r>
    </w:p>
  </w:footnote>
  <w:footnote w:type="continuationSeparator" w:id="0">
    <w:p w:rsidR="00282EF4" w:rsidRDefault="0028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4" w:rsidRPr="004F31B1" w:rsidRDefault="00282EF4" w:rsidP="004F31B1">
    <w:pPr>
      <w:pStyle w:val="Header"/>
      <w:spacing w:after="0" w:line="240" w:lineRule="auto"/>
      <w:rPr>
        <w:sz w:val="26"/>
        <w:szCs w:val="26"/>
      </w:rPr>
    </w:pPr>
    <w:r w:rsidRPr="004F31B1">
      <w:rPr>
        <w:sz w:val="26"/>
        <w:szCs w:val="26"/>
      </w:rPr>
      <w:t>Best Practices Protocol</w:t>
    </w:r>
  </w:p>
  <w:p w:rsidR="00282EF4" w:rsidRPr="004F31B1" w:rsidRDefault="00282EF4" w:rsidP="004F31B1">
    <w:pPr>
      <w:pStyle w:val="Header"/>
      <w:spacing w:after="0" w:line="240" w:lineRule="auto"/>
      <w:rPr>
        <w:sz w:val="26"/>
        <w:szCs w:val="26"/>
      </w:rPr>
    </w:pPr>
    <w:r w:rsidRPr="004F31B1">
      <w:rPr>
        <w:sz w:val="26"/>
        <w:szCs w:val="26"/>
      </w:rPr>
      <w:t>Catherine Bowman and Erica Jacobs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B13"/>
    <w:multiLevelType w:val="hybridMultilevel"/>
    <w:tmpl w:val="579A3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E43D68"/>
    <w:multiLevelType w:val="multilevel"/>
    <w:tmpl w:val="1C2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EE1BB5"/>
    <w:multiLevelType w:val="multilevel"/>
    <w:tmpl w:val="3AA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2F7428"/>
    <w:multiLevelType w:val="multilevel"/>
    <w:tmpl w:val="DB9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281819"/>
    <w:multiLevelType w:val="multilevel"/>
    <w:tmpl w:val="736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D41F8A"/>
    <w:multiLevelType w:val="multilevel"/>
    <w:tmpl w:val="6A6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E27167"/>
    <w:multiLevelType w:val="multilevel"/>
    <w:tmpl w:val="878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181EF2"/>
    <w:multiLevelType w:val="multilevel"/>
    <w:tmpl w:val="D30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B0603B"/>
    <w:multiLevelType w:val="multilevel"/>
    <w:tmpl w:val="281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68F"/>
    <w:rsid w:val="00021636"/>
    <w:rsid w:val="00033C0E"/>
    <w:rsid w:val="00282EF4"/>
    <w:rsid w:val="00386DE4"/>
    <w:rsid w:val="003E6B71"/>
    <w:rsid w:val="004F31B1"/>
    <w:rsid w:val="0065068F"/>
    <w:rsid w:val="006706DA"/>
    <w:rsid w:val="008E38C0"/>
    <w:rsid w:val="00A23B5A"/>
    <w:rsid w:val="00B43F9C"/>
    <w:rsid w:val="00C750ED"/>
    <w:rsid w:val="00E31EEE"/>
    <w:rsid w:val="00F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471"/>
    <w:rPr>
      <w:rFonts w:cs="Calibri"/>
    </w:rPr>
  </w:style>
  <w:style w:type="paragraph" w:styleId="Footer">
    <w:name w:val="footer"/>
    <w:basedOn w:val="Normal"/>
    <w:link w:val="FooterChar"/>
    <w:uiPriority w:val="99"/>
    <w:rsid w:val="004F3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47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6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6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374</Words>
  <Characters>2133</Characters>
  <Application>Microsoft Office Outlook</Application>
  <DocSecurity>0</DocSecurity>
  <Lines>0</Lines>
  <Paragraphs>0</Paragraphs>
  <ScaleCrop>false</ScaleCrop>
  <Company>Cleveland Clinic Health Systems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Best Practice with definition</dc:title>
  <dc:subject/>
  <dc:creator>Dunham</dc:creator>
  <cp:keywords/>
  <dc:description/>
  <cp:lastModifiedBy>Bowman</cp:lastModifiedBy>
  <cp:revision>2</cp:revision>
  <cp:lastPrinted>2012-07-01T16:02:00Z</cp:lastPrinted>
  <dcterms:created xsi:type="dcterms:W3CDTF">2012-07-31T02:12:00Z</dcterms:created>
  <dcterms:modified xsi:type="dcterms:W3CDTF">2012-07-31T02:12:00Z</dcterms:modified>
</cp:coreProperties>
</file>