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C9" w:rsidRPr="00AB73C9" w:rsidRDefault="00AB73C9" w:rsidP="00AB73C9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r w:rsidRPr="00AB73C9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Nick </w:t>
      </w:r>
      <w:proofErr w:type="spellStart"/>
      <w:r w:rsidRPr="00AB73C9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Collison</w:t>
      </w:r>
      <w:proofErr w:type="spellEnd"/>
    </w:p>
    <w:p w:rsidR="00AB73C9" w:rsidRDefault="00AB73C9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FA018C" w:rsidRDefault="00AB73C9"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Nicholas John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Collison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(nacido 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ooltip="26 de octubre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26 de octubre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1980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1980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 Orange City,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Iow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Iowa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es un jugador norteamericano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baloncesto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que milita en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 xml:space="preserve">Oklahoma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NBA</w:t>
        </w:r>
      </w:hyperlink>
    </w:p>
    <w:p w:rsidR="00AB73C9" w:rsidRDefault="00AB73C9" w:rsidP="00AB73C9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Carrera</w:t>
      </w:r>
    </w:p>
    <w:p w:rsidR="00AB73C9" w:rsidRDefault="00AB73C9" w:rsidP="00AB73C9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Universidad</w:t>
      </w:r>
    </w:p>
    <w:p w:rsidR="00AB73C9" w:rsidRDefault="00AB73C9" w:rsidP="00AB73C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Collison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pasó cuatro años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Kansas Jayhawk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Universidad de Kansas</w:t>
        </w:r>
      </w:hyperlink>
      <w:r>
        <w:rPr>
          <w:rFonts w:ascii="Arial" w:hAnsi="Arial" w:cs="Arial"/>
          <w:color w:val="000000"/>
          <w:sz w:val="20"/>
          <w:szCs w:val="20"/>
        </w:rPr>
        <w:t>, formando con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Kirk Hinrich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Kirk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Hinrich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uno de los mejores dúos en el baloncesto universitario. Comenzó fuerte en su primer año en Kansas, siendo el pívot titular y finalizando tercero en anotación del equipo y segundo en rebotes. En su año junior llegó hasta los 15.6 puntos y 8.3 rebotes por partido, además de liderar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Big 1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Big 12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tapones (2.20 por encuentro) y llegar a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Final Fou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Final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Four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del torneo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NCA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NCAA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Al año siguiente, lideró a Kansas al campeonato de la NCAA, promediando 18.5 puntos, 10 rebotes, 1.9 tapones por partido y un 55% en tiros de campo. En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Sweet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16, anotó 33 puntos, récord personal, y 19 rebotes en la victoria 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"http://es.wikipedia.org/wiki/Duke_Blue_Devils" \o "Duke Blue Devils"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Duke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Blue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Devils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B73C9" w:rsidRDefault="00AB73C9" w:rsidP="00AB73C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Collison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finalizó su carrera universitaria como el máximo anotador en la historia de la Big 12 por entonces, además de cosechar una gran cantidad de galardones y premios durante sus tres años en Kansas, especialmente en su año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senior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como el Jugador del Año NABC; nombrado en el mejor quinteto de la Final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"http://es.wikipedia.org/wiki/Anexo:All-American_en_baloncesto_de_la_NCAA_2003" \o "Anexo:All-American en baloncesto de la NCAA 2003"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All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-American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Big 12 Conferenc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Big 12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de la West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de la pretemporada de la Big 12; tres veces mejor jugador de la semana en su conferencia, jugador nacional de la semana 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ESPN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ESPN</w:t>
        </w:r>
      </w:hyperlink>
      <w:r>
        <w:rPr>
          <w:rFonts w:ascii="Arial" w:hAnsi="Arial" w:cs="Arial"/>
          <w:color w:val="000000"/>
          <w:sz w:val="20"/>
          <w:szCs w:val="20"/>
        </w:rPr>
        <w:t>.com, FoxSports.com y CollegeInsider.com; entre otros varios.</w:t>
      </w:r>
    </w:p>
    <w:p w:rsidR="00AB73C9" w:rsidRDefault="00AB73C9" w:rsidP="00AB73C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200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2004</w:t>
        </w:r>
      </w:hyperlink>
      <w:r>
        <w:rPr>
          <w:rFonts w:ascii="Arial" w:hAnsi="Arial" w:cs="Arial"/>
          <w:color w:val="000000"/>
          <w:sz w:val="20"/>
          <w:szCs w:val="20"/>
        </w:rPr>
        <w:t>, su número 4 fue retirado por Kansas en un partido 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8" w:tooltip="Michigan State Spartan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Michigan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State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Spartans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reconocimiento a sus logros.</w:t>
      </w:r>
    </w:p>
    <w:p w:rsidR="00AB73C9" w:rsidRDefault="00AB73C9" w:rsidP="00AB73C9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NBA</w:t>
      </w:r>
    </w:p>
    <w:p w:rsidR="00AB73C9" w:rsidRDefault="00AB73C9" w:rsidP="00AB73C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"http://es.wikipedia.org/wiki/Draft_de_la_NBA_de_2003" \o "Draft de la NBA de 2003"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la NBA de 2003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fue seleccionado en el 12ª posición 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tooltip="Seattle SuperSonic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Seattle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SuperSonics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pero se perdió la temporada 2002-03 debido a problemas en sus dos hombros. Debutó en temporada regular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0" w:tooltip="3 de noviembr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3 de noviembre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1" w:tooltip="200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2" w:tooltip="Los Angeles Clipper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Los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Angeles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Clippers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anotando 3 puntos. En 82 partidos, 4 como titular, promedió 5.6 puntos y 4.6 rebotes por noche. Estadísticamente fue progresando campaña tras campaña, llegando hasta los 9.6 puntos por partido y 8.1 rebotes en la temporada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3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2006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24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en 56 partidos de titular con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Sonics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B73C9" w:rsidRDefault="00AB73C9" w:rsidP="00AB73C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 mejor partido lo realizó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5" w:tooltip="9 de ener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9 de enero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6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7" w:tooltip="Phoenix Sun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Phoenix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Suns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firmando 29 puntos y 21 rebotes.</w:t>
      </w:r>
    </w:p>
    <w:p w:rsidR="00AB73C9" w:rsidRDefault="00AB73C9"/>
    <w:sectPr w:rsidR="00AB73C9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3C9"/>
    <w:rsid w:val="000B6687"/>
    <w:rsid w:val="00AB73C9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AB7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7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7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B73C9"/>
  </w:style>
  <w:style w:type="character" w:styleId="Hipervnculo">
    <w:name w:val="Hyperlink"/>
    <w:basedOn w:val="Fuentedeprrafopredeter"/>
    <w:uiPriority w:val="99"/>
    <w:semiHidden/>
    <w:unhideWhenUsed/>
    <w:rsid w:val="00AB73C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B73C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7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73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AB73C9"/>
  </w:style>
  <w:style w:type="character" w:customStyle="1" w:styleId="editsection">
    <w:name w:val="editsection"/>
    <w:basedOn w:val="Fuentedeprrafopredeter"/>
    <w:rsid w:val="00AB73C9"/>
  </w:style>
  <w:style w:type="paragraph" w:styleId="NormalWeb">
    <w:name w:val="Normal (Web)"/>
    <w:basedOn w:val="Normal"/>
    <w:uiPriority w:val="99"/>
    <w:semiHidden/>
    <w:unhideWhenUsed/>
    <w:rsid w:val="00AB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klahoma_City_Thunder" TargetMode="External"/><Relationship Id="rId13" Type="http://schemas.openxmlformats.org/officeDocument/2006/relationships/hyperlink" Target="http://es.wikipedia.org/wiki/Final_Four" TargetMode="External"/><Relationship Id="rId18" Type="http://schemas.openxmlformats.org/officeDocument/2006/relationships/hyperlink" Target="http://es.wikipedia.org/wiki/Michigan_State_Spartans" TargetMode="External"/><Relationship Id="rId26" Type="http://schemas.openxmlformats.org/officeDocument/2006/relationships/hyperlink" Target="http://es.wikipedia.org/wiki/2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2004" TargetMode="External"/><Relationship Id="rId7" Type="http://schemas.openxmlformats.org/officeDocument/2006/relationships/hyperlink" Target="http://es.wikipedia.org/wiki/Baloncesto" TargetMode="External"/><Relationship Id="rId12" Type="http://schemas.openxmlformats.org/officeDocument/2006/relationships/hyperlink" Target="http://es.wikipedia.org/wiki/Big_12" TargetMode="External"/><Relationship Id="rId17" Type="http://schemas.openxmlformats.org/officeDocument/2006/relationships/hyperlink" Target="http://es.wikipedia.org/wiki/2004" TargetMode="External"/><Relationship Id="rId25" Type="http://schemas.openxmlformats.org/officeDocument/2006/relationships/hyperlink" Target="http://es.wikipedia.org/wiki/9_de_ene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ESPN" TargetMode="External"/><Relationship Id="rId20" Type="http://schemas.openxmlformats.org/officeDocument/2006/relationships/hyperlink" Target="http://es.wikipedia.org/wiki/3_de_noviembr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Iowa" TargetMode="External"/><Relationship Id="rId11" Type="http://schemas.openxmlformats.org/officeDocument/2006/relationships/hyperlink" Target="http://es.wikipedia.org/wiki/Kirk_Hinrich" TargetMode="External"/><Relationship Id="rId24" Type="http://schemas.openxmlformats.org/officeDocument/2006/relationships/hyperlink" Target="http://es.wikipedia.org/wiki/2007" TargetMode="External"/><Relationship Id="rId5" Type="http://schemas.openxmlformats.org/officeDocument/2006/relationships/hyperlink" Target="http://es.wikipedia.org/wiki/1980" TargetMode="External"/><Relationship Id="rId15" Type="http://schemas.openxmlformats.org/officeDocument/2006/relationships/hyperlink" Target="http://es.wikipedia.org/wiki/Big_12_Conference" TargetMode="External"/><Relationship Id="rId23" Type="http://schemas.openxmlformats.org/officeDocument/2006/relationships/hyperlink" Target="http://es.wikipedia.org/wiki/200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s.wikipedia.org/wiki/Kansas_Jayhawks" TargetMode="External"/><Relationship Id="rId19" Type="http://schemas.openxmlformats.org/officeDocument/2006/relationships/hyperlink" Target="http://es.wikipedia.org/wiki/Seattle_SuperSonics" TargetMode="External"/><Relationship Id="rId4" Type="http://schemas.openxmlformats.org/officeDocument/2006/relationships/hyperlink" Target="http://es.wikipedia.org/wiki/26_de_octubre" TargetMode="External"/><Relationship Id="rId9" Type="http://schemas.openxmlformats.org/officeDocument/2006/relationships/hyperlink" Target="http://es.wikipedia.org/wiki/NBA" TargetMode="External"/><Relationship Id="rId14" Type="http://schemas.openxmlformats.org/officeDocument/2006/relationships/hyperlink" Target="http://es.wikipedia.org/wiki/NCAA" TargetMode="External"/><Relationship Id="rId22" Type="http://schemas.openxmlformats.org/officeDocument/2006/relationships/hyperlink" Target="http://es.wikipedia.org/wiki/Los_Angeles_Clippers" TargetMode="External"/><Relationship Id="rId27" Type="http://schemas.openxmlformats.org/officeDocument/2006/relationships/hyperlink" Target="http://es.wikipedia.org/wiki/Phoenix_Su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3611</Characters>
  <Application>Microsoft Office Word</Application>
  <DocSecurity>0</DocSecurity>
  <Lines>30</Lines>
  <Paragraphs>8</Paragraphs>
  <ScaleCrop>false</ScaleCrop>
  <Company> 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2013-02-11T08:58:00Z</dcterms:created>
  <dcterms:modified xsi:type="dcterms:W3CDTF">2013-02-11T09:00:00Z</dcterms:modified>
</cp:coreProperties>
</file>