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6" w:rsidRDefault="0078072A">
      <w:r>
        <w:rPr>
          <w:noProof/>
          <w:lang w:eastAsia="it-IT"/>
        </w:rPr>
        <w:drawing>
          <wp:inline distT="0" distB="0" distL="0" distR="0">
            <wp:extent cx="607060" cy="910590"/>
            <wp:effectExtent l="25400" t="0" r="2540" b="0"/>
            <wp:docPr id="15" name="Immagine 8" descr="Macintosh HD:Users:sb:Desktop: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b:Desktop: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025843" cy="683895"/>
            <wp:effectExtent l="25400" t="0" r="0" b="0"/>
            <wp:docPr id="14" name="Immagine 7" descr="Macintosh HD:Users:sb:Desktop: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b:Desktop: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5" cy="6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72A">
        <w:rPr>
          <w:noProof/>
          <w:lang w:eastAsia="it-IT"/>
        </w:rPr>
        <w:drawing>
          <wp:inline distT="0" distB="0" distL="0" distR="0">
            <wp:extent cx="2559050" cy="368300"/>
            <wp:effectExtent l="50800" t="25400" r="31750" b="520700"/>
            <wp:docPr id="12" name="Immagine 5" descr="Macintosh HD:Users:sb:Desktop:420-headerwh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sb:Desktop:420-headerwhite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57000"/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6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00">
                          <a:alpha val="17000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outerShdw dist="330200" dir="3960000" sx="70000" sy="70000" algn="tl" rotWithShape="0">
                        <a:srgbClr val="350800"/>
                      </a:outerShdw>
                      <a:reflection stA="47000" endPos="64000" dist="3175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22960" cy="1234440"/>
            <wp:effectExtent l="25400" t="0" r="0" b="0"/>
            <wp:docPr id="16" name="Immagine 9" descr="Macintosh HD:Users:sb:Desktop: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b:Desktop: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06" w:rsidRPr="00FF0706" w:rsidRDefault="00365AF6" w:rsidP="00FF0706">
      <w:pPr>
        <w:widowControl w:val="0"/>
        <w:autoSpaceDE w:val="0"/>
        <w:autoSpaceDN w:val="0"/>
        <w:adjustRightInd w:val="0"/>
        <w:spacing w:after="120" w:line="380" w:lineRule="atLeast"/>
        <w:rPr>
          <w:rFonts w:ascii="B Italia Bold" w:hAnsi="B Italia Bold" w:cs="Helvetica"/>
          <w:color w:val="000000" w:themeColor="text1"/>
          <w:sz w:val="26"/>
          <w:szCs w:val="26"/>
        </w:rPr>
      </w:pPr>
      <w:r>
        <w:rPr>
          <w:rFonts w:ascii="B Italia Bold" w:hAnsi="B Italia Bold" w:cs="Helvetica"/>
          <w:color w:val="000000" w:themeColor="text1"/>
          <w:sz w:val="26"/>
          <w:szCs w:val="26"/>
        </w:rPr>
        <w:t>E’</w:t>
      </w:r>
      <w:bookmarkStart w:id="0" w:name="_GoBack"/>
      <w:bookmarkEnd w:id="0"/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una manifestazione annuale dedicata alla cultura del </w:t>
      </w:r>
      <w:hyperlink r:id="rId9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cioccolato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, che si articola in una serie di eventi, il principale dei quali si svolge a </w:t>
      </w:r>
      <w:hyperlink r:id="rId10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Perugia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nel mese di </w:t>
      </w:r>
      <w:hyperlink r:id="rId11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ottobre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>.</w:t>
      </w:r>
      <w:r w:rsid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</w:t>
      </w:r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Creata dall'architetto </w:t>
      </w:r>
      <w:hyperlink r:id="rId12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Eugenio Guarducci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nel </w:t>
      </w:r>
      <w:hyperlink r:id="rId13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1993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, la manifestazione è un appuntamento interamente dedicato alla tradizione cioccolatiera italiana e internazionale, attirando tantissimi turisti e produttori di cioccolato, artigianali ed industriali, che vendono i loro prodotti nelle vie della città in spazi espositivi attrezzati. Durante la manifestazione vengono allestiti numerosi eventi, spettacoli (e anche comiche) e iniziative culturali animando con percorsi di degustazione, performance, </w:t>
      </w:r>
      <w:hyperlink r:id="rId14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happening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le vie, le piazze e i luoghi d'arte e di tradizione del </w:t>
      </w:r>
      <w:hyperlink r:id="rId15" w:history="1">
        <w:r w:rsidR="00FF0706"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centro storico</w:t>
        </w:r>
      </w:hyperlink>
      <w:r w:rsidR="00FF0706"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della città di Perugia.</w:t>
      </w:r>
    </w:p>
    <w:p w:rsidR="00FF0706" w:rsidRPr="00FF0706" w:rsidRDefault="00FF0706" w:rsidP="00FF0706">
      <w:pPr>
        <w:widowControl w:val="0"/>
        <w:autoSpaceDE w:val="0"/>
        <w:autoSpaceDN w:val="0"/>
        <w:adjustRightInd w:val="0"/>
        <w:spacing w:after="120" w:line="380" w:lineRule="atLeast"/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Tra gli appuntamenti di rilievo, lo spettacolo delle Sculture di Cioccolato, dove abili </w:t>
      </w:r>
      <w:hyperlink r:id="rId16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scultori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lavorano blocchi cubici di cioccolato di 1 m³ di volume, per ricavarne opere che resteranno in esposizione per tutta la durata della manifestazione.</w:t>
      </w:r>
    </w:p>
    <w:p w:rsidR="00FF0706" w:rsidRPr="00FF0706" w:rsidRDefault="00FF0706" w:rsidP="00FF0706">
      <w:pPr>
        <w:widowControl w:val="0"/>
        <w:autoSpaceDE w:val="0"/>
        <w:autoSpaceDN w:val="0"/>
        <w:adjustRightInd w:val="0"/>
        <w:spacing w:after="120" w:line="380" w:lineRule="atLeast"/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Attraverso la sezione speciale </w:t>
      </w:r>
      <w:proofErr w:type="spellStart"/>
      <w:r w:rsidRPr="00FF0706">
        <w:rPr>
          <w:rFonts w:ascii="B Italia Bold" w:hAnsi="B Italia Bold" w:cs="Helvetica-Oblique"/>
          <w:iCs/>
          <w:color w:val="000000" w:themeColor="text1"/>
          <w:sz w:val="26"/>
          <w:szCs w:val="26"/>
        </w:rPr>
        <w:t>Eurochocolate</w:t>
      </w:r>
      <w:proofErr w:type="spellEnd"/>
      <w:r w:rsidRPr="00FF0706">
        <w:rPr>
          <w:rFonts w:ascii="B Italia Bold" w:hAnsi="B Italia Bold" w:cs="Helvetica-Oblique"/>
          <w:iCs/>
          <w:color w:val="000000" w:themeColor="text1"/>
          <w:sz w:val="26"/>
          <w:szCs w:val="26"/>
        </w:rPr>
        <w:t xml:space="preserve"> World</w:t>
      </w: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, la manifestazione dà voce a tutti i paesi mondiali produttori di </w:t>
      </w:r>
      <w:hyperlink r:id="rId17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cacao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, che presentano nella </w:t>
      </w:r>
      <w:hyperlink r:id="rId18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Rocca Paolina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i propri usi, costumi, tradizioni e prodotti tipici a base di cacao.</w:t>
      </w:r>
    </w:p>
    <w:p w:rsidR="00FF0706" w:rsidRDefault="00FF0706" w:rsidP="00FF0706">
      <w:pPr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La manifestazione gode dell'alto patrocinio del </w:t>
      </w:r>
      <w:hyperlink r:id="rId19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Ministero delle Attività Produttive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e </w:t>
      </w:r>
    </w:p>
    <w:p w:rsidR="00FF0706" w:rsidRDefault="00FF0706" w:rsidP="00FF0706">
      <w:pPr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del </w:t>
      </w:r>
      <w:hyperlink r:id="rId20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Ministero delle Politiche Agricole, Alimentari e Forestali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, del supporto e </w:t>
      </w:r>
    </w:p>
    <w:p w:rsidR="00FF0706" w:rsidRDefault="00FF0706" w:rsidP="00FF0706">
      <w:pPr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patrocinio della </w:t>
      </w:r>
      <w:hyperlink r:id="rId21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Int</w:t>
        </w:r>
        <w:r w:rsidR="00FD659E">
          <w:rPr>
            <w:rFonts w:ascii="B Italia Bold" w:hAnsi="B Italia Bold" w:cs="Helvetica"/>
            <w:color w:val="000000" w:themeColor="text1"/>
            <w:sz w:val="26"/>
            <w:szCs w:val="26"/>
          </w:rPr>
          <w:t xml:space="preserve">ernational </w:t>
        </w:r>
        <w:proofErr w:type="spellStart"/>
        <w:r w:rsidR="00FD659E">
          <w:rPr>
            <w:rFonts w:ascii="B Italia Bold" w:hAnsi="B Italia Bold" w:cs="Helvetica"/>
            <w:color w:val="000000" w:themeColor="text1"/>
            <w:sz w:val="26"/>
            <w:szCs w:val="26"/>
          </w:rPr>
          <w:t>Cocoa</w:t>
        </w:r>
        <w:proofErr w:type="spellEnd"/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 xml:space="preserve"> Organization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(ICCO), la principale </w:t>
      </w:r>
    </w:p>
    <w:p w:rsidR="00FF0706" w:rsidRDefault="00FF0706" w:rsidP="00FF0706">
      <w:pPr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organizzazione mondiale con sede a </w:t>
      </w:r>
      <w:hyperlink r:id="rId22" w:history="1">
        <w:r w:rsidRPr="00FF0706">
          <w:rPr>
            <w:rFonts w:ascii="B Italia Bold" w:hAnsi="B Italia Bold" w:cs="Helvetica"/>
            <w:color w:val="000000" w:themeColor="text1"/>
            <w:sz w:val="26"/>
            <w:szCs w:val="26"/>
          </w:rPr>
          <w:t>Londra</w:t>
        </w:r>
      </w:hyperlink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 dei produttori di cacao, dei </w:t>
      </w:r>
    </w:p>
    <w:p w:rsidR="00FF0706" w:rsidRDefault="00FF0706" w:rsidP="00FF0706">
      <w:pPr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trasformatori del cioccolato e dei consumatori finali. La manifestazione inoltre viene </w:t>
      </w:r>
    </w:p>
    <w:p w:rsidR="00FF0706" w:rsidRDefault="00FF0706" w:rsidP="00FF0706">
      <w:pPr>
        <w:rPr>
          <w:rFonts w:ascii="B Italia Bold" w:hAnsi="B Italia Bold" w:cs="Helvetica"/>
          <w:color w:val="000000" w:themeColor="text1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 xml:space="preserve">sponsorizzata ogni anno da importanti aziende leader in svariati settori </w:t>
      </w:r>
    </w:p>
    <w:p w:rsidR="00FD659E" w:rsidRDefault="00FF0706" w:rsidP="00FF0706">
      <w:pPr>
        <w:rPr>
          <w:rFonts w:ascii="B Italia Bold" w:hAnsi="B Italia Bold" w:cs="Helvetica"/>
          <w:sz w:val="26"/>
          <w:szCs w:val="26"/>
        </w:rPr>
      </w:pPr>
      <w:r w:rsidRPr="00FF0706">
        <w:rPr>
          <w:rFonts w:ascii="B Italia Bold" w:hAnsi="B Italia Bold" w:cs="Helvetica"/>
          <w:color w:val="000000" w:themeColor="text1"/>
          <w:sz w:val="26"/>
          <w:szCs w:val="26"/>
        </w:rPr>
        <w:t>merceologici, oltre che tutte le principali aziende di produzione del cio</w:t>
      </w:r>
      <w:r w:rsidRPr="00FF0706">
        <w:rPr>
          <w:rFonts w:ascii="B Italia Bold" w:hAnsi="B Italia Bold" w:cs="Helvetica"/>
          <w:sz w:val="26"/>
          <w:szCs w:val="26"/>
        </w:rPr>
        <w:t>ccolato.</w:t>
      </w:r>
    </w:p>
    <w:p w:rsidR="00FF0706" w:rsidRPr="00FF0706" w:rsidRDefault="00FF0706" w:rsidP="00FF0706">
      <w:pPr>
        <w:rPr>
          <w:rFonts w:ascii="B Italia Bold" w:hAnsi="B Italia Bold"/>
          <w:color w:val="000000" w:themeColor="text1"/>
        </w:rPr>
      </w:pPr>
    </w:p>
    <w:p w:rsidR="00B36736" w:rsidRPr="00FF0706" w:rsidRDefault="00B36736" w:rsidP="00FF0706">
      <w:pPr>
        <w:widowControl w:val="0"/>
        <w:autoSpaceDE w:val="0"/>
        <w:autoSpaceDN w:val="0"/>
        <w:adjustRightInd w:val="0"/>
        <w:spacing w:after="120" w:line="380" w:lineRule="atLeast"/>
        <w:rPr>
          <w:rFonts w:ascii="B Italia Bold" w:hAnsi="B Italia Bold"/>
          <w:color w:val="000000" w:themeColor="text1"/>
        </w:rPr>
      </w:pPr>
    </w:p>
    <w:p w:rsidR="00FF0706" w:rsidRDefault="00FF0706"/>
    <w:sectPr w:rsidR="00FF0706" w:rsidSect="00B3673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Italia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6736"/>
    <w:rsid w:val="00043231"/>
    <w:rsid w:val="00365AF6"/>
    <w:rsid w:val="0078072A"/>
    <w:rsid w:val="00B36736"/>
    <w:rsid w:val="00FD659E"/>
    <w:rsid w:val="00FF0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AF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t.wikipedia.org/wiki/1993" TargetMode="External"/><Relationship Id="rId18" Type="http://schemas.openxmlformats.org/officeDocument/2006/relationships/hyperlink" Target="http://it.wikipedia.org/wiki/Rocca_Paol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/index.php?title=International_Cocoa_Organization&amp;action=edit&amp;redlink=1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it.wikipedia.org/w/index.php?title=Eugenio_Guarducci&amp;action=edit&amp;redlink=1" TargetMode="External"/><Relationship Id="rId17" Type="http://schemas.openxmlformats.org/officeDocument/2006/relationships/hyperlink" Target="http://it.wikipedia.org/wiki/Cac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t.wikipedia.org/wiki/Scultore" TargetMode="External"/><Relationship Id="rId20" Type="http://schemas.openxmlformats.org/officeDocument/2006/relationships/hyperlink" Target="http://it.wikipedia.org/wiki/Ministero_delle_Politiche_Agricole,_Alimentari_e_Forestal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t.wikipedia.org/wiki/Ottobr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t.wikipedia.org/wiki/Centro_storic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.wikipedia.org/wiki/Perugia" TargetMode="External"/><Relationship Id="rId19" Type="http://schemas.openxmlformats.org/officeDocument/2006/relationships/hyperlink" Target="http://it.wikipedia.org/wiki/Ministero_delle_Attivit%C3%A0_Produt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Cioccolato" TargetMode="External"/><Relationship Id="rId14" Type="http://schemas.openxmlformats.org/officeDocument/2006/relationships/hyperlink" Target="http://it.wikipedia.org/wiki/Happening" TargetMode="External"/><Relationship Id="rId22" Type="http://schemas.openxmlformats.org/officeDocument/2006/relationships/hyperlink" Target="http://it.wikipedia.org/wiki/Lond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2346</Characters>
  <Application>Microsoft Office Word</Application>
  <DocSecurity>0</DocSecurity>
  <Lines>19</Lines>
  <Paragraphs>5</Paragraphs>
  <ScaleCrop>false</ScaleCrop>
  <Company>ss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2013-03-09T14:12:00Z</dcterms:created>
  <dcterms:modified xsi:type="dcterms:W3CDTF">2013-03-13T15:19:00Z</dcterms:modified>
</cp:coreProperties>
</file>