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8F" w:rsidRDefault="0091798F">
      <w:r w:rsidRPr="0091798F">
        <w:t xml:space="preserve">Los factores básicos de éxito de la industria se deducen siempre de la respuesta a las mismas tres preguntas: </w:t>
      </w:r>
    </w:p>
    <w:p w:rsidR="0091798F" w:rsidRDefault="0091798F">
      <w:r w:rsidRPr="0091798F">
        <w:t xml:space="preserve">1. ¿Con qué bases los compradores del producto de la industria eligen entre las marcas competidoras de los vendedores? Es decir, ¿cuáles de los atributos del producto y las características del servicio son fundamentales? </w:t>
      </w:r>
    </w:p>
    <w:p w:rsidR="0091798F" w:rsidRDefault="0091798F">
      <w:r w:rsidRPr="0091798F">
        <w:t xml:space="preserve">2. Por la naturaleza de la rivalidad competitiva y de las fuerzas competitivas en el mercado, ¿qué recursos y capacidades competitivas necesita una empresa para tener éxito en el mercado? </w:t>
      </w:r>
    </w:p>
    <w:p w:rsidR="0053353C" w:rsidRDefault="0091798F">
      <w:bookmarkStart w:id="0" w:name="_GoBack"/>
      <w:bookmarkEnd w:id="0"/>
      <w:r w:rsidRPr="0091798F">
        <w:t>3. ¿Qué deficiencias es casi seguro que pongan a una empresa en una desventaja competitiva significativa?</w:t>
      </w:r>
    </w:p>
    <w:sectPr w:rsidR="00533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8F"/>
    <w:rsid w:val="000D245A"/>
    <w:rsid w:val="0053353C"/>
    <w:rsid w:val="009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Q</dc:creator>
  <cp:lastModifiedBy>Cristian Q</cp:lastModifiedBy>
  <cp:revision>1</cp:revision>
  <dcterms:created xsi:type="dcterms:W3CDTF">2015-03-02T02:36:00Z</dcterms:created>
  <dcterms:modified xsi:type="dcterms:W3CDTF">2015-03-02T02:37:00Z</dcterms:modified>
</cp:coreProperties>
</file>