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AF" w:rsidRDefault="003276AF" w:rsidP="003276AF">
      <w:pPr>
        <w:rPr>
          <w:rFonts w:ascii="Arial" w:hAnsi="Arial" w:cs="Arial"/>
        </w:rPr>
      </w:pPr>
    </w:p>
    <w:p w:rsidR="003276AF" w:rsidRPr="003276AF" w:rsidRDefault="003276AF" w:rsidP="003276AF">
      <w:pPr>
        <w:jc w:val="center"/>
        <w:rPr>
          <w:rFonts w:ascii="Arial" w:hAnsi="Arial" w:cs="Arial"/>
          <w:u w:val="single"/>
        </w:rPr>
      </w:pPr>
      <w:r w:rsidRPr="003276AF">
        <w:rPr>
          <w:rFonts w:ascii="Arial" w:hAnsi="Arial" w:cs="Arial"/>
          <w:u w:val="single"/>
        </w:rPr>
        <w:t>CONCEPTO DE PROGRAMA</w:t>
      </w:r>
    </w:p>
    <w:p w:rsidR="003276AF" w:rsidRDefault="003276AF" w:rsidP="003276AF">
      <w:pPr>
        <w:rPr>
          <w:rFonts w:ascii="Arial" w:hAnsi="Arial" w:cs="Arial"/>
        </w:rPr>
      </w:pPr>
    </w:p>
    <w:p w:rsidR="003276AF" w:rsidRPr="003276AF" w:rsidRDefault="003276AF" w:rsidP="003276AF">
      <w:pPr>
        <w:pStyle w:val="NormalWeb"/>
        <w:shd w:val="clear" w:color="auto" w:fill="FFFFFF"/>
        <w:spacing w:before="120" w:beforeAutospacing="0" w:after="120" w:afterAutospacing="0" w:line="419" w:lineRule="atLeast"/>
        <w:jc w:val="both"/>
        <w:rPr>
          <w:rFonts w:ascii="Arial" w:hAnsi="Arial" w:cs="Arial"/>
          <w:sz w:val="26"/>
          <w:szCs w:val="26"/>
        </w:rPr>
      </w:pPr>
      <w:r w:rsidRPr="003276AF">
        <w:rPr>
          <w:rFonts w:ascii="Arial" w:hAnsi="Arial" w:cs="Arial"/>
          <w:sz w:val="26"/>
          <w:szCs w:val="26"/>
        </w:rPr>
        <w:t>Un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="00395B94">
        <w:rPr>
          <w:rFonts w:ascii="Arial" w:hAnsi="Arial" w:cs="Arial"/>
          <w:bCs/>
          <w:sz w:val="26"/>
          <w:szCs w:val="26"/>
        </w:rPr>
        <w:t xml:space="preserve">programa de </w:t>
      </w:r>
      <w:r w:rsidRPr="003276AF">
        <w:rPr>
          <w:rFonts w:ascii="Arial" w:hAnsi="Arial" w:cs="Arial"/>
          <w:bCs/>
          <w:sz w:val="26"/>
          <w:szCs w:val="26"/>
        </w:rPr>
        <w:t>computadora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o simplemente un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bCs/>
          <w:sz w:val="26"/>
          <w:szCs w:val="26"/>
        </w:rPr>
        <w:t>programa</w:t>
      </w:r>
      <w:r w:rsidRPr="003276AF">
        <w:rPr>
          <w:rFonts w:ascii="Arial" w:hAnsi="Arial" w:cs="Arial"/>
          <w:sz w:val="26"/>
          <w:szCs w:val="26"/>
        </w:rPr>
        <w:t>, es una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4" w:tooltip="Conjunto de instrucciones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secuencia de instrucciones</w:t>
        </w:r>
      </w:hyperlink>
      <w:r w:rsidRPr="003276AF">
        <w:rPr>
          <w:rFonts w:ascii="Arial" w:hAnsi="Arial" w:cs="Arial"/>
          <w:sz w:val="26"/>
          <w:szCs w:val="26"/>
        </w:rPr>
        <w:t>, escritas para realizar una tarea específica con una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5" w:tooltip="Computadora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computadora</w:t>
        </w:r>
      </w:hyperlink>
      <w:r w:rsidRPr="003276AF">
        <w:rPr>
          <w:rFonts w:ascii="Arial" w:hAnsi="Arial" w:cs="Arial"/>
          <w:sz w:val="26"/>
          <w:szCs w:val="26"/>
        </w:rPr>
        <w:t>.</w:t>
      </w:r>
      <w:r w:rsidR="002D5AB2" w:rsidRPr="003276AF">
        <w:rPr>
          <w:rFonts w:ascii="Arial" w:hAnsi="Arial" w:cs="Arial"/>
          <w:sz w:val="26"/>
          <w:szCs w:val="26"/>
        </w:rPr>
        <w:t xml:space="preserve"> </w:t>
      </w:r>
      <w:r w:rsidRPr="003276AF">
        <w:rPr>
          <w:rFonts w:ascii="Arial" w:hAnsi="Arial" w:cs="Arial"/>
          <w:sz w:val="26"/>
          <w:szCs w:val="26"/>
        </w:rPr>
        <w:t>Este dispositivo requiere programas para funcionar, por lo general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6" w:tooltip="Ejecución (informática) (aún no redactado)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ejecutando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las instrucciones del programa en un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7" w:tooltip="Unidad central de procesamiento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procesador central</w:t>
        </w:r>
      </w:hyperlink>
      <w:r w:rsidRPr="003276AF">
        <w:rPr>
          <w:rFonts w:ascii="Arial" w:hAnsi="Arial" w:cs="Arial"/>
          <w:sz w:val="26"/>
          <w:szCs w:val="26"/>
        </w:rPr>
        <w:t>.</w:t>
      </w:r>
      <w:r w:rsidR="002D5AB2" w:rsidRPr="003276AF">
        <w:rPr>
          <w:rFonts w:ascii="Arial" w:hAnsi="Arial" w:cs="Arial"/>
          <w:sz w:val="26"/>
          <w:szCs w:val="26"/>
        </w:rPr>
        <w:t xml:space="preserve"> </w:t>
      </w:r>
      <w:r w:rsidRPr="003276AF">
        <w:rPr>
          <w:rFonts w:ascii="Arial" w:hAnsi="Arial" w:cs="Arial"/>
          <w:sz w:val="26"/>
          <w:szCs w:val="26"/>
        </w:rPr>
        <w:t>El programa tiene un formato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8" w:tooltip="Ejecución (informática) (aún no redactado)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ejecutable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que la computadora puede utilizar directamente para ejecutar las instrucciones. El mismo programa en su formato de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9" w:tooltip="Código fuente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código fuente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legible para humanos, del cual se derivan los programas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0" w:tooltip="Ejecutable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ejecutables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(por ejemplo,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1" w:tooltip="Compilador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compilados</w:t>
        </w:r>
      </w:hyperlink>
      <w:r w:rsidRPr="003276AF">
        <w:rPr>
          <w:rFonts w:ascii="Arial" w:hAnsi="Arial" w:cs="Arial"/>
          <w:sz w:val="26"/>
          <w:szCs w:val="26"/>
        </w:rPr>
        <w:t>), le permite a un programador estudiar y desarrollar sus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2" w:tooltip="Algoritmo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algoritmos</w:t>
        </w:r>
      </w:hyperlink>
      <w:r w:rsidRPr="003276AF">
        <w:rPr>
          <w:rFonts w:ascii="Arial" w:hAnsi="Arial" w:cs="Arial"/>
          <w:sz w:val="26"/>
          <w:szCs w:val="26"/>
        </w:rPr>
        <w:t>. Una colección de programas de computadora y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3" w:tooltip="Dato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datos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relacionados se conoce como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4" w:tooltip="Software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software</w:t>
        </w:r>
      </w:hyperlink>
      <w:r w:rsidRPr="003276AF">
        <w:rPr>
          <w:rFonts w:ascii="Arial" w:hAnsi="Arial" w:cs="Arial"/>
          <w:sz w:val="26"/>
          <w:szCs w:val="26"/>
        </w:rPr>
        <w:t>.</w:t>
      </w:r>
    </w:p>
    <w:p w:rsidR="003276AF" w:rsidRPr="003276AF" w:rsidRDefault="003276AF" w:rsidP="003276AF">
      <w:pPr>
        <w:pStyle w:val="NormalWeb"/>
        <w:shd w:val="clear" w:color="auto" w:fill="FFFFFF"/>
        <w:spacing w:before="120" w:beforeAutospacing="0" w:after="120" w:afterAutospacing="0" w:line="419" w:lineRule="atLeast"/>
        <w:jc w:val="both"/>
        <w:rPr>
          <w:rFonts w:ascii="Arial" w:hAnsi="Arial" w:cs="Arial"/>
          <w:sz w:val="26"/>
          <w:szCs w:val="26"/>
        </w:rPr>
      </w:pPr>
      <w:r w:rsidRPr="003276AF">
        <w:rPr>
          <w:rFonts w:ascii="Arial" w:hAnsi="Arial" w:cs="Arial"/>
          <w:sz w:val="26"/>
          <w:szCs w:val="26"/>
        </w:rPr>
        <w:t>Generalmente, el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5" w:tooltip="Código fuente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código fuente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 xml:space="preserve">lo escriben profesionales conocidos como </w:t>
      </w:r>
      <w:hyperlink r:id="rId16" w:tooltip="Programador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programadores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de computadora.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Este código se escribe en un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7" w:tooltip="Lenguaje de programación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lenguaje de programación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que sigue uno de los siguientes dos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8" w:tooltip="Paradigma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paradigmas</w:t>
        </w:r>
      </w:hyperlink>
      <w:r w:rsidRPr="003276AF">
        <w:rPr>
          <w:rFonts w:ascii="Arial" w:hAnsi="Arial" w:cs="Arial"/>
          <w:sz w:val="26"/>
          <w:szCs w:val="26"/>
        </w:rPr>
        <w:t>: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19" w:tooltip="Programación imperativa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imperativo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 xml:space="preserve">o </w:t>
      </w:r>
      <w:hyperlink r:id="rId20" w:tooltip="Programación declarativa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declarativo</w:t>
        </w:r>
      </w:hyperlink>
      <w:r w:rsidRPr="003276AF">
        <w:rPr>
          <w:rFonts w:ascii="Arial" w:hAnsi="Arial" w:cs="Arial"/>
          <w:sz w:val="26"/>
          <w:szCs w:val="26"/>
        </w:rPr>
        <w:t>, y que posteriormente puede ser convertido en un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21" w:tooltip="Archivo ejecutable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archivo ejecutable</w:t>
        </w:r>
      </w:hyperlink>
      <w:r w:rsidRPr="003276AF">
        <w:rPr>
          <w:rFonts w:ascii="Arial" w:hAnsi="Arial" w:cs="Arial"/>
          <w:sz w:val="26"/>
          <w:szCs w:val="26"/>
        </w:rPr>
        <w:t>(usualmente llamado un programa ejecutable o un binario) por un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22" w:tooltip="Compilador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compilador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y más tarde ejecutado por una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23" w:tooltip="Unidad central de procesamiento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unidad central de procesamiento</w:t>
        </w:r>
      </w:hyperlink>
      <w:r w:rsidRPr="003276AF">
        <w:rPr>
          <w:rFonts w:ascii="Arial" w:hAnsi="Arial" w:cs="Arial"/>
          <w:sz w:val="26"/>
          <w:szCs w:val="26"/>
        </w:rPr>
        <w:t>. Por otra parte, los programas de computadora se pueden ejecutar con la ayuda de un intérprete, o pueden ser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24" w:tooltip="Firmware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empotrados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directamente en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25" w:tooltip="Hardware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hardware</w:t>
        </w:r>
      </w:hyperlink>
      <w:r w:rsidRPr="003276AF">
        <w:rPr>
          <w:rFonts w:ascii="Arial" w:hAnsi="Arial" w:cs="Arial"/>
          <w:sz w:val="26"/>
          <w:szCs w:val="26"/>
        </w:rPr>
        <w:t>.</w:t>
      </w:r>
    </w:p>
    <w:p w:rsidR="003276AF" w:rsidRPr="003276AF" w:rsidRDefault="003276AF" w:rsidP="003276AF">
      <w:pPr>
        <w:pStyle w:val="NormalWeb"/>
        <w:shd w:val="clear" w:color="auto" w:fill="FFFFFF"/>
        <w:spacing w:before="120" w:beforeAutospacing="0" w:after="120" w:afterAutospacing="0" w:line="419" w:lineRule="atLeast"/>
        <w:jc w:val="both"/>
        <w:rPr>
          <w:rFonts w:ascii="Arial" w:hAnsi="Arial" w:cs="Arial"/>
          <w:sz w:val="26"/>
          <w:szCs w:val="26"/>
        </w:rPr>
      </w:pPr>
      <w:r w:rsidRPr="003276AF">
        <w:rPr>
          <w:rFonts w:ascii="Arial" w:hAnsi="Arial" w:cs="Arial"/>
          <w:sz w:val="26"/>
          <w:szCs w:val="26"/>
        </w:rPr>
        <w:t>De acuerdo a sus funciones, los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bCs/>
          <w:sz w:val="26"/>
          <w:szCs w:val="26"/>
        </w:rPr>
        <w:t>programas informáticos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se clasifican en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26" w:tooltip="Software de sistema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software de sistema</w:t>
        </w:r>
      </w:hyperlink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r w:rsidRPr="003276AF">
        <w:rPr>
          <w:rFonts w:ascii="Arial" w:hAnsi="Arial" w:cs="Arial"/>
          <w:sz w:val="26"/>
          <w:szCs w:val="26"/>
        </w:rPr>
        <w:t>y</w:t>
      </w:r>
      <w:r w:rsidRPr="003276AF">
        <w:rPr>
          <w:rStyle w:val="apple-converted-space"/>
          <w:rFonts w:ascii="Arial" w:hAnsi="Arial" w:cs="Arial"/>
          <w:sz w:val="26"/>
          <w:szCs w:val="26"/>
        </w:rPr>
        <w:t> </w:t>
      </w:r>
      <w:hyperlink r:id="rId27" w:tooltip="Aplicación informática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software de aplicación</w:t>
        </w:r>
      </w:hyperlink>
      <w:r w:rsidRPr="003276AF">
        <w:rPr>
          <w:rFonts w:ascii="Arial" w:hAnsi="Arial" w:cs="Arial"/>
          <w:sz w:val="26"/>
          <w:szCs w:val="26"/>
        </w:rPr>
        <w:t xml:space="preserve">. En las computadoras actuales, al hecho de ejecutar varios programas de forma simultánea y eficiente, se le conoce como </w:t>
      </w:r>
      <w:hyperlink r:id="rId28" w:tooltip="Multitarea" w:history="1">
        <w:r w:rsidRPr="003276AF">
          <w:rPr>
            <w:rStyle w:val="Hipervnculo"/>
            <w:rFonts w:ascii="Arial" w:hAnsi="Arial" w:cs="Arial"/>
            <w:color w:val="auto"/>
            <w:sz w:val="26"/>
            <w:szCs w:val="26"/>
            <w:u w:val="none"/>
          </w:rPr>
          <w:t>multitarea</w:t>
        </w:r>
      </w:hyperlink>
      <w:r w:rsidRPr="003276AF">
        <w:rPr>
          <w:rFonts w:ascii="Arial" w:hAnsi="Arial" w:cs="Arial"/>
          <w:sz w:val="26"/>
          <w:szCs w:val="26"/>
        </w:rPr>
        <w:t>.</w:t>
      </w:r>
    </w:p>
    <w:p w:rsidR="003276AF" w:rsidRPr="003276AF" w:rsidRDefault="003276AF" w:rsidP="003276AF"/>
    <w:sectPr w:rsidR="003276AF" w:rsidRPr="003276AF" w:rsidSect="00973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276AF"/>
    <w:rsid w:val="002D5AB2"/>
    <w:rsid w:val="003276AF"/>
    <w:rsid w:val="00395B94"/>
    <w:rsid w:val="003F2B6F"/>
    <w:rsid w:val="006526BC"/>
    <w:rsid w:val="00675718"/>
    <w:rsid w:val="006F2DDA"/>
    <w:rsid w:val="008513FD"/>
    <w:rsid w:val="00973093"/>
    <w:rsid w:val="009F5360"/>
    <w:rsid w:val="00A40B99"/>
    <w:rsid w:val="00AA6D89"/>
    <w:rsid w:val="00D34A10"/>
    <w:rsid w:val="00FC0E32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6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3276AF"/>
  </w:style>
  <w:style w:type="character" w:styleId="Hipervnculo">
    <w:name w:val="Hyperlink"/>
    <w:basedOn w:val="Fuentedeprrafopredeter"/>
    <w:uiPriority w:val="99"/>
    <w:semiHidden/>
    <w:unhideWhenUsed/>
    <w:rsid w:val="00327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/index.php?title=Ejecuci%C3%B3n_(inform%C3%A1tica)&amp;action=edit&amp;redlink=1" TargetMode="External"/><Relationship Id="rId13" Type="http://schemas.openxmlformats.org/officeDocument/2006/relationships/hyperlink" Target="http://es.wikipedia.org/wiki/Dato" TargetMode="External"/><Relationship Id="rId18" Type="http://schemas.openxmlformats.org/officeDocument/2006/relationships/hyperlink" Target="http://es.wikipedia.org/wiki/Paradigma" TargetMode="External"/><Relationship Id="rId26" Type="http://schemas.openxmlformats.org/officeDocument/2006/relationships/hyperlink" Target="http://es.wikipedia.org/wiki/Software_de_sistem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Archivo_ejecutable" TargetMode="External"/><Relationship Id="rId7" Type="http://schemas.openxmlformats.org/officeDocument/2006/relationships/hyperlink" Target="http://es.wikipedia.org/wiki/Unidad_central_de_procesamiento" TargetMode="External"/><Relationship Id="rId12" Type="http://schemas.openxmlformats.org/officeDocument/2006/relationships/hyperlink" Target="http://es.wikipedia.org/wiki/Algoritmo" TargetMode="External"/><Relationship Id="rId17" Type="http://schemas.openxmlformats.org/officeDocument/2006/relationships/hyperlink" Target="http://es.wikipedia.org/wiki/Lenguaje_de_programaci%C3%B3n" TargetMode="External"/><Relationship Id="rId25" Type="http://schemas.openxmlformats.org/officeDocument/2006/relationships/hyperlink" Target="http://es.wikipedia.org/wiki/Hardw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Programador" TargetMode="External"/><Relationship Id="rId20" Type="http://schemas.openxmlformats.org/officeDocument/2006/relationships/hyperlink" Target="http://es.wikipedia.org/wiki/Programaci%C3%B3n_declarativ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wikipedia.org/w/index.php?title=Ejecuci%C3%B3n_(inform%C3%A1tica)&amp;action=edit&amp;redlink=1" TargetMode="External"/><Relationship Id="rId11" Type="http://schemas.openxmlformats.org/officeDocument/2006/relationships/hyperlink" Target="http://es.wikipedia.org/wiki/Compilador" TargetMode="External"/><Relationship Id="rId24" Type="http://schemas.openxmlformats.org/officeDocument/2006/relationships/hyperlink" Target="http://es.wikipedia.org/wiki/Firmware" TargetMode="External"/><Relationship Id="rId5" Type="http://schemas.openxmlformats.org/officeDocument/2006/relationships/hyperlink" Target="http://es.wikipedia.org/wiki/Computadora" TargetMode="External"/><Relationship Id="rId15" Type="http://schemas.openxmlformats.org/officeDocument/2006/relationships/hyperlink" Target="http://es.wikipedia.org/wiki/C%C3%B3digo_fuente" TargetMode="External"/><Relationship Id="rId23" Type="http://schemas.openxmlformats.org/officeDocument/2006/relationships/hyperlink" Target="http://es.wikipedia.org/wiki/Unidad_central_de_procesamiento" TargetMode="External"/><Relationship Id="rId28" Type="http://schemas.openxmlformats.org/officeDocument/2006/relationships/hyperlink" Target="http://es.wikipedia.org/wiki/Multitarea" TargetMode="External"/><Relationship Id="rId10" Type="http://schemas.openxmlformats.org/officeDocument/2006/relationships/hyperlink" Target="http://es.wikipedia.org/wiki/Ejecutable" TargetMode="External"/><Relationship Id="rId19" Type="http://schemas.openxmlformats.org/officeDocument/2006/relationships/hyperlink" Target="http://es.wikipedia.org/wiki/Programaci%C3%B3n_imperativa" TargetMode="External"/><Relationship Id="rId4" Type="http://schemas.openxmlformats.org/officeDocument/2006/relationships/hyperlink" Target="http://es.wikipedia.org/wiki/Conjunto_de_instrucciones" TargetMode="External"/><Relationship Id="rId9" Type="http://schemas.openxmlformats.org/officeDocument/2006/relationships/hyperlink" Target="http://es.wikipedia.org/wiki/C%C3%B3digo_fuente" TargetMode="External"/><Relationship Id="rId14" Type="http://schemas.openxmlformats.org/officeDocument/2006/relationships/hyperlink" Target="http://es.wikipedia.org/wiki/Software" TargetMode="External"/><Relationship Id="rId22" Type="http://schemas.openxmlformats.org/officeDocument/2006/relationships/hyperlink" Target="http://es.wikipedia.org/wiki/Compilador" TargetMode="External"/><Relationship Id="rId27" Type="http://schemas.openxmlformats.org/officeDocument/2006/relationships/hyperlink" Target="http://es.wikipedia.org/wiki/Aplicaci%C3%B3n_inform%C3%A1tic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2015-03-19T14:39:00Z</dcterms:created>
  <dcterms:modified xsi:type="dcterms:W3CDTF">2015-03-23T20:24:00Z</dcterms:modified>
</cp:coreProperties>
</file>