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718" w:rsidRPr="00167718" w:rsidRDefault="00167718" w:rsidP="00167718">
      <w:pPr>
        <w:spacing w:after="0" w:line="480" w:lineRule="auto"/>
        <w:rPr>
          <w:rFonts w:ascii="Times New Roman" w:hAnsi="Times New Roman" w:cs="Times New Roman"/>
          <w:sz w:val="24"/>
          <w:szCs w:val="24"/>
        </w:rPr>
      </w:pPr>
      <w:r w:rsidRPr="00167718">
        <w:rPr>
          <w:rFonts w:ascii="Times New Roman" w:hAnsi="Times New Roman" w:cs="Times New Roman"/>
          <w:sz w:val="24"/>
          <w:szCs w:val="24"/>
        </w:rPr>
        <w:t>Megan Schlosser</w:t>
      </w:r>
    </w:p>
    <w:p w:rsidR="00167718" w:rsidRPr="00167718" w:rsidRDefault="00167718" w:rsidP="00167718">
      <w:pPr>
        <w:spacing w:after="0" w:line="480" w:lineRule="auto"/>
        <w:rPr>
          <w:rFonts w:ascii="Times New Roman" w:hAnsi="Times New Roman" w:cs="Times New Roman"/>
          <w:sz w:val="24"/>
          <w:szCs w:val="24"/>
        </w:rPr>
      </w:pPr>
      <w:r w:rsidRPr="00167718">
        <w:rPr>
          <w:rFonts w:ascii="Times New Roman" w:hAnsi="Times New Roman" w:cs="Times New Roman"/>
          <w:sz w:val="24"/>
          <w:szCs w:val="24"/>
        </w:rPr>
        <w:t>Curriculum Design Project: Evaluation Strategy</w:t>
      </w:r>
    </w:p>
    <w:p w:rsidR="00167718" w:rsidRPr="00167718" w:rsidRDefault="00167718" w:rsidP="00167718">
      <w:pPr>
        <w:spacing w:after="0" w:line="480" w:lineRule="auto"/>
        <w:rPr>
          <w:rFonts w:ascii="Times New Roman" w:hAnsi="Times New Roman" w:cs="Times New Roman"/>
          <w:sz w:val="24"/>
          <w:szCs w:val="24"/>
        </w:rPr>
      </w:pPr>
      <w:r w:rsidRPr="00167718">
        <w:rPr>
          <w:rFonts w:ascii="Times New Roman" w:hAnsi="Times New Roman" w:cs="Times New Roman"/>
          <w:sz w:val="24"/>
          <w:szCs w:val="24"/>
        </w:rPr>
        <w:t>10/4/15</w:t>
      </w:r>
    </w:p>
    <w:p w:rsidR="00167718" w:rsidRPr="00167718" w:rsidRDefault="00167718" w:rsidP="00167718">
      <w:pPr>
        <w:spacing w:after="0" w:line="480" w:lineRule="auto"/>
        <w:rPr>
          <w:rFonts w:ascii="Times New Roman" w:hAnsi="Times New Roman" w:cs="Times New Roman"/>
          <w:sz w:val="24"/>
          <w:szCs w:val="24"/>
        </w:rPr>
      </w:pPr>
      <w:r w:rsidRPr="00167718">
        <w:rPr>
          <w:rFonts w:ascii="Times New Roman" w:hAnsi="Times New Roman" w:cs="Times New Roman"/>
          <w:sz w:val="24"/>
          <w:szCs w:val="24"/>
        </w:rPr>
        <w:t>&lt;schlosser.evaluationstrategy.doc&gt;</w:t>
      </w:r>
    </w:p>
    <w:p w:rsidR="00167718" w:rsidRPr="00167718" w:rsidRDefault="00167718" w:rsidP="00167718">
      <w:pPr>
        <w:pBdr>
          <w:bottom w:val="single" w:sz="12" w:space="1" w:color="auto"/>
        </w:pBdr>
        <w:tabs>
          <w:tab w:val="left" w:pos="2280"/>
        </w:tabs>
        <w:spacing w:after="0" w:line="480" w:lineRule="auto"/>
        <w:rPr>
          <w:rFonts w:ascii="Times New Roman" w:hAnsi="Times New Roman" w:cs="Times New Roman"/>
          <w:sz w:val="24"/>
          <w:szCs w:val="24"/>
        </w:rPr>
      </w:pPr>
    </w:p>
    <w:p w:rsidR="0055252A" w:rsidRPr="00167718" w:rsidRDefault="00167718" w:rsidP="00167718">
      <w:pPr>
        <w:pBdr>
          <w:bottom w:val="single" w:sz="12" w:space="1" w:color="auto"/>
        </w:pBdr>
        <w:tabs>
          <w:tab w:val="left" w:pos="2280"/>
        </w:tabs>
        <w:spacing w:after="0" w:line="480" w:lineRule="auto"/>
        <w:rPr>
          <w:rFonts w:ascii="Times New Roman" w:hAnsi="Times New Roman" w:cs="Times New Roman"/>
          <w:b/>
          <w:sz w:val="24"/>
          <w:szCs w:val="24"/>
        </w:rPr>
      </w:pPr>
      <w:r w:rsidRPr="00167718">
        <w:rPr>
          <w:rFonts w:ascii="Times New Roman" w:hAnsi="Times New Roman" w:cs="Times New Roman"/>
          <w:b/>
          <w:sz w:val="24"/>
          <w:szCs w:val="24"/>
        </w:rPr>
        <w:t>Evaluation Strategy</w:t>
      </w:r>
    </w:p>
    <w:p w:rsidR="00167718" w:rsidRPr="00167718" w:rsidRDefault="00167718" w:rsidP="0016771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In order to determine effectiveness of the curriculum, a well-rounded evaluation consisting of formative and summative assessments will need to take place throughout and at the end of the curriculum. For this unit, there will be pre- and post-assessments, formative assessments, as well as summative assessments. Throughout the implementation of this curriculum, an assessment portfolio will be created and developed</w:t>
      </w:r>
      <w:r w:rsidR="005C5F15">
        <w:rPr>
          <w:rFonts w:ascii="Times New Roman" w:hAnsi="Times New Roman" w:cs="Times New Roman"/>
          <w:sz w:val="24"/>
          <w:szCs w:val="24"/>
        </w:rPr>
        <w:t xml:space="preserve"> by the teacher,</w:t>
      </w:r>
      <w:r>
        <w:rPr>
          <w:rFonts w:ascii="Times New Roman" w:hAnsi="Times New Roman" w:cs="Times New Roman"/>
          <w:sz w:val="24"/>
          <w:szCs w:val="24"/>
        </w:rPr>
        <w:t xml:space="preserve"> in order to record what was done during this unit curriculum. This portfolio will be used to determine the effectiveness of the unit curriculum and whether the outcomes were met over the span of three to five years. </w:t>
      </w:r>
    </w:p>
    <w:p w:rsidR="00167718" w:rsidRPr="00167718" w:rsidRDefault="00167718" w:rsidP="00167718">
      <w:pPr>
        <w:pBdr>
          <w:bottom w:val="single" w:sz="12" w:space="1" w:color="auto"/>
        </w:pBdr>
        <w:tabs>
          <w:tab w:val="left" w:pos="2280"/>
        </w:tabs>
        <w:spacing w:after="0" w:line="480" w:lineRule="auto"/>
        <w:rPr>
          <w:rFonts w:ascii="Times New Roman" w:hAnsi="Times New Roman" w:cs="Times New Roman"/>
          <w:b/>
          <w:sz w:val="24"/>
          <w:szCs w:val="24"/>
        </w:rPr>
      </w:pPr>
      <w:r w:rsidRPr="00167718">
        <w:rPr>
          <w:rFonts w:ascii="Times New Roman" w:hAnsi="Times New Roman" w:cs="Times New Roman"/>
          <w:b/>
          <w:sz w:val="24"/>
          <w:szCs w:val="24"/>
        </w:rPr>
        <w:t>Pre-</w:t>
      </w:r>
      <w:r>
        <w:rPr>
          <w:rFonts w:ascii="Times New Roman" w:hAnsi="Times New Roman" w:cs="Times New Roman"/>
          <w:b/>
          <w:sz w:val="24"/>
          <w:szCs w:val="24"/>
        </w:rPr>
        <w:t xml:space="preserve"> and Post-</w:t>
      </w:r>
      <w:r w:rsidRPr="00167718">
        <w:rPr>
          <w:rFonts w:ascii="Times New Roman" w:hAnsi="Times New Roman" w:cs="Times New Roman"/>
          <w:b/>
          <w:sz w:val="24"/>
          <w:szCs w:val="24"/>
        </w:rPr>
        <w:t>Assessment</w:t>
      </w:r>
    </w:p>
    <w:p w:rsidR="00167718" w:rsidRDefault="00167718" w:rsidP="0016771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At the beginning of each subunit, students will take a pre-assessment in order to determine the students’ foundational knowledge of the content. For measuring effectiveness, the data collected will be a baseline when measuring student growth for the post-assessments. In regards to instruction, I can do an item analysis and differentiate my instruction based on the degree of the student knowledge. I will also be able to determine which students will need intervention if basic prior knowledge has not been mastered yet. </w:t>
      </w:r>
    </w:p>
    <w:p w:rsidR="00167718" w:rsidRDefault="00167718" w:rsidP="0016771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post-assessment as the end of subunit will provide insight into the progression of students’ understanding and the degree to which they mastered the content. The post-assessment </w:t>
      </w:r>
      <w:r w:rsidR="005D04F7">
        <w:rPr>
          <w:rFonts w:ascii="Times New Roman" w:hAnsi="Times New Roman" w:cs="Times New Roman"/>
          <w:sz w:val="24"/>
          <w:szCs w:val="24"/>
        </w:rPr>
        <w:lastRenderedPageBreak/>
        <w:t>will most likely</w:t>
      </w:r>
      <w:r>
        <w:rPr>
          <w:rFonts w:ascii="Times New Roman" w:hAnsi="Times New Roman" w:cs="Times New Roman"/>
          <w:sz w:val="24"/>
          <w:szCs w:val="24"/>
        </w:rPr>
        <w:t xml:space="preserve"> be incorporated into the summative assessment for the subunit, which is not to be confused with the summative assessment of the entire unit curriculum. </w:t>
      </w:r>
      <w:r w:rsidR="0008206E">
        <w:rPr>
          <w:rFonts w:ascii="Times New Roman" w:hAnsi="Times New Roman" w:cs="Times New Roman"/>
          <w:sz w:val="24"/>
          <w:szCs w:val="24"/>
        </w:rPr>
        <w:t xml:space="preserve">The end of the subunit assessment will be a test that will measure whether students achieved the learning unit outcomes. When analyzing the scores of the pre-assessments compared to the post-assessments, if there is an increase of score in the post-assessment, then that would indicate a fulfillment of the outcomes for that subunit. </w:t>
      </w:r>
      <w:r>
        <w:rPr>
          <w:rFonts w:ascii="Times New Roman" w:hAnsi="Times New Roman" w:cs="Times New Roman"/>
          <w:sz w:val="24"/>
          <w:szCs w:val="24"/>
        </w:rPr>
        <w:t xml:space="preserve">The pre- and post- assessments, scores, and examples will be kept in an assessment portfolio in order to record what was done for the unit curriculum. </w:t>
      </w:r>
    </w:p>
    <w:p w:rsidR="00167718" w:rsidRPr="00167718" w:rsidRDefault="00167718" w:rsidP="00167718">
      <w:pPr>
        <w:pBdr>
          <w:bottom w:val="single" w:sz="12" w:space="1" w:color="auto"/>
        </w:pBdr>
        <w:tabs>
          <w:tab w:val="left" w:pos="0"/>
        </w:tabs>
        <w:spacing w:after="0" w:line="480" w:lineRule="auto"/>
        <w:rPr>
          <w:rFonts w:ascii="Times New Roman" w:hAnsi="Times New Roman" w:cs="Times New Roman"/>
          <w:b/>
          <w:sz w:val="24"/>
          <w:szCs w:val="24"/>
        </w:rPr>
      </w:pPr>
      <w:r w:rsidRPr="00167718">
        <w:rPr>
          <w:rFonts w:ascii="Times New Roman" w:hAnsi="Times New Roman" w:cs="Times New Roman"/>
          <w:b/>
          <w:sz w:val="24"/>
          <w:szCs w:val="24"/>
        </w:rPr>
        <w:t>Formative Assessment</w:t>
      </w:r>
    </w:p>
    <w:p w:rsidR="00167718" w:rsidRDefault="00167718" w:rsidP="00167718">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Throughout the implementation of the </w:t>
      </w:r>
      <w:r w:rsidR="005C5F15">
        <w:rPr>
          <w:rFonts w:ascii="Times New Roman" w:hAnsi="Times New Roman" w:cs="Times New Roman"/>
          <w:sz w:val="24"/>
          <w:szCs w:val="24"/>
        </w:rPr>
        <w:t>u</w:t>
      </w:r>
      <w:r>
        <w:rPr>
          <w:rFonts w:ascii="Times New Roman" w:hAnsi="Times New Roman" w:cs="Times New Roman"/>
          <w:sz w:val="24"/>
          <w:szCs w:val="24"/>
        </w:rPr>
        <w:t xml:space="preserve">nit curriculum, formative assessments will be incorporated in order to see the progression of students meeting the unit learning outcomes. Formative assessments are used to inform a teacher of the students’ mastery of a topic. Formative assessments </w:t>
      </w:r>
      <w:r w:rsidR="005C5F15">
        <w:rPr>
          <w:rFonts w:ascii="Times New Roman" w:hAnsi="Times New Roman" w:cs="Times New Roman"/>
          <w:sz w:val="24"/>
          <w:szCs w:val="24"/>
        </w:rPr>
        <w:t>will</w:t>
      </w:r>
      <w:r>
        <w:rPr>
          <w:rFonts w:ascii="Times New Roman" w:hAnsi="Times New Roman" w:cs="Times New Roman"/>
          <w:sz w:val="24"/>
          <w:szCs w:val="24"/>
        </w:rPr>
        <w:t xml:space="preserve"> include exit or entrance tickets, homework, quizzes, and problem tasks. </w:t>
      </w:r>
      <w:r w:rsidR="005C5F15">
        <w:rPr>
          <w:rFonts w:ascii="Times New Roman" w:hAnsi="Times New Roman" w:cs="Times New Roman"/>
          <w:sz w:val="24"/>
          <w:szCs w:val="24"/>
        </w:rPr>
        <w:t>Formative assessme</w:t>
      </w:r>
      <w:bookmarkStart w:id="0" w:name="_GoBack"/>
      <w:bookmarkEnd w:id="0"/>
      <w:r w:rsidR="005C5F15">
        <w:rPr>
          <w:rFonts w:ascii="Times New Roman" w:hAnsi="Times New Roman" w:cs="Times New Roman"/>
          <w:sz w:val="24"/>
          <w:szCs w:val="24"/>
        </w:rPr>
        <w:t xml:space="preserve">nts will be expected to be incorporated into each lesson. </w:t>
      </w:r>
      <w:r>
        <w:rPr>
          <w:rFonts w:ascii="Times New Roman" w:hAnsi="Times New Roman" w:cs="Times New Roman"/>
          <w:sz w:val="24"/>
          <w:szCs w:val="24"/>
        </w:rPr>
        <w:t>The formative assessments, scores, and examples will be kept in the assessment portfolio in order to record w</w:t>
      </w:r>
      <w:r w:rsidR="005D04F7">
        <w:rPr>
          <w:rFonts w:ascii="Times New Roman" w:hAnsi="Times New Roman" w:cs="Times New Roman"/>
          <w:sz w:val="24"/>
          <w:szCs w:val="24"/>
        </w:rPr>
        <w:t>h</w:t>
      </w:r>
      <w:r>
        <w:rPr>
          <w:rFonts w:ascii="Times New Roman" w:hAnsi="Times New Roman" w:cs="Times New Roman"/>
          <w:sz w:val="24"/>
          <w:szCs w:val="24"/>
        </w:rPr>
        <w:t xml:space="preserve">at was done for the unit curriculum.  </w:t>
      </w:r>
    </w:p>
    <w:p w:rsidR="00167718" w:rsidRPr="00167718" w:rsidRDefault="00167718" w:rsidP="00167718">
      <w:pPr>
        <w:pBdr>
          <w:bottom w:val="single" w:sz="12" w:space="1" w:color="auto"/>
        </w:pBdr>
        <w:tabs>
          <w:tab w:val="left" w:pos="2280"/>
        </w:tabs>
        <w:spacing w:after="0" w:line="480" w:lineRule="auto"/>
        <w:rPr>
          <w:rFonts w:ascii="Times New Roman" w:hAnsi="Times New Roman" w:cs="Times New Roman"/>
          <w:b/>
          <w:sz w:val="24"/>
          <w:szCs w:val="24"/>
        </w:rPr>
      </w:pPr>
      <w:r w:rsidRPr="00167718">
        <w:rPr>
          <w:rFonts w:ascii="Times New Roman" w:hAnsi="Times New Roman" w:cs="Times New Roman"/>
          <w:b/>
          <w:sz w:val="24"/>
          <w:szCs w:val="24"/>
        </w:rPr>
        <w:t>Summative Assessment</w:t>
      </w:r>
    </w:p>
    <w:p w:rsidR="00167718" w:rsidRPr="00167718" w:rsidRDefault="005D04F7" w:rsidP="005D04F7">
      <w:pPr>
        <w:tabs>
          <w:tab w:val="left" w:pos="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After three to five years, a summative assessment for the unit curriculum design would be the standardized test scores of the students. An increase in scores would reflect a positive degree of success of the unit curriculum. Investigation of the assessment portfolio may also be used to see the degree to which </w:t>
      </w:r>
      <w:r w:rsidR="005C5F15">
        <w:rPr>
          <w:rFonts w:ascii="Times New Roman" w:hAnsi="Times New Roman" w:cs="Times New Roman"/>
          <w:sz w:val="24"/>
          <w:szCs w:val="24"/>
        </w:rPr>
        <w:t xml:space="preserve">the population of </w:t>
      </w:r>
      <w:r>
        <w:rPr>
          <w:rFonts w:ascii="Times New Roman" w:hAnsi="Times New Roman" w:cs="Times New Roman"/>
          <w:sz w:val="24"/>
          <w:szCs w:val="24"/>
        </w:rPr>
        <w:t>students</w:t>
      </w:r>
      <w:r w:rsidR="005C5F15">
        <w:rPr>
          <w:rFonts w:ascii="Times New Roman" w:hAnsi="Times New Roman" w:cs="Times New Roman"/>
          <w:sz w:val="24"/>
          <w:szCs w:val="24"/>
        </w:rPr>
        <w:t xml:space="preserve"> over the years</w:t>
      </w:r>
      <w:r>
        <w:rPr>
          <w:rFonts w:ascii="Times New Roman" w:hAnsi="Times New Roman" w:cs="Times New Roman"/>
          <w:sz w:val="24"/>
          <w:szCs w:val="24"/>
        </w:rPr>
        <w:t xml:space="preserve"> achie</w:t>
      </w:r>
      <w:r w:rsidR="005C5F15">
        <w:rPr>
          <w:rFonts w:ascii="Times New Roman" w:hAnsi="Times New Roman" w:cs="Times New Roman"/>
          <w:sz w:val="24"/>
          <w:szCs w:val="24"/>
        </w:rPr>
        <w:t xml:space="preserve">ved the learning unit outcomes. This investigation evaluation could look like seeing whether student scores increased overall, within each year, and as the years progressed. If the curriculum is modified for certain </w:t>
      </w:r>
      <w:r w:rsidR="005C5F15">
        <w:rPr>
          <w:rFonts w:ascii="Times New Roman" w:hAnsi="Times New Roman" w:cs="Times New Roman"/>
          <w:sz w:val="24"/>
          <w:szCs w:val="24"/>
        </w:rPr>
        <w:lastRenderedPageBreak/>
        <w:t xml:space="preserve">years, then this portfolio could also be used to see whether there is a change in student improvement. </w:t>
      </w:r>
    </w:p>
    <w:sectPr w:rsidR="00167718" w:rsidRPr="00167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18"/>
    <w:rsid w:val="0008206E"/>
    <w:rsid w:val="00167718"/>
    <w:rsid w:val="0055252A"/>
    <w:rsid w:val="005C5F15"/>
    <w:rsid w:val="005D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FFFFD-F640-446F-BF14-51CFBB7E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Marie Schlosser</dc:creator>
  <cp:keywords/>
  <dc:description/>
  <cp:lastModifiedBy>Megan Marie Schlosser</cp:lastModifiedBy>
  <cp:revision>3</cp:revision>
  <dcterms:created xsi:type="dcterms:W3CDTF">2015-10-03T18:44:00Z</dcterms:created>
  <dcterms:modified xsi:type="dcterms:W3CDTF">2015-10-14T03:02:00Z</dcterms:modified>
</cp:coreProperties>
</file>