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A7" w:rsidRPr="008F6DA7" w:rsidRDefault="008F6DA7" w:rsidP="008F6DA7">
      <w:pPr>
        <w:jc w:val="center"/>
        <w:rPr>
          <w:b/>
          <w:sz w:val="36"/>
          <w:szCs w:val="36"/>
          <w:lang w:val="es-BO"/>
        </w:rPr>
      </w:pPr>
      <w:r w:rsidRPr="008F6DA7">
        <w:rPr>
          <w:b/>
          <w:sz w:val="36"/>
          <w:szCs w:val="36"/>
          <w:lang w:val="es-BO"/>
        </w:rPr>
        <w:t>UNIVERSIDAD MAYOR DE SAN SIMÓN</w:t>
      </w:r>
    </w:p>
    <w:p w:rsidR="008F6DA7" w:rsidRPr="008F6DA7" w:rsidRDefault="008F6DA7" w:rsidP="008F6DA7">
      <w:pPr>
        <w:jc w:val="center"/>
        <w:rPr>
          <w:b/>
          <w:sz w:val="36"/>
          <w:szCs w:val="36"/>
          <w:lang w:val="es-BO"/>
        </w:rPr>
      </w:pPr>
      <w:r w:rsidRPr="008F6DA7">
        <w:rPr>
          <w:b/>
          <w:sz w:val="36"/>
          <w:szCs w:val="36"/>
          <w:lang w:val="es-BO"/>
        </w:rPr>
        <w:t xml:space="preserve">FACULTAD DE CIENCIAS AGRÍCOLAS, PECUARIAS y FORESTALES </w:t>
      </w:r>
    </w:p>
    <w:p w:rsidR="008F6DA7" w:rsidRPr="00DA4C21" w:rsidRDefault="008F6DA7" w:rsidP="008F6DA7">
      <w:pPr>
        <w:jc w:val="center"/>
        <w:rPr>
          <w:b/>
          <w:sz w:val="36"/>
          <w:szCs w:val="36"/>
        </w:rPr>
      </w:pPr>
      <w:r w:rsidRPr="00DA4C21">
        <w:rPr>
          <w:b/>
          <w:sz w:val="36"/>
          <w:szCs w:val="36"/>
        </w:rPr>
        <w:t>DIRECCIÓN POSGRADO</w:t>
      </w:r>
    </w:p>
    <w:p w:rsidR="008F6DA7" w:rsidRDefault="008F6DA7" w:rsidP="008F6DA7">
      <w:pPr>
        <w:jc w:val="center"/>
        <w:rPr>
          <w:b/>
        </w:rPr>
      </w:pPr>
    </w:p>
    <w:p w:rsidR="008F6DA7" w:rsidRDefault="008F6DA7" w:rsidP="008F6DA7">
      <w:pPr>
        <w:rPr>
          <w:b/>
        </w:rPr>
      </w:pPr>
    </w:p>
    <w:p w:rsidR="008F6DA7" w:rsidRDefault="008F6DA7" w:rsidP="008F6DA7">
      <w:pPr>
        <w:jc w:val="center"/>
        <w:rPr>
          <w:b/>
        </w:rPr>
      </w:pPr>
      <w:r>
        <w:rPr>
          <w:noProof/>
        </w:rPr>
        <w:drawing>
          <wp:inline distT="0" distB="0" distL="0" distR="0" wp14:anchorId="19598D82" wp14:editId="1B966B3A">
            <wp:extent cx="1041400" cy="1232535"/>
            <wp:effectExtent l="0" t="0" r="6350" b="5715"/>
            <wp:docPr id="6" name="Imagen 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232535"/>
                    </a:xfrm>
                    <a:prstGeom prst="rect">
                      <a:avLst/>
                    </a:prstGeom>
                    <a:noFill/>
                    <a:ln>
                      <a:noFill/>
                    </a:ln>
                  </pic:spPr>
                </pic:pic>
              </a:graphicData>
            </a:graphic>
          </wp:inline>
        </w:drawing>
      </w:r>
      <w:r>
        <w:object w:dxaOrig="4725"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pt;height:83.35pt" o:ole="">
            <v:imagedata r:id="rId9" o:title=""/>
          </v:shape>
          <o:OLEObject Type="Embed" ProgID="MSPhotoEd.3" ShapeID="_x0000_i1025" DrawAspect="Content" ObjectID="_1508257466" r:id="rId10"/>
        </w:object>
      </w:r>
      <w:r>
        <w:rPr>
          <w:b/>
        </w:rPr>
        <w:br w:type="textWrapping" w:clear="all"/>
      </w:r>
    </w:p>
    <w:p w:rsidR="008F6DA7" w:rsidRPr="008F6DA7" w:rsidRDefault="008F6DA7" w:rsidP="008F6DA7">
      <w:pPr>
        <w:jc w:val="center"/>
        <w:rPr>
          <w:rFonts w:ascii="Times New Roman" w:hAnsi="Times New Roman" w:cs="Times New Roman"/>
          <w:b/>
          <w:color w:val="1F497D" w:themeColor="text2"/>
          <w:sz w:val="40"/>
          <w:szCs w:val="40"/>
        </w:rPr>
      </w:pPr>
      <w:proofErr w:type="spellStart"/>
      <w:r w:rsidRPr="008F6DA7">
        <w:rPr>
          <w:rFonts w:ascii="Times New Roman" w:hAnsi="Times New Roman" w:cs="Times New Roman"/>
          <w:b/>
          <w:color w:val="1F497D" w:themeColor="text2"/>
          <w:sz w:val="40"/>
          <w:szCs w:val="40"/>
        </w:rPr>
        <w:t>Ficha</w:t>
      </w:r>
      <w:proofErr w:type="spellEnd"/>
      <w:r w:rsidRPr="008F6DA7">
        <w:rPr>
          <w:rFonts w:ascii="Times New Roman" w:hAnsi="Times New Roman" w:cs="Times New Roman"/>
          <w:b/>
          <w:color w:val="1F497D" w:themeColor="text2"/>
          <w:sz w:val="40"/>
          <w:szCs w:val="40"/>
        </w:rPr>
        <w:t xml:space="preserve"> de control</w:t>
      </w:r>
    </w:p>
    <w:p w:rsidR="008F6DA7" w:rsidRPr="008F6DA7" w:rsidRDefault="008F6DA7" w:rsidP="008F6DA7">
      <w:pPr>
        <w:spacing w:after="0" w:line="240" w:lineRule="auto"/>
        <w:jc w:val="center"/>
        <w:rPr>
          <w:color w:val="548DD4" w:themeColor="text2" w:themeTint="99"/>
          <w:sz w:val="40"/>
          <w:szCs w:val="40"/>
          <w:lang w:val="es-BO"/>
        </w:rPr>
      </w:pPr>
      <w:r w:rsidRPr="008F6DA7">
        <w:rPr>
          <w:color w:val="548DD4" w:themeColor="text2" w:themeTint="99"/>
          <w:sz w:val="40"/>
          <w:szCs w:val="40"/>
          <w:lang w:val="es-BO"/>
        </w:rPr>
        <w:t>Diplomado en Gestión Curricular y Educación</w:t>
      </w:r>
    </w:p>
    <w:p w:rsidR="008F6DA7" w:rsidRPr="008F6DA7" w:rsidRDefault="008F6DA7" w:rsidP="008F6DA7">
      <w:pPr>
        <w:spacing w:after="0" w:line="240" w:lineRule="auto"/>
        <w:jc w:val="center"/>
        <w:rPr>
          <w:color w:val="548DD4" w:themeColor="text2" w:themeTint="99"/>
          <w:sz w:val="40"/>
          <w:szCs w:val="40"/>
          <w:lang w:val="es-BO"/>
        </w:rPr>
      </w:pPr>
      <w:r w:rsidRPr="008F6DA7">
        <w:rPr>
          <w:color w:val="548DD4" w:themeColor="text2" w:themeTint="99"/>
          <w:sz w:val="40"/>
          <w:szCs w:val="40"/>
          <w:lang w:val="es-BO"/>
        </w:rPr>
        <w:t>Superior Intercultural basado en</w:t>
      </w:r>
    </w:p>
    <w:p w:rsidR="008F6DA7" w:rsidRPr="008F6DA7" w:rsidRDefault="008F6DA7" w:rsidP="008F6DA7">
      <w:pPr>
        <w:spacing w:after="0" w:line="240" w:lineRule="auto"/>
        <w:jc w:val="center"/>
        <w:rPr>
          <w:color w:val="548DD4" w:themeColor="text2" w:themeTint="99"/>
          <w:sz w:val="40"/>
          <w:szCs w:val="40"/>
          <w:lang w:val="es-BO"/>
        </w:rPr>
      </w:pPr>
      <w:r w:rsidRPr="008F6DA7">
        <w:rPr>
          <w:color w:val="548DD4" w:themeColor="text2" w:themeTint="99"/>
          <w:sz w:val="40"/>
          <w:szCs w:val="40"/>
          <w:lang w:val="es-BO"/>
        </w:rPr>
        <w:t>Competencias en Ciencias Agrarias</w:t>
      </w:r>
    </w:p>
    <w:p w:rsidR="008F6DA7" w:rsidRPr="008F6DA7" w:rsidRDefault="008F6DA7" w:rsidP="008F6DA7">
      <w:pPr>
        <w:jc w:val="center"/>
        <w:rPr>
          <w:lang w:val="es-BO"/>
        </w:rPr>
      </w:pPr>
      <w:r w:rsidRPr="008F6DA7">
        <w:rPr>
          <w:lang w:val="es-BO"/>
        </w:rPr>
        <w:t xml:space="preserve"> </w:t>
      </w:r>
    </w:p>
    <w:p w:rsidR="008F6DA7" w:rsidRPr="008F6DA7" w:rsidRDefault="008F6DA7" w:rsidP="008F6DA7">
      <w:pPr>
        <w:jc w:val="right"/>
        <w:rPr>
          <w:sz w:val="36"/>
          <w:szCs w:val="36"/>
          <w:lang w:val="es-BO"/>
        </w:rPr>
      </w:pPr>
      <w:r w:rsidRPr="008F6DA7">
        <w:rPr>
          <w:sz w:val="36"/>
          <w:szCs w:val="36"/>
          <w:lang w:val="es-BO"/>
        </w:rPr>
        <w:t>Integrantes del grupo:</w:t>
      </w:r>
    </w:p>
    <w:p w:rsidR="008F6DA7" w:rsidRPr="008F6DA7" w:rsidRDefault="008F6DA7" w:rsidP="008F6DA7">
      <w:pPr>
        <w:spacing w:after="0" w:line="240" w:lineRule="auto"/>
        <w:jc w:val="right"/>
        <w:rPr>
          <w:rFonts w:hAnsi="Calibri"/>
          <w:b/>
          <w:bCs/>
          <w:color w:val="000000" w:themeColor="text1"/>
          <w:kern w:val="24"/>
          <w:szCs w:val="24"/>
          <w:lang w:val="es-BO" w:eastAsia="es-BO"/>
        </w:rPr>
      </w:pPr>
      <w:r w:rsidRPr="008F6DA7">
        <w:rPr>
          <w:rFonts w:hAnsi="Calibri"/>
          <w:b/>
          <w:bCs/>
          <w:color w:val="000000" w:themeColor="text1"/>
          <w:kern w:val="24"/>
          <w:szCs w:val="24"/>
          <w:lang w:val="es-BO" w:eastAsia="es-BO"/>
        </w:rPr>
        <w:t>Richard Ángel Aguilar Colmenares</w:t>
      </w:r>
    </w:p>
    <w:p w:rsidR="008F6DA7" w:rsidRPr="008F6DA7" w:rsidRDefault="008F6DA7" w:rsidP="008F6DA7">
      <w:pPr>
        <w:spacing w:after="0" w:line="240" w:lineRule="auto"/>
        <w:jc w:val="right"/>
        <w:rPr>
          <w:rFonts w:hAnsi="Calibri"/>
          <w:b/>
          <w:bCs/>
          <w:color w:val="000000" w:themeColor="text1"/>
          <w:kern w:val="24"/>
          <w:szCs w:val="24"/>
          <w:lang w:val="es-BO" w:eastAsia="es-BO"/>
        </w:rPr>
      </w:pPr>
      <w:r w:rsidRPr="008F6DA7">
        <w:rPr>
          <w:rFonts w:hAnsi="Calibri"/>
          <w:b/>
          <w:bCs/>
          <w:color w:val="000000" w:themeColor="text1"/>
          <w:kern w:val="24"/>
          <w:szCs w:val="24"/>
          <w:lang w:val="es-BO" w:eastAsia="es-BO"/>
        </w:rPr>
        <w:t>Franz Oliver Casilla Loza</w:t>
      </w:r>
    </w:p>
    <w:p w:rsidR="008F6DA7" w:rsidRPr="008F6DA7" w:rsidRDefault="008F6DA7" w:rsidP="008F6DA7">
      <w:pPr>
        <w:spacing w:after="0" w:line="240" w:lineRule="auto"/>
        <w:jc w:val="right"/>
        <w:rPr>
          <w:rFonts w:hAnsi="Calibri"/>
          <w:b/>
          <w:bCs/>
          <w:color w:val="000000" w:themeColor="text1"/>
          <w:kern w:val="24"/>
          <w:szCs w:val="24"/>
          <w:lang w:val="es-BO" w:eastAsia="es-BO"/>
        </w:rPr>
      </w:pPr>
      <w:proofErr w:type="spellStart"/>
      <w:r w:rsidRPr="008F6DA7">
        <w:rPr>
          <w:rFonts w:hAnsi="Calibri"/>
          <w:b/>
          <w:bCs/>
          <w:color w:val="000000" w:themeColor="text1"/>
          <w:kern w:val="24"/>
          <w:szCs w:val="24"/>
          <w:lang w:val="es-BO" w:eastAsia="es-BO"/>
        </w:rPr>
        <w:t>Yashira</w:t>
      </w:r>
      <w:proofErr w:type="spellEnd"/>
      <w:r w:rsidRPr="008F6DA7">
        <w:rPr>
          <w:rFonts w:hAnsi="Calibri"/>
          <w:b/>
          <w:bCs/>
          <w:color w:val="000000" w:themeColor="text1"/>
          <w:kern w:val="24"/>
          <w:szCs w:val="24"/>
          <w:lang w:val="es-BO" w:eastAsia="es-BO"/>
        </w:rPr>
        <w:t xml:space="preserve"> Ángela Montes Vega</w:t>
      </w:r>
    </w:p>
    <w:p w:rsidR="008F6DA7" w:rsidRPr="008F6DA7" w:rsidRDefault="008F6DA7" w:rsidP="008F6DA7">
      <w:pPr>
        <w:spacing w:after="0" w:line="240" w:lineRule="auto"/>
        <w:jc w:val="right"/>
        <w:rPr>
          <w:rFonts w:hAnsi="Calibri"/>
          <w:b/>
          <w:bCs/>
          <w:color w:val="000000" w:themeColor="text1"/>
          <w:kern w:val="24"/>
          <w:szCs w:val="24"/>
          <w:lang w:val="es-BO" w:eastAsia="es-BO"/>
        </w:rPr>
      </w:pPr>
      <w:proofErr w:type="spellStart"/>
      <w:r w:rsidRPr="008F6DA7">
        <w:rPr>
          <w:rFonts w:hAnsi="Calibri"/>
          <w:b/>
          <w:bCs/>
          <w:color w:val="000000" w:themeColor="text1"/>
          <w:kern w:val="24"/>
          <w:szCs w:val="24"/>
          <w:lang w:val="es-BO" w:eastAsia="es-BO"/>
        </w:rPr>
        <w:t>Giovana</w:t>
      </w:r>
      <w:proofErr w:type="spellEnd"/>
      <w:r w:rsidRPr="008F6DA7">
        <w:rPr>
          <w:rFonts w:hAnsi="Calibri"/>
          <w:b/>
          <w:bCs/>
          <w:color w:val="000000" w:themeColor="text1"/>
          <w:kern w:val="24"/>
          <w:szCs w:val="24"/>
          <w:lang w:val="es-BO" w:eastAsia="es-BO"/>
        </w:rPr>
        <w:t xml:space="preserve"> Raquel Pinto </w:t>
      </w:r>
      <w:proofErr w:type="spellStart"/>
      <w:r w:rsidRPr="008F6DA7">
        <w:rPr>
          <w:rFonts w:hAnsi="Calibri"/>
          <w:b/>
          <w:bCs/>
          <w:color w:val="000000" w:themeColor="text1"/>
          <w:kern w:val="24"/>
          <w:szCs w:val="24"/>
          <w:lang w:val="es-BO" w:eastAsia="es-BO"/>
        </w:rPr>
        <w:t>Lopez</w:t>
      </w:r>
      <w:proofErr w:type="spellEnd"/>
    </w:p>
    <w:p w:rsidR="008F6DA7" w:rsidRPr="008F6DA7" w:rsidRDefault="008F6DA7" w:rsidP="008F6DA7">
      <w:pPr>
        <w:jc w:val="right"/>
        <w:rPr>
          <w:b/>
          <w:sz w:val="36"/>
          <w:szCs w:val="36"/>
          <w:lang w:val="es-BO"/>
        </w:rPr>
      </w:pPr>
    </w:p>
    <w:p w:rsidR="008F6DA7" w:rsidRPr="008F6DA7" w:rsidRDefault="008F6DA7" w:rsidP="008F6DA7">
      <w:pPr>
        <w:jc w:val="right"/>
        <w:rPr>
          <w:b/>
          <w:sz w:val="36"/>
          <w:szCs w:val="36"/>
          <w:lang w:val="es-BO"/>
        </w:rPr>
      </w:pPr>
    </w:p>
    <w:p w:rsidR="002E690E" w:rsidRPr="008F6DA7" w:rsidRDefault="008F6DA7" w:rsidP="008F6DA7">
      <w:pPr>
        <w:jc w:val="center"/>
        <w:rPr>
          <w:sz w:val="36"/>
          <w:szCs w:val="36"/>
          <w:lang w:val="es-BO"/>
        </w:rPr>
      </w:pPr>
      <w:r w:rsidRPr="008F6DA7">
        <w:rPr>
          <w:sz w:val="36"/>
          <w:szCs w:val="36"/>
          <w:lang w:val="es-BO"/>
        </w:rPr>
        <w:t>Cochabamba - 2015</w:t>
      </w:r>
    </w:p>
    <w:p w:rsidR="002E690E" w:rsidRDefault="002E690E" w:rsidP="00AC7832">
      <w:pPr>
        <w:pStyle w:val="Ttulo1"/>
        <w:rPr>
          <w:rFonts w:ascii="Times New Roman" w:hAnsi="Times New Roman" w:cs="Times New Roman"/>
          <w:sz w:val="24"/>
          <w:szCs w:val="24"/>
          <w:lang w:val="pt-BR"/>
        </w:rPr>
        <w:sectPr w:rsidR="002E690E" w:rsidSect="002E690E">
          <w:footerReference w:type="even" r:id="rId11"/>
          <w:footerReference w:type="default" r:id="rId12"/>
          <w:pgSz w:w="12240" w:h="15840"/>
          <w:pgMar w:top="1418" w:right="1701" w:bottom="1418" w:left="1701" w:header="709" w:footer="709" w:gutter="0"/>
          <w:pgNumType w:start="1" w:chapStyle="1"/>
          <w:cols w:space="708"/>
          <w:docGrid w:linePitch="360"/>
        </w:sectPr>
      </w:pPr>
    </w:p>
    <w:p w:rsidR="00AC7832" w:rsidRPr="00AE57FE" w:rsidRDefault="00AE57FE" w:rsidP="00AC7832">
      <w:pPr>
        <w:pStyle w:val="Ttulo1"/>
        <w:rPr>
          <w:rFonts w:ascii="Times New Roman" w:eastAsia="Times New Roman" w:hAnsi="Times New Roman" w:cs="Times New Roman"/>
          <w:i/>
          <w:color w:val="000000"/>
          <w:sz w:val="24"/>
          <w:szCs w:val="24"/>
          <w:lang w:val="es-BO" w:eastAsia="es-BO"/>
        </w:rPr>
      </w:pPr>
      <w:r>
        <w:rPr>
          <w:rFonts w:ascii="Times New Roman" w:hAnsi="Times New Roman" w:cs="Times New Roman"/>
          <w:sz w:val="24"/>
          <w:szCs w:val="24"/>
          <w:lang w:val="pt-BR"/>
        </w:rPr>
        <w:lastRenderedPageBreak/>
        <w:t xml:space="preserve">CIENCIA HOLISTICA </w:t>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r>
      <w:r w:rsidR="00AC7832" w:rsidRPr="00AE57FE">
        <w:rPr>
          <w:rFonts w:ascii="Times New Roman" w:hAnsi="Times New Roman" w:cs="Times New Roman"/>
          <w:sz w:val="24"/>
          <w:szCs w:val="24"/>
          <w:lang w:val="pt-BR"/>
        </w:rPr>
        <w:tab/>
        <w:t>Nº:</w:t>
      </w:r>
      <w:r w:rsidR="00AC7832" w:rsidRPr="00AE57FE">
        <w:rPr>
          <w:rFonts w:ascii="Times New Roman" w:eastAsia="Times New Roman" w:hAnsi="Times New Roman" w:cs="Times New Roman"/>
          <w:i/>
          <w:color w:val="000000"/>
          <w:sz w:val="24"/>
          <w:szCs w:val="24"/>
          <w:lang w:val="es-BO" w:eastAsia="es-BO"/>
        </w:rPr>
        <w:t>…</w:t>
      </w:r>
      <w:proofErr w:type="gramStart"/>
      <w:r>
        <w:rPr>
          <w:rFonts w:ascii="Times New Roman" w:eastAsia="Times New Roman" w:hAnsi="Times New Roman" w:cs="Times New Roman"/>
          <w:i/>
          <w:color w:val="000000"/>
          <w:sz w:val="24"/>
          <w:szCs w:val="24"/>
          <w:lang w:val="es-BO" w:eastAsia="es-BO"/>
        </w:rPr>
        <w:t>1</w:t>
      </w:r>
      <w:proofErr w:type="gramEnd"/>
      <w:r w:rsidR="00AC7832" w:rsidRPr="00AE57FE">
        <w:rPr>
          <w:rFonts w:ascii="Times New Roman" w:eastAsia="Times New Roman" w:hAnsi="Times New Roman" w:cs="Times New Roman"/>
          <w:i/>
          <w:color w:val="000000"/>
          <w:sz w:val="24"/>
          <w:szCs w:val="24"/>
          <w:lang w:val="es-BO" w:eastAsia="es-BO"/>
        </w:rPr>
        <w:t>……..</w:t>
      </w:r>
    </w:p>
    <w:tbl>
      <w:tblPr>
        <w:tblStyle w:val="Tablaconcuadrcula"/>
        <w:tblW w:w="11057" w:type="dxa"/>
        <w:tblInd w:w="-34" w:type="dxa"/>
        <w:tblLook w:val="04A0" w:firstRow="1" w:lastRow="0" w:firstColumn="1" w:lastColumn="0" w:noHBand="0" w:noVBand="1"/>
      </w:tblPr>
      <w:tblGrid>
        <w:gridCol w:w="8506"/>
        <w:gridCol w:w="2551"/>
      </w:tblGrid>
      <w:tr w:rsidR="00AC7832" w:rsidRPr="00AE57FE" w:rsidTr="00AE57FE">
        <w:trPr>
          <w:trHeight w:val="1325"/>
        </w:trPr>
        <w:tc>
          <w:tcPr>
            <w:tcW w:w="8506" w:type="dxa"/>
          </w:tcPr>
          <w:p w:rsidR="00AC7832" w:rsidRDefault="00AC7832"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w:t>
            </w:r>
            <w:proofErr w:type="spellStart"/>
            <w:r w:rsidRPr="00AE57FE">
              <w:rPr>
                <w:rFonts w:ascii="Times New Roman" w:hAnsi="Times New Roman" w:cs="Times New Roman"/>
                <w:b/>
                <w:sz w:val="24"/>
                <w:szCs w:val="24"/>
              </w:rPr>
              <w:t>apellidosde</w:t>
            </w:r>
            <w:proofErr w:type="spellEnd"/>
            <w:r w:rsidRPr="00AE57FE">
              <w:rPr>
                <w:rFonts w:ascii="Times New Roman" w:hAnsi="Times New Roman" w:cs="Times New Roman"/>
                <w:b/>
                <w:sz w:val="24"/>
                <w:szCs w:val="24"/>
              </w:rPr>
              <w:t xml:space="preserve"> los integrantes del grupo:</w:t>
            </w:r>
            <w:r w:rsidR="00C87225" w:rsidRPr="00AE57FE">
              <w:rPr>
                <w:rFonts w:ascii="Times New Roman" w:hAnsi="Times New Roman" w:cs="Times New Roman"/>
                <w:b/>
                <w:sz w:val="24"/>
                <w:szCs w:val="24"/>
              </w:rPr>
              <w:t xml:space="preserve"> </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AE57FE" w:rsidRPr="00AE57FE" w:rsidRDefault="00AE57FE" w:rsidP="00983EA3">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AC7832" w:rsidRPr="00AE57FE" w:rsidRDefault="00AE57FE" w:rsidP="00983EA3">
            <w:pPr>
              <w:rPr>
                <w:rFonts w:ascii="Times New Roman"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AC7832" w:rsidRPr="00AE57FE" w:rsidRDefault="00AC7832" w:rsidP="00983EA3">
            <w:pPr>
              <w:rPr>
                <w:rFonts w:ascii="Times New Roman" w:eastAsia="Times New Roman" w:hAnsi="Times New Roman" w:cs="Times New Roman"/>
                <w:sz w:val="24"/>
                <w:szCs w:val="24"/>
                <w:lang w:val="es-ES_tradnl" w:eastAsia="es-ES_tradnl"/>
              </w:rPr>
            </w:pPr>
            <w:r w:rsidRPr="00AE57FE">
              <w:rPr>
                <w:rFonts w:ascii="Times New Roman" w:hAnsi="Times New Roman" w:cs="Times New Roman"/>
                <w:b/>
                <w:sz w:val="24"/>
                <w:szCs w:val="24"/>
              </w:rPr>
              <w:t>Fecha:</w:t>
            </w:r>
            <w:r w:rsidR="00CD4D30" w:rsidRPr="00AE57FE">
              <w:rPr>
                <w:rFonts w:ascii="Times New Roman" w:hAnsi="Times New Roman" w:cs="Times New Roman"/>
                <w:b/>
                <w:sz w:val="24"/>
                <w:szCs w:val="24"/>
              </w:rPr>
              <w:t xml:space="preserve"> </w:t>
            </w:r>
            <w:r w:rsidR="00CD4D30" w:rsidRPr="00AE57FE">
              <w:rPr>
                <w:rFonts w:ascii="Times New Roman" w:hAnsi="Times New Roman" w:cs="Times New Roman"/>
                <w:sz w:val="24"/>
                <w:szCs w:val="24"/>
              </w:rPr>
              <w:t>05-11-2015</w:t>
            </w:r>
          </w:p>
        </w:tc>
      </w:tr>
    </w:tbl>
    <w:p w:rsidR="00AC7832" w:rsidRPr="00AE57FE" w:rsidRDefault="00AC7832" w:rsidP="00AC7832">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ook w:val="04A0" w:firstRow="1" w:lastRow="0" w:firstColumn="1" w:lastColumn="0" w:noHBand="0" w:noVBand="1"/>
      </w:tblPr>
      <w:tblGrid>
        <w:gridCol w:w="3969"/>
        <w:gridCol w:w="2694"/>
        <w:gridCol w:w="2693"/>
        <w:gridCol w:w="4111"/>
      </w:tblGrid>
      <w:tr w:rsidR="00AC7832" w:rsidRPr="001A2D8C" w:rsidTr="00983CA4">
        <w:trPr>
          <w:trHeight w:val="2258"/>
        </w:trPr>
        <w:tc>
          <w:tcPr>
            <w:tcW w:w="3969" w:type="dxa"/>
            <w:shd w:val="clear" w:color="auto" w:fill="F2F2F2" w:themeFill="background1" w:themeFillShade="F2"/>
          </w:tcPr>
          <w:p w:rsidR="00AC7832" w:rsidRPr="00AE57FE" w:rsidRDefault="00AC7832" w:rsidP="00983EA3">
            <w:pPr>
              <w:rPr>
                <w:rFonts w:ascii="Times New Roman" w:hAnsi="Times New Roman" w:cs="Times New Roman"/>
                <w:b/>
                <w:sz w:val="24"/>
                <w:szCs w:val="24"/>
              </w:rPr>
            </w:pPr>
            <w:r w:rsidRPr="00AE57FE">
              <w:rPr>
                <w:rFonts w:ascii="Times New Roman" w:hAnsi="Times New Roman" w:cs="Times New Roman"/>
                <w:b/>
                <w:sz w:val="24"/>
                <w:szCs w:val="24"/>
              </w:rPr>
              <w:t>Referencias completas en Estilo de Vancouver:</w:t>
            </w:r>
          </w:p>
          <w:p w:rsidR="00AC7832" w:rsidRPr="00AE57FE" w:rsidRDefault="00AC7832" w:rsidP="00983EA3">
            <w:pPr>
              <w:rPr>
                <w:rFonts w:ascii="Times New Roman" w:hAnsi="Times New Roman" w:cs="Times New Roman"/>
                <w:b/>
                <w:sz w:val="24"/>
                <w:szCs w:val="24"/>
              </w:rPr>
            </w:pPr>
          </w:p>
          <w:p w:rsidR="00AC7832" w:rsidRPr="00AE57FE" w:rsidRDefault="00AC7832" w:rsidP="00983EA3">
            <w:pPr>
              <w:rPr>
                <w:rFonts w:ascii="Times New Roman" w:hAnsi="Times New Roman" w:cs="Times New Roman"/>
                <w:b/>
                <w:sz w:val="24"/>
                <w:szCs w:val="24"/>
              </w:rPr>
            </w:pPr>
          </w:p>
          <w:p w:rsidR="00AC7832" w:rsidRPr="00AE57FE" w:rsidRDefault="00AC7832" w:rsidP="00983EA3">
            <w:pPr>
              <w:rPr>
                <w:rFonts w:ascii="Times New Roman" w:hAnsi="Times New Roman" w:cs="Times New Roman"/>
                <w:sz w:val="24"/>
                <w:szCs w:val="24"/>
              </w:rPr>
            </w:pPr>
          </w:p>
        </w:tc>
        <w:tc>
          <w:tcPr>
            <w:tcW w:w="2694" w:type="dxa"/>
          </w:tcPr>
          <w:p w:rsidR="00AC7832" w:rsidRPr="00AE57FE" w:rsidRDefault="00AC7832"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AC7832" w:rsidRPr="00AE57FE" w:rsidRDefault="007B0B32" w:rsidP="00983EA3">
            <w:pPr>
              <w:rPr>
                <w:rFonts w:ascii="Times New Roman" w:hAnsi="Times New Roman" w:cs="Times New Roman"/>
                <w:sz w:val="24"/>
                <w:szCs w:val="24"/>
              </w:rPr>
            </w:pPr>
            <w:r w:rsidRPr="00AE57FE">
              <w:rPr>
                <w:rFonts w:ascii="Times New Roman" w:hAnsi="Times New Roman" w:cs="Times New Roman"/>
                <w:sz w:val="24"/>
                <w:szCs w:val="24"/>
              </w:rPr>
              <w:t>La ciencia holística</w:t>
            </w:r>
          </w:p>
        </w:tc>
        <w:tc>
          <w:tcPr>
            <w:tcW w:w="2693" w:type="dxa"/>
          </w:tcPr>
          <w:p w:rsidR="00AC7832" w:rsidRPr="00AE57FE" w:rsidRDefault="00AC7832" w:rsidP="00BC4D4D">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AC7832" w:rsidRPr="00AE57FE" w:rsidRDefault="007B0B32" w:rsidP="00BC4D4D">
            <w:pPr>
              <w:jc w:val="both"/>
              <w:rPr>
                <w:rFonts w:ascii="Times New Roman" w:hAnsi="Times New Roman" w:cs="Times New Roman"/>
                <w:sz w:val="24"/>
                <w:szCs w:val="24"/>
              </w:rPr>
            </w:pPr>
            <w:r w:rsidRPr="00AE57FE">
              <w:rPr>
                <w:rFonts w:ascii="Times New Roman" w:hAnsi="Times New Roman" w:cs="Times New Roman"/>
                <w:sz w:val="24"/>
                <w:szCs w:val="24"/>
              </w:rPr>
              <w:t xml:space="preserve">El paradigma dominante se encuentra en crisis y se debe buscar una forma diferente de relacionarnos con nuestro entorno, la naturaleza desde otro paradigma. </w:t>
            </w:r>
          </w:p>
        </w:tc>
        <w:tc>
          <w:tcPr>
            <w:tcW w:w="4111" w:type="dxa"/>
          </w:tcPr>
          <w:p w:rsidR="00AC7832" w:rsidRPr="00AE57FE" w:rsidRDefault="00AC7832" w:rsidP="00BC4D4D">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AC7832" w:rsidRPr="00AE57FE" w:rsidRDefault="007B0B32" w:rsidP="00BC4D4D">
            <w:pPr>
              <w:autoSpaceDE w:val="0"/>
              <w:autoSpaceDN w:val="0"/>
              <w:adjustRightInd w:val="0"/>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La revolución científica y el paradigma reduccionista.</w:t>
            </w:r>
          </w:p>
          <w:p w:rsidR="007B0B32" w:rsidRPr="00AE57FE" w:rsidRDefault="007B0B32" w:rsidP="00BC4D4D">
            <w:pPr>
              <w:autoSpaceDE w:val="0"/>
              <w:autoSpaceDN w:val="0"/>
              <w:adjustRightInd w:val="0"/>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La ciencia holística.</w:t>
            </w:r>
          </w:p>
          <w:p w:rsidR="007B0B32" w:rsidRPr="00AE57FE" w:rsidRDefault="007B0B32" w:rsidP="00BC4D4D">
            <w:pPr>
              <w:autoSpaceDE w:val="0"/>
              <w:autoSpaceDN w:val="0"/>
              <w:adjustRightInd w:val="0"/>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 xml:space="preserve">Paradigmas y educación  holística </w:t>
            </w:r>
          </w:p>
          <w:p w:rsidR="00AC7832" w:rsidRPr="00AE57FE" w:rsidRDefault="00AC7832" w:rsidP="00BC4D4D">
            <w:pPr>
              <w:jc w:val="both"/>
              <w:rPr>
                <w:rFonts w:ascii="Times New Roman" w:hAnsi="Times New Roman" w:cs="Times New Roman"/>
                <w:sz w:val="24"/>
                <w:szCs w:val="24"/>
              </w:rPr>
            </w:pPr>
          </w:p>
        </w:tc>
      </w:tr>
    </w:tbl>
    <w:tbl>
      <w:tblPr>
        <w:tblStyle w:val="Tablaconcuadrcula"/>
        <w:tblpPr w:leftFromText="141" w:rightFromText="141" w:vertAnchor="text" w:horzAnchor="margin" w:tblpY="141"/>
        <w:tblW w:w="13513" w:type="dxa"/>
        <w:tblLook w:val="04A0" w:firstRow="1" w:lastRow="0" w:firstColumn="1" w:lastColumn="0" w:noHBand="0" w:noVBand="1"/>
      </w:tblPr>
      <w:tblGrid>
        <w:gridCol w:w="4015"/>
        <w:gridCol w:w="4536"/>
        <w:gridCol w:w="4962"/>
      </w:tblGrid>
      <w:tr w:rsidR="00AC7832" w:rsidRPr="001A2D8C" w:rsidTr="00983EA3">
        <w:tc>
          <w:tcPr>
            <w:tcW w:w="4015" w:type="dxa"/>
          </w:tcPr>
          <w:p w:rsidR="00AC7832" w:rsidRPr="00AE57FE" w:rsidRDefault="00AC7832" w:rsidP="00BC4D4D">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AC7832" w:rsidRPr="00AE57FE" w:rsidRDefault="007B0B32" w:rsidP="00BC4D4D">
            <w:pPr>
              <w:jc w:val="both"/>
              <w:rPr>
                <w:rFonts w:ascii="Times New Roman" w:hAnsi="Times New Roman" w:cs="Times New Roman"/>
                <w:sz w:val="24"/>
                <w:szCs w:val="24"/>
              </w:rPr>
            </w:pPr>
            <w:r w:rsidRPr="00AE57FE">
              <w:rPr>
                <w:rFonts w:ascii="Times New Roman" w:hAnsi="Times New Roman" w:cs="Times New Roman"/>
                <w:sz w:val="24"/>
                <w:szCs w:val="24"/>
              </w:rPr>
              <w:t>Visibilizar que existen otras formas de estar, de hacer ciencia, que es posible un cambio de paradigma. Invita a cuestionar el paradigma mediante el cual vemos la realidad ahora</w:t>
            </w:r>
          </w:p>
        </w:tc>
        <w:tc>
          <w:tcPr>
            <w:tcW w:w="4536" w:type="dxa"/>
          </w:tcPr>
          <w:p w:rsidR="00AC7832" w:rsidRPr="00AE57FE" w:rsidRDefault="00AC7832" w:rsidP="00BC4D4D">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5733D5" w:rsidRPr="00AE57FE" w:rsidRDefault="005733D5" w:rsidP="00BC4D4D">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Dar a conocer que se </w:t>
            </w:r>
            <w:r w:rsidR="0009102F" w:rsidRPr="00AE57FE">
              <w:rPr>
                <w:rFonts w:ascii="Times New Roman" w:hAnsi="Times New Roman" w:cs="Times New Roman"/>
                <w:sz w:val="24"/>
                <w:szCs w:val="24"/>
                <w:lang w:val="es-ES_tradnl"/>
              </w:rPr>
              <w:t>está</w:t>
            </w:r>
            <w:r w:rsidRPr="00AE57FE">
              <w:rPr>
                <w:rFonts w:ascii="Times New Roman" w:hAnsi="Times New Roman" w:cs="Times New Roman"/>
                <w:sz w:val="24"/>
                <w:szCs w:val="24"/>
                <w:lang w:val="es-ES_tradnl"/>
              </w:rPr>
              <w:t xml:space="preserve"> construyendo un paradigma alternativo. La ciencia holística.</w:t>
            </w:r>
          </w:p>
          <w:p w:rsidR="005733D5" w:rsidRPr="00AE57FE" w:rsidRDefault="005733D5" w:rsidP="00BC4D4D">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Dar a conocer los conceptos en los cuales se basa el cambio de paradigma.</w:t>
            </w:r>
          </w:p>
          <w:p w:rsidR="005733D5" w:rsidRPr="00AE57FE" w:rsidRDefault="005733D5" w:rsidP="00BC4D4D">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Visibilizar la situación actual en la que se encuentra el planeta y la necesidad de un cambio. </w:t>
            </w:r>
          </w:p>
        </w:tc>
        <w:tc>
          <w:tcPr>
            <w:tcW w:w="4962" w:type="dxa"/>
          </w:tcPr>
          <w:p w:rsidR="00AC7832" w:rsidRPr="00AE57FE" w:rsidRDefault="00AC7832" w:rsidP="00BC4D4D">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AC7832"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Ciencia holística</w:t>
            </w:r>
          </w:p>
          <w:p w:rsidR="005733D5"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Cambio de paradigma </w:t>
            </w:r>
          </w:p>
          <w:p w:rsidR="005733D5"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La física cuántica</w:t>
            </w:r>
          </w:p>
          <w:p w:rsidR="005733D5"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Crisis ecológica </w:t>
            </w:r>
          </w:p>
          <w:p w:rsidR="005733D5"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Cosmovisión indígena </w:t>
            </w:r>
          </w:p>
          <w:p w:rsidR="005733D5"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Pensamiento sistémico </w:t>
            </w:r>
          </w:p>
          <w:p w:rsidR="00AC7832" w:rsidRPr="00AE57FE" w:rsidRDefault="005733D5"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Paradigma y educación holística </w:t>
            </w:r>
          </w:p>
          <w:p w:rsidR="00AC7832" w:rsidRPr="00AE57FE" w:rsidRDefault="00BC4D4D" w:rsidP="00BC4D4D">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Competencias para la educación sostenible</w:t>
            </w:r>
          </w:p>
          <w:p w:rsidR="00AC7832" w:rsidRPr="00AE57FE" w:rsidRDefault="00AC7832" w:rsidP="00BC4D4D">
            <w:pPr>
              <w:jc w:val="both"/>
              <w:rPr>
                <w:rFonts w:ascii="Times New Roman" w:hAnsi="Times New Roman" w:cs="Times New Roman"/>
                <w:sz w:val="24"/>
                <w:szCs w:val="24"/>
                <w:lang w:val="es-ES_tradnl"/>
              </w:rPr>
            </w:pPr>
          </w:p>
        </w:tc>
      </w:tr>
    </w:tbl>
    <w:p w:rsidR="00AC7832" w:rsidRPr="00AE57FE" w:rsidRDefault="00AC7832" w:rsidP="00AC7832">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AC7832" w:rsidRPr="001A2D8C" w:rsidTr="00983EA3">
        <w:trPr>
          <w:trHeight w:val="2816"/>
        </w:trPr>
        <w:tc>
          <w:tcPr>
            <w:tcW w:w="8506" w:type="dxa"/>
          </w:tcPr>
          <w:p w:rsidR="00AC7832" w:rsidRPr="00AE57FE" w:rsidRDefault="00AC7832" w:rsidP="00983EA3">
            <w:pPr>
              <w:rPr>
                <w:rFonts w:ascii="Times New Roman" w:hAnsi="Times New Roman" w:cs="Times New Roman"/>
                <w:sz w:val="24"/>
                <w:szCs w:val="24"/>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AC7832" w:rsidRPr="00AE57FE" w:rsidRDefault="00BC4D4D" w:rsidP="001A2D8C">
            <w:pPr>
              <w:jc w:val="both"/>
              <w:rPr>
                <w:rFonts w:ascii="Times New Roman" w:hAnsi="Times New Roman" w:cs="Times New Roman"/>
                <w:sz w:val="24"/>
                <w:szCs w:val="24"/>
              </w:rPr>
            </w:pPr>
            <w:r w:rsidRPr="00AE57FE">
              <w:rPr>
                <w:rFonts w:ascii="Times New Roman" w:hAnsi="Times New Roman" w:cs="Times New Roman"/>
                <w:sz w:val="24"/>
                <w:szCs w:val="24"/>
              </w:rPr>
              <w:t xml:space="preserve">Dentro la lectura del libro, hemos concentrado la atención en el apartado de las competencias para la educación sostenible, el cual está motivado a educar estudiantes en su totalidad: en sus valores, habilidades y en su relación con el mundo natural. Y para ello se necesitan también profesores integrales que saben motivar y orientar al estudiante hacia esta mirada holística del mundo. </w:t>
            </w:r>
            <w:r w:rsidRPr="00AE57FE">
              <w:rPr>
                <w:rStyle w:val="A2"/>
                <w:rFonts w:ascii="Times New Roman" w:hAnsi="Times New Roman" w:cs="Times New Roman"/>
                <w:sz w:val="24"/>
                <w:szCs w:val="24"/>
              </w:rPr>
              <w:t>Nuestra capacidad de supervivencia dependerá en gran parte de nuestra habilidad para la alfabetización ecológica, y para una educación y formación holísticas. Tenemos que fomentar el pensamiento holístico y sistémico en la educación, la ciencia, la capacitación, la formación, las organizaciones, las po</w:t>
            </w:r>
            <w:r w:rsidRPr="00AE57FE">
              <w:rPr>
                <w:rStyle w:val="A2"/>
                <w:rFonts w:ascii="Times New Roman" w:hAnsi="Times New Roman" w:cs="Times New Roman"/>
                <w:sz w:val="24"/>
                <w:szCs w:val="24"/>
              </w:rPr>
              <w:softHyphen/>
              <w:t>líticas públicas; en fin, en el conjunto de la sociedad.</w:t>
            </w:r>
          </w:p>
        </w:tc>
        <w:tc>
          <w:tcPr>
            <w:tcW w:w="5103" w:type="dxa"/>
            <w:vMerge w:val="restart"/>
          </w:tcPr>
          <w:p w:rsidR="00AC7832" w:rsidRPr="00AE57FE" w:rsidRDefault="00AC7832"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E65299" w:rsidRPr="00AE57FE" w:rsidRDefault="00E65299" w:rsidP="00983EA3">
            <w:pPr>
              <w:rPr>
                <w:rFonts w:ascii="Times New Roman" w:eastAsia="Times New Roman" w:hAnsi="Times New Roman" w:cs="Times New Roman"/>
                <w:b/>
                <w:sz w:val="24"/>
                <w:szCs w:val="24"/>
                <w:lang w:val="es-ES_tradnl" w:eastAsia="es-ES_tradnl"/>
              </w:rPr>
            </w:pPr>
          </w:p>
          <w:p w:rsidR="00AC7832" w:rsidRPr="00AE57FE" w:rsidRDefault="00E65299" w:rsidP="00E65299">
            <w:pPr>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La ciencia holística es integradora, que propone un cambio de paradigma en el cual percibe al sujeto como un ser integral </w:t>
            </w:r>
          </w:p>
        </w:tc>
      </w:tr>
      <w:tr w:rsidR="00AC7832" w:rsidRPr="001A2D8C" w:rsidTr="001A2D8C">
        <w:trPr>
          <w:trHeight w:val="1834"/>
        </w:trPr>
        <w:tc>
          <w:tcPr>
            <w:tcW w:w="8506" w:type="dxa"/>
          </w:tcPr>
          <w:p w:rsidR="00AC7832" w:rsidRPr="00AE57FE" w:rsidRDefault="00AC7832"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AC7832" w:rsidRPr="001A2D8C" w:rsidRDefault="00BC4D4D" w:rsidP="003B19DC">
            <w:pPr>
              <w:rPr>
                <w:rFonts w:ascii="Times New Roman" w:hAnsi="Times New Roman" w:cs="Times New Roman"/>
                <w:sz w:val="24"/>
                <w:szCs w:val="24"/>
              </w:rPr>
            </w:pPr>
            <w:r w:rsidRPr="00AE57FE">
              <w:rPr>
                <w:rFonts w:ascii="Times New Roman" w:hAnsi="Times New Roman" w:cs="Times New Roman"/>
                <w:sz w:val="24"/>
                <w:szCs w:val="24"/>
              </w:rPr>
              <w:t>A partir de estos elementos hemos podido integrar el conc</w:t>
            </w:r>
            <w:r w:rsidR="008D5DD3" w:rsidRPr="00AE57FE">
              <w:rPr>
                <w:rFonts w:ascii="Times New Roman" w:hAnsi="Times New Roman" w:cs="Times New Roman"/>
                <w:sz w:val="24"/>
                <w:szCs w:val="24"/>
              </w:rPr>
              <w:t xml:space="preserve">epto de estudiante integral con competencias para la educación sostenible, el cual está motivado a educar estudiantes en su totalidad: en sus valores, habilidades y en su relación con el mundo natural, relacionándolo con el saber ser, saber conocer, saber hacer y saber vivir juntos. </w:t>
            </w:r>
          </w:p>
        </w:tc>
        <w:tc>
          <w:tcPr>
            <w:tcW w:w="5103" w:type="dxa"/>
            <w:vMerge/>
          </w:tcPr>
          <w:p w:rsidR="00AC7832" w:rsidRPr="00AE57FE" w:rsidRDefault="00AC7832" w:rsidP="00983EA3">
            <w:pPr>
              <w:rPr>
                <w:rFonts w:ascii="Times New Roman" w:eastAsia="Times New Roman" w:hAnsi="Times New Roman" w:cs="Times New Roman"/>
                <w:b/>
                <w:sz w:val="24"/>
                <w:szCs w:val="24"/>
                <w:lang w:val="es-ES_tradnl" w:eastAsia="es-ES_tradnl"/>
              </w:rPr>
            </w:pPr>
          </w:p>
        </w:tc>
      </w:tr>
    </w:tbl>
    <w:p w:rsidR="00AC7832" w:rsidRDefault="00AC7832" w:rsidP="00AC7832">
      <w:pPr>
        <w:rPr>
          <w:rFonts w:ascii="Times New Roman" w:hAnsi="Times New Roman" w:cs="Times New Roman"/>
          <w:sz w:val="24"/>
          <w:szCs w:val="24"/>
          <w:lang w:val="es-BO"/>
        </w:rPr>
      </w:pPr>
    </w:p>
    <w:p w:rsidR="00E41336" w:rsidRDefault="00E41336" w:rsidP="00AC7832">
      <w:pPr>
        <w:rPr>
          <w:rFonts w:ascii="Times New Roman" w:hAnsi="Times New Roman" w:cs="Times New Roman"/>
          <w:sz w:val="24"/>
          <w:szCs w:val="24"/>
          <w:lang w:val="es-BO"/>
        </w:rPr>
      </w:pPr>
    </w:p>
    <w:p w:rsidR="00E41336" w:rsidRDefault="00E41336" w:rsidP="00AC7832">
      <w:pPr>
        <w:rPr>
          <w:rFonts w:ascii="Times New Roman" w:hAnsi="Times New Roman" w:cs="Times New Roman"/>
          <w:sz w:val="24"/>
          <w:szCs w:val="24"/>
          <w:lang w:val="es-BO"/>
        </w:rPr>
      </w:pPr>
    </w:p>
    <w:p w:rsidR="00E41336" w:rsidRDefault="00E41336" w:rsidP="00AC7832">
      <w:pPr>
        <w:rPr>
          <w:rFonts w:ascii="Times New Roman" w:hAnsi="Times New Roman" w:cs="Times New Roman"/>
          <w:sz w:val="24"/>
          <w:szCs w:val="24"/>
          <w:lang w:val="es-BO"/>
        </w:rPr>
      </w:pPr>
    </w:p>
    <w:p w:rsidR="00E41336" w:rsidRDefault="00E41336" w:rsidP="00AC7832">
      <w:pPr>
        <w:rPr>
          <w:rFonts w:ascii="Times New Roman" w:hAnsi="Times New Roman" w:cs="Times New Roman"/>
          <w:sz w:val="24"/>
          <w:szCs w:val="24"/>
          <w:lang w:val="es-BO"/>
        </w:rPr>
      </w:pPr>
    </w:p>
    <w:p w:rsidR="00E41336" w:rsidRDefault="00E41336" w:rsidP="00AC7832">
      <w:pPr>
        <w:rPr>
          <w:rFonts w:ascii="Times New Roman" w:hAnsi="Times New Roman" w:cs="Times New Roman"/>
          <w:sz w:val="24"/>
          <w:szCs w:val="24"/>
          <w:lang w:val="es-BO"/>
        </w:rPr>
      </w:pPr>
    </w:p>
    <w:p w:rsidR="00E41336" w:rsidRPr="00AE57FE" w:rsidRDefault="00E41336" w:rsidP="00AC7832">
      <w:pPr>
        <w:rPr>
          <w:rFonts w:ascii="Times New Roman" w:hAnsi="Times New Roman" w:cs="Times New Roman"/>
          <w:sz w:val="24"/>
          <w:szCs w:val="24"/>
          <w:lang w:val="es-BO"/>
        </w:rPr>
      </w:pPr>
    </w:p>
    <w:p w:rsidR="00CD4D30" w:rsidRPr="00AE57FE" w:rsidRDefault="002E690E" w:rsidP="00CD4D30">
      <w:pPr>
        <w:pStyle w:val="Ttulo1"/>
        <w:rPr>
          <w:rFonts w:ascii="Times New Roman" w:eastAsia="Times New Roman" w:hAnsi="Times New Roman" w:cs="Times New Roman"/>
          <w:i/>
          <w:color w:val="000000"/>
          <w:sz w:val="24"/>
          <w:szCs w:val="24"/>
          <w:lang w:val="es-BO" w:eastAsia="es-BO"/>
        </w:rPr>
      </w:pPr>
      <w:r w:rsidRPr="002E690E">
        <w:rPr>
          <w:rFonts w:ascii="Times New Roman" w:hAnsi="Times New Roman" w:cs="Times New Roman"/>
          <w:sz w:val="24"/>
          <w:szCs w:val="24"/>
          <w:lang w:val="es-BO"/>
        </w:rPr>
        <w:lastRenderedPageBreak/>
        <w:t>ASPECTOS BÁSICOS DE LA FORMACIÓN BASADA EN COMPETENCIA</w:t>
      </w:r>
      <w:r w:rsidR="00CD4D30" w:rsidRPr="00AE57FE">
        <w:rPr>
          <w:rFonts w:ascii="Times New Roman" w:hAnsi="Times New Roman" w:cs="Times New Roman"/>
          <w:sz w:val="24"/>
          <w:szCs w:val="24"/>
          <w:lang w:val="pt-BR"/>
        </w:rPr>
        <w:tab/>
      </w:r>
      <w:r w:rsidR="00CD4D30" w:rsidRPr="00AE57FE">
        <w:rPr>
          <w:rFonts w:ascii="Times New Roman" w:hAnsi="Times New Roman" w:cs="Times New Roman"/>
          <w:sz w:val="24"/>
          <w:szCs w:val="24"/>
          <w:lang w:val="pt-BR"/>
        </w:rPr>
        <w:tab/>
        <w:t>Nº:</w:t>
      </w:r>
      <w:r w:rsidR="00CD4D30" w:rsidRPr="00AE57FE">
        <w:rPr>
          <w:rFonts w:ascii="Times New Roman" w:eastAsia="Times New Roman" w:hAnsi="Times New Roman" w:cs="Times New Roman"/>
          <w:i/>
          <w:color w:val="000000"/>
          <w:sz w:val="24"/>
          <w:szCs w:val="24"/>
          <w:lang w:val="es-BO" w:eastAsia="es-BO"/>
        </w:rPr>
        <w:t>……</w:t>
      </w:r>
      <w:r>
        <w:rPr>
          <w:rFonts w:ascii="Times New Roman" w:eastAsia="Times New Roman" w:hAnsi="Times New Roman" w:cs="Times New Roman"/>
          <w:i/>
          <w:color w:val="000000"/>
          <w:sz w:val="24"/>
          <w:szCs w:val="24"/>
          <w:lang w:val="es-BO" w:eastAsia="es-BO"/>
        </w:rPr>
        <w:t>2</w:t>
      </w:r>
      <w:r w:rsidR="00CD4D30" w:rsidRPr="00AE57FE">
        <w:rPr>
          <w:rFonts w:ascii="Times New Roman" w:eastAsia="Times New Roman" w:hAnsi="Times New Roman" w:cs="Times New Roman"/>
          <w:i/>
          <w:color w:val="000000"/>
          <w:sz w:val="24"/>
          <w:szCs w:val="24"/>
          <w:lang w:val="es-BO" w:eastAsia="es-BO"/>
        </w:rPr>
        <w:t>…</w:t>
      </w:r>
      <w:proofErr w:type="gramStart"/>
      <w:r w:rsidR="00CD4D30" w:rsidRPr="00AE57FE">
        <w:rPr>
          <w:rFonts w:ascii="Times New Roman" w:eastAsia="Times New Roman" w:hAnsi="Times New Roman" w:cs="Times New Roman"/>
          <w:i/>
          <w:color w:val="000000"/>
          <w:sz w:val="24"/>
          <w:szCs w:val="24"/>
          <w:lang w:val="es-BO" w:eastAsia="es-BO"/>
        </w:rPr>
        <w:t>..</w:t>
      </w:r>
      <w:proofErr w:type="gramEnd"/>
    </w:p>
    <w:tbl>
      <w:tblPr>
        <w:tblStyle w:val="Tablaconcuadrcula"/>
        <w:tblW w:w="11057" w:type="dxa"/>
        <w:tblInd w:w="-34" w:type="dxa"/>
        <w:tblLook w:val="04A0" w:firstRow="1" w:lastRow="0" w:firstColumn="1" w:lastColumn="0" w:noHBand="0" w:noVBand="1"/>
      </w:tblPr>
      <w:tblGrid>
        <w:gridCol w:w="8506"/>
        <w:gridCol w:w="2551"/>
      </w:tblGrid>
      <w:tr w:rsidR="00CD4D30" w:rsidRPr="00AE57FE" w:rsidTr="00983EA3">
        <w:tc>
          <w:tcPr>
            <w:tcW w:w="8506" w:type="dxa"/>
          </w:tcPr>
          <w:p w:rsidR="00CD4D30" w:rsidRPr="00AE57FE" w:rsidRDefault="00CD4D30" w:rsidP="00983EA3">
            <w:pPr>
              <w:rPr>
                <w:rFonts w:ascii="Times New Roman" w:hAnsi="Times New Roman" w:cs="Times New Roman"/>
                <w:b/>
                <w:sz w:val="24"/>
                <w:szCs w:val="24"/>
              </w:rPr>
            </w:pPr>
            <w:r w:rsidRPr="00AE57FE">
              <w:rPr>
                <w:rFonts w:ascii="Times New Roman" w:hAnsi="Times New Roman" w:cs="Times New Roman"/>
                <w:b/>
                <w:sz w:val="24"/>
                <w:szCs w:val="24"/>
              </w:rPr>
              <w:t>Nombres y apellidos</w:t>
            </w:r>
            <w:r w:rsidR="00AE57FE" w:rsidRPr="00AE57FE">
              <w:rPr>
                <w:rFonts w:ascii="Times New Roman" w:hAnsi="Times New Roman" w:cs="Times New Roman"/>
                <w:b/>
                <w:sz w:val="24"/>
                <w:szCs w:val="24"/>
              </w:rPr>
              <w:t xml:space="preserve"> </w:t>
            </w:r>
            <w:r w:rsidRPr="00AE57FE">
              <w:rPr>
                <w:rFonts w:ascii="Times New Roman" w:hAnsi="Times New Roman" w:cs="Times New Roman"/>
                <w:b/>
                <w:sz w:val="24"/>
                <w:szCs w:val="24"/>
              </w:rPr>
              <w:t xml:space="preserve">de los integrantes del grupo: </w:t>
            </w:r>
          </w:p>
          <w:p w:rsidR="00AE57FE" w:rsidRPr="00AE57FE" w:rsidRDefault="00AE57FE" w:rsidP="00AE57FE">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AE57FE" w:rsidRPr="00AE57FE" w:rsidRDefault="00AE57FE" w:rsidP="00AE57FE">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AE57FE" w:rsidRPr="00AE57FE" w:rsidRDefault="00AE57FE" w:rsidP="00AE57FE">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CD4D30" w:rsidRPr="00AE57FE" w:rsidRDefault="00AE57FE" w:rsidP="00AE57FE">
            <w:pPr>
              <w:rPr>
                <w:rFonts w:ascii="Times New Roman" w:eastAsia="Times New Roman" w:hAnsi="Times New Roman" w:cs="Times New Roman"/>
                <w:b/>
                <w:sz w:val="24"/>
                <w:szCs w:val="24"/>
                <w:lang w:val="es-ES_tradnl" w:eastAsia="es-ES_tradnl"/>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CD4D30" w:rsidRPr="00AE57FE" w:rsidRDefault="00CD4D30" w:rsidP="00983EA3">
            <w:pPr>
              <w:rPr>
                <w:rFonts w:ascii="Times New Roman" w:eastAsia="Times New Roman" w:hAnsi="Times New Roman" w:cs="Times New Roman"/>
                <w:sz w:val="24"/>
                <w:szCs w:val="24"/>
                <w:lang w:val="es-ES_tradnl" w:eastAsia="es-ES_tradnl"/>
              </w:rPr>
            </w:pPr>
            <w:r w:rsidRPr="00AE57FE">
              <w:rPr>
                <w:rFonts w:ascii="Times New Roman" w:hAnsi="Times New Roman" w:cs="Times New Roman"/>
                <w:b/>
                <w:sz w:val="24"/>
                <w:szCs w:val="24"/>
              </w:rPr>
              <w:t xml:space="preserve">Fecha: </w:t>
            </w:r>
            <w:r w:rsidRPr="00AE57FE">
              <w:rPr>
                <w:rFonts w:ascii="Times New Roman" w:hAnsi="Times New Roman" w:cs="Times New Roman"/>
                <w:sz w:val="24"/>
                <w:szCs w:val="24"/>
              </w:rPr>
              <w:t>05-11-2015</w:t>
            </w:r>
          </w:p>
        </w:tc>
      </w:tr>
    </w:tbl>
    <w:p w:rsidR="00CD4D30" w:rsidRPr="00AE57FE" w:rsidRDefault="00CD4D30" w:rsidP="00CD4D30">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ayout w:type="fixed"/>
        <w:tblLook w:val="04A0" w:firstRow="1" w:lastRow="0" w:firstColumn="1" w:lastColumn="0" w:noHBand="0" w:noVBand="1"/>
      </w:tblPr>
      <w:tblGrid>
        <w:gridCol w:w="3936"/>
        <w:gridCol w:w="3260"/>
        <w:gridCol w:w="2977"/>
        <w:gridCol w:w="3294"/>
      </w:tblGrid>
      <w:tr w:rsidR="00CD4D30" w:rsidRPr="001A2D8C" w:rsidTr="00285A8C">
        <w:tc>
          <w:tcPr>
            <w:tcW w:w="3936" w:type="dxa"/>
            <w:shd w:val="clear" w:color="auto" w:fill="F2F2F2" w:themeFill="background1" w:themeFillShade="F2"/>
          </w:tcPr>
          <w:p w:rsidR="00CD4D30" w:rsidRPr="00AE57FE" w:rsidRDefault="00CD4D30" w:rsidP="00983EA3">
            <w:pPr>
              <w:rPr>
                <w:rFonts w:ascii="Times New Roman" w:hAnsi="Times New Roman" w:cs="Times New Roman"/>
                <w:b/>
                <w:sz w:val="24"/>
                <w:szCs w:val="24"/>
              </w:rPr>
            </w:pPr>
            <w:r w:rsidRPr="00AE57FE">
              <w:rPr>
                <w:rFonts w:ascii="Times New Roman" w:hAnsi="Times New Roman" w:cs="Times New Roman"/>
                <w:b/>
                <w:sz w:val="24"/>
                <w:szCs w:val="24"/>
              </w:rPr>
              <w:t>Referencias completas en Estilo de Vancouver:</w:t>
            </w:r>
          </w:p>
          <w:p w:rsidR="00CD4D30" w:rsidRPr="00AE57FE" w:rsidRDefault="00CD4D30" w:rsidP="00983EA3">
            <w:pPr>
              <w:jc w:val="both"/>
              <w:rPr>
                <w:rFonts w:ascii="Times New Roman" w:hAnsi="Times New Roman" w:cs="Times New Roman"/>
                <w:sz w:val="24"/>
                <w:szCs w:val="24"/>
              </w:rPr>
            </w:pPr>
            <w:r w:rsidRPr="00AE57FE">
              <w:rPr>
                <w:rFonts w:ascii="Times New Roman" w:hAnsi="Times New Roman" w:cs="Times New Roman"/>
                <w:sz w:val="24"/>
                <w:szCs w:val="24"/>
              </w:rPr>
              <w:t>Tobón Sergio. Aspectos básicos de la formación basada en competencias. 2014</w:t>
            </w:r>
            <w:r w:rsidR="00285A8C" w:rsidRPr="00AE57FE">
              <w:rPr>
                <w:rFonts w:ascii="Times New Roman" w:hAnsi="Times New Roman" w:cs="Times New Roman"/>
                <w:sz w:val="24"/>
                <w:szCs w:val="24"/>
              </w:rPr>
              <w:t xml:space="preserve"> (citado 31 Oct 2015):19. Disponible en</w:t>
            </w:r>
            <w:r w:rsidRPr="00AE57FE">
              <w:rPr>
                <w:rFonts w:ascii="Times New Roman" w:hAnsi="Times New Roman" w:cs="Times New Roman"/>
                <w:sz w:val="24"/>
                <w:szCs w:val="24"/>
              </w:rPr>
              <w:t xml:space="preserve"> </w:t>
            </w:r>
          </w:p>
          <w:p w:rsidR="00CD4D30" w:rsidRPr="00AE57FE" w:rsidRDefault="00CD4D30" w:rsidP="001A2D8C">
            <w:pPr>
              <w:jc w:val="both"/>
              <w:rPr>
                <w:rFonts w:ascii="Times New Roman" w:hAnsi="Times New Roman" w:cs="Times New Roman"/>
                <w:sz w:val="24"/>
                <w:szCs w:val="24"/>
              </w:rPr>
            </w:pPr>
            <w:r w:rsidRPr="00AE57FE">
              <w:rPr>
                <w:rFonts w:ascii="Times New Roman" w:hAnsi="Times New Roman" w:cs="Times New Roman"/>
                <w:color w:val="0000FF"/>
                <w:sz w:val="24"/>
                <w:szCs w:val="24"/>
                <w:lang w:val="es-ES"/>
              </w:rPr>
              <w:t>http://www.urosario.edu.co/CGTIC/Documentos/aspectos_basicos_formacion_basada_competencias.pdf</w:t>
            </w:r>
          </w:p>
        </w:tc>
        <w:tc>
          <w:tcPr>
            <w:tcW w:w="3260" w:type="dxa"/>
          </w:tcPr>
          <w:p w:rsidR="00CD4D30" w:rsidRPr="00AE57FE" w:rsidRDefault="00CD4D30"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CD4D30" w:rsidRPr="00AE57FE" w:rsidRDefault="00285A8C" w:rsidP="00983EA3">
            <w:pPr>
              <w:rPr>
                <w:rFonts w:ascii="Times New Roman" w:hAnsi="Times New Roman" w:cs="Times New Roman"/>
                <w:sz w:val="24"/>
                <w:szCs w:val="24"/>
              </w:rPr>
            </w:pPr>
            <w:r w:rsidRPr="00AE57FE">
              <w:rPr>
                <w:rFonts w:ascii="Times New Roman" w:hAnsi="Times New Roman" w:cs="Times New Roman"/>
                <w:sz w:val="24"/>
                <w:szCs w:val="24"/>
              </w:rPr>
              <w:t>Aspectos básicos de la formación basada en competencias</w:t>
            </w:r>
          </w:p>
        </w:tc>
        <w:tc>
          <w:tcPr>
            <w:tcW w:w="2977" w:type="dxa"/>
          </w:tcPr>
          <w:p w:rsidR="00CD4D30" w:rsidRPr="00AE57FE" w:rsidRDefault="00CD4D30"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CD4D30" w:rsidRPr="00AE57FE" w:rsidRDefault="00285A8C" w:rsidP="00983EA3">
            <w:pPr>
              <w:jc w:val="both"/>
              <w:rPr>
                <w:rFonts w:ascii="Times New Roman" w:hAnsi="Times New Roman" w:cs="Times New Roman"/>
                <w:sz w:val="24"/>
                <w:szCs w:val="24"/>
              </w:rPr>
            </w:pPr>
            <w:r w:rsidRPr="00AE57FE">
              <w:rPr>
                <w:rFonts w:ascii="Times New Roman" w:hAnsi="Times New Roman" w:cs="Times New Roman"/>
                <w:sz w:val="24"/>
                <w:szCs w:val="24"/>
              </w:rPr>
              <w:t>Las competencias como un enfoque para la educación superior.</w:t>
            </w:r>
          </w:p>
        </w:tc>
        <w:tc>
          <w:tcPr>
            <w:tcW w:w="3294" w:type="dxa"/>
          </w:tcPr>
          <w:p w:rsidR="00CD4D30" w:rsidRPr="00AE57FE" w:rsidRDefault="00CD4D30"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CD4D30" w:rsidRPr="00AE57FE" w:rsidRDefault="000B1055" w:rsidP="000B1055">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Las competencias implican  transformaciones en diferentes niveles educativos.</w:t>
            </w:r>
          </w:p>
          <w:p w:rsidR="000B1055" w:rsidRPr="00AE57FE" w:rsidRDefault="000B1055" w:rsidP="000B1055">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Se necesita una docencia de calidad.</w:t>
            </w:r>
          </w:p>
          <w:p w:rsidR="000B1055" w:rsidRPr="00AE57FE" w:rsidRDefault="000B1055" w:rsidP="000B1055">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Formación por competencias</w:t>
            </w:r>
          </w:p>
          <w:p w:rsidR="000B1055" w:rsidRPr="00AE57FE" w:rsidRDefault="000B1055" w:rsidP="000B1055">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Articula el tema de competencias con el pensamiento complejo.</w:t>
            </w:r>
          </w:p>
        </w:tc>
      </w:tr>
    </w:tbl>
    <w:tbl>
      <w:tblPr>
        <w:tblStyle w:val="Tablaconcuadrcula"/>
        <w:tblpPr w:leftFromText="141" w:rightFromText="141" w:vertAnchor="text" w:horzAnchor="margin" w:tblpY="141"/>
        <w:tblW w:w="13513" w:type="dxa"/>
        <w:tblLook w:val="04A0" w:firstRow="1" w:lastRow="0" w:firstColumn="1" w:lastColumn="0" w:noHBand="0" w:noVBand="1"/>
      </w:tblPr>
      <w:tblGrid>
        <w:gridCol w:w="4015"/>
        <w:gridCol w:w="4536"/>
        <w:gridCol w:w="4962"/>
      </w:tblGrid>
      <w:tr w:rsidR="00CD4D30" w:rsidRPr="001A2D8C" w:rsidTr="00983EA3">
        <w:tc>
          <w:tcPr>
            <w:tcW w:w="4015" w:type="dxa"/>
          </w:tcPr>
          <w:p w:rsidR="00CD4D30" w:rsidRPr="00AE57FE" w:rsidRDefault="00CD4D30"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CD4D30" w:rsidRPr="00AE57FE" w:rsidRDefault="000B1055" w:rsidP="00983EA3">
            <w:pPr>
              <w:jc w:val="both"/>
              <w:rPr>
                <w:rFonts w:ascii="Times New Roman" w:hAnsi="Times New Roman" w:cs="Times New Roman"/>
                <w:sz w:val="24"/>
                <w:szCs w:val="24"/>
              </w:rPr>
            </w:pPr>
            <w:r w:rsidRPr="00AE57FE">
              <w:rPr>
                <w:rFonts w:ascii="Times New Roman" w:hAnsi="Times New Roman" w:cs="Times New Roman"/>
                <w:sz w:val="24"/>
                <w:szCs w:val="24"/>
              </w:rPr>
              <w:t>Manifestar la importancia de tratar el enfoque por competencias en la educación</w:t>
            </w:r>
            <w:r w:rsidR="0090710E" w:rsidRPr="00AE57FE">
              <w:rPr>
                <w:rFonts w:ascii="Times New Roman" w:hAnsi="Times New Roman" w:cs="Times New Roman"/>
                <w:sz w:val="24"/>
                <w:szCs w:val="24"/>
              </w:rPr>
              <w:t xml:space="preserve"> por encontrarse presente en las legislaciones y proyectos  internacionales como ser el Alfa </w:t>
            </w:r>
            <w:proofErr w:type="spellStart"/>
            <w:r w:rsidR="0090710E" w:rsidRPr="00AE57FE">
              <w:rPr>
                <w:rFonts w:ascii="Times New Roman" w:hAnsi="Times New Roman" w:cs="Times New Roman"/>
                <w:sz w:val="24"/>
                <w:szCs w:val="24"/>
              </w:rPr>
              <w:t>Tuning</w:t>
            </w:r>
            <w:proofErr w:type="spellEnd"/>
            <w:r w:rsidR="0090710E" w:rsidRPr="00AE57FE">
              <w:rPr>
                <w:rFonts w:ascii="Times New Roman" w:hAnsi="Times New Roman" w:cs="Times New Roman"/>
                <w:sz w:val="24"/>
                <w:szCs w:val="24"/>
              </w:rPr>
              <w:t xml:space="preserve"> </w:t>
            </w:r>
            <w:proofErr w:type="spellStart"/>
            <w:r w:rsidR="0090710E" w:rsidRPr="00AE57FE">
              <w:rPr>
                <w:rFonts w:ascii="Times New Roman" w:hAnsi="Times New Roman" w:cs="Times New Roman"/>
                <w:sz w:val="24"/>
                <w:szCs w:val="24"/>
              </w:rPr>
              <w:t>Latinoamerica</w:t>
            </w:r>
            <w:proofErr w:type="spellEnd"/>
            <w:r w:rsidR="0090710E" w:rsidRPr="00AE57FE">
              <w:rPr>
                <w:rFonts w:ascii="Times New Roman" w:hAnsi="Times New Roman" w:cs="Times New Roman"/>
                <w:sz w:val="24"/>
                <w:szCs w:val="24"/>
              </w:rPr>
              <w:t>.</w:t>
            </w:r>
          </w:p>
        </w:tc>
        <w:tc>
          <w:tcPr>
            <w:tcW w:w="4536" w:type="dxa"/>
          </w:tcPr>
          <w:p w:rsidR="00CD4D30" w:rsidRPr="00AE57FE" w:rsidRDefault="00CD4D30"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CD4D30" w:rsidRPr="00AE57FE" w:rsidRDefault="0090710E" w:rsidP="00983EA3">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Manejar el enfoque por competencias en </w:t>
            </w:r>
            <w:r w:rsidR="003B19DC" w:rsidRPr="00AE57FE">
              <w:rPr>
                <w:rFonts w:ascii="Times New Roman" w:hAnsi="Times New Roman" w:cs="Times New Roman"/>
                <w:sz w:val="24"/>
                <w:szCs w:val="24"/>
                <w:lang w:val="es-ES_tradnl"/>
              </w:rPr>
              <w:t>educación.</w:t>
            </w:r>
            <w:r w:rsidRPr="00AE57FE">
              <w:rPr>
                <w:rFonts w:ascii="Times New Roman" w:hAnsi="Times New Roman" w:cs="Times New Roman"/>
                <w:sz w:val="24"/>
                <w:szCs w:val="24"/>
                <w:lang w:val="es-ES_tradnl"/>
              </w:rPr>
              <w:t xml:space="preserve"> </w:t>
            </w:r>
            <w:r w:rsidR="00CD4D30" w:rsidRPr="00AE57FE">
              <w:rPr>
                <w:rFonts w:ascii="Times New Roman" w:hAnsi="Times New Roman" w:cs="Times New Roman"/>
                <w:sz w:val="24"/>
                <w:szCs w:val="24"/>
                <w:lang w:val="es-ES_tradnl"/>
              </w:rPr>
              <w:t xml:space="preserve"> </w:t>
            </w:r>
          </w:p>
        </w:tc>
        <w:tc>
          <w:tcPr>
            <w:tcW w:w="4962" w:type="dxa"/>
          </w:tcPr>
          <w:p w:rsidR="00CD4D30" w:rsidRPr="00AE57FE" w:rsidRDefault="00CD4D30"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3B19DC" w:rsidRPr="00AE57FE" w:rsidRDefault="003B19DC" w:rsidP="0010597F">
            <w:pPr>
              <w:jc w:val="both"/>
              <w:rPr>
                <w:rFonts w:ascii="Times New Roman" w:hAnsi="Times New Roman" w:cs="Times New Roman"/>
                <w:sz w:val="24"/>
                <w:szCs w:val="24"/>
                <w:lang w:val="es-ES"/>
              </w:rPr>
            </w:pPr>
            <w:r w:rsidRPr="00AE57FE">
              <w:rPr>
                <w:rFonts w:ascii="Times New Roman" w:hAnsi="Times New Roman" w:cs="Times New Roman"/>
                <w:sz w:val="24"/>
                <w:szCs w:val="24"/>
                <w:lang w:val="es-ES"/>
              </w:rPr>
              <w:t>I</w:t>
            </w:r>
            <w:r w:rsidR="0010597F" w:rsidRPr="00AE57FE">
              <w:rPr>
                <w:rFonts w:ascii="Times New Roman" w:hAnsi="Times New Roman" w:cs="Times New Roman"/>
                <w:sz w:val="24"/>
                <w:szCs w:val="24"/>
                <w:lang w:val="es-ES"/>
              </w:rPr>
              <w:t xml:space="preserve">ntegración de los </w:t>
            </w:r>
            <w:r w:rsidRPr="00AE57FE">
              <w:rPr>
                <w:rFonts w:ascii="Times New Roman" w:hAnsi="Times New Roman" w:cs="Times New Roman"/>
                <w:sz w:val="24"/>
                <w:szCs w:val="24"/>
                <w:lang w:val="es-ES"/>
              </w:rPr>
              <w:t>conocimientos</w:t>
            </w:r>
          </w:p>
          <w:p w:rsidR="00CD4D30" w:rsidRPr="00AE57FE" w:rsidRDefault="003B19DC" w:rsidP="00983EA3">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Visión multidisciplinar</w:t>
            </w:r>
          </w:p>
          <w:p w:rsidR="00CD4D30" w:rsidRPr="00AE57FE" w:rsidRDefault="003B19DC" w:rsidP="00E65299">
            <w:pPr>
              <w:autoSpaceDE w:val="0"/>
              <w:autoSpaceDN w:val="0"/>
              <w:adjustRightInd w:val="0"/>
              <w:rPr>
                <w:rFonts w:ascii="Times New Roman" w:hAnsi="Times New Roman" w:cs="Times New Roman"/>
                <w:iCs/>
                <w:sz w:val="24"/>
                <w:szCs w:val="24"/>
                <w:lang w:val="es-ES"/>
              </w:rPr>
            </w:pPr>
            <w:r w:rsidRPr="00AE57FE">
              <w:rPr>
                <w:rFonts w:ascii="Times New Roman" w:hAnsi="Times New Roman" w:cs="Times New Roman"/>
                <w:iCs/>
                <w:sz w:val="24"/>
                <w:szCs w:val="24"/>
                <w:lang w:val="es-ES"/>
              </w:rPr>
              <w:t>Las competencias son procesos complejos de</w:t>
            </w:r>
            <w:r w:rsidR="00E65299" w:rsidRPr="00AE57FE">
              <w:rPr>
                <w:rFonts w:ascii="Times New Roman" w:hAnsi="Times New Roman" w:cs="Times New Roman"/>
                <w:iCs/>
                <w:sz w:val="24"/>
                <w:szCs w:val="24"/>
                <w:lang w:val="es-ES"/>
              </w:rPr>
              <w:t xml:space="preserve"> </w:t>
            </w:r>
            <w:r w:rsidRPr="00AE57FE">
              <w:rPr>
                <w:rFonts w:ascii="Times New Roman" w:hAnsi="Times New Roman" w:cs="Times New Roman"/>
                <w:iCs/>
                <w:sz w:val="24"/>
                <w:szCs w:val="24"/>
                <w:lang w:val="es-ES"/>
              </w:rPr>
              <w:t>desempeño con idoneidad en un determinado contexto, con responsabilidad.</w:t>
            </w:r>
          </w:p>
        </w:tc>
      </w:tr>
    </w:tbl>
    <w:p w:rsidR="00CD4D30" w:rsidRPr="00AE57FE" w:rsidRDefault="00CD4D30" w:rsidP="00CD4D30">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CD4D30" w:rsidRPr="001A2D8C" w:rsidTr="00E65299">
        <w:trPr>
          <w:trHeight w:val="2522"/>
        </w:trPr>
        <w:tc>
          <w:tcPr>
            <w:tcW w:w="8506" w:type="dxa"/>
          </w:tcPr>
          <w:p w:rsidR="00CD4D30" w:rsidRPr="00AE57FE" w:rsidRDefault="00CD4D30" w:rsidP="00983EA3">
            <w:pPr>
              <w:rPr>
                <w:rFonts w:ascii="Times New Roman" w:hAnsi="Times New Roman" w:cs="Times New Roman"/>
                <w:sz w:val="24"/>
                <w:szCs w:val="24"/>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CD4D30" w:rsidRPr="00AE57FE" w:rsidRDefault="0010597F" w:rsidP="003B19DC">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lang w:val="es-ES"/>
              </w:rPr>
              <w:t xml:space="preserve">El enfoque por </w:t>
            </w:r>
            <w:r w:rsidR="0090710E" w:rsidRPr="00AE57FE">
              <w:rPr>
                <w:rFonts w:ascii="Times New Roman" w:hAnsi="Times New Roman" w:cs="Times New Roman"/>
                <w:sz w:val="24"/>
                <w:szCs w:val="24"/>
                <w:lang w:val="es-ES"/>
              </w:rPr>
              <w:t xml:space="preserve">competencias </w:t>
            </w:r>
            <w:r w:rsidR="003B19DC" w:rsidRPr="00AE57FE">
              <w:rPr>
                <w:rFonts w:ascii="Times New Roman" w:hAnsi="Times New Roman" w:cs="Times New Roman"/>
                <w:sz w:val="24"/>
                <w:szCs w:val="24"/>
                <w:lang w:val="es-ES"/>
              </w:rPr>
              <w:t>se focaliza</w:t>
            </w:r>
            <w:r w:rsidR="0090710E" w:rsidRPr="00AE57FE">
              <w:rPr>
                <w:rFonts w:ascii="Times New Roman" w:hAnsi="Times New Roman" w:cs="Times New Roman"/>
                <w:sz w:val="24"/>
                <w:szCs w:val="24"/>
                <w:lang w:val="es-ES"/>
              </w:rPr>
              <w:t xml:space="preserve"> en aspectos específicos de la docencia, del aprendiz</w:t>
            </w:r>
            <w:r w:rsidR="003B19DC" w:rsidRPr="00AE57FE">
              <w:rPr>
                <w:rFonts w:ascii="Times New Roman" w:hAnsi="Times New Roman" w:cs="Times New Roman"/>
                <w:sz w:val="24"/>
                <w:szCs w:val="24"/>
                <w:lang w:val="es-ES"/>
              </w:rPr>
              <w:t xml:space="preserve">aje y de la evaluación, como ser: </w:t>
            </w:r>
            <w:r w:rsidR="0090710E" w:rsidRPr="00AE57FE">
              <w:rPr>
                <w:rFonts w:ascii="Times New Roman" w:hAnsi="Times New Roman" w:cs="Times New Roman"/>
                <w:sz w:val="24"/>
                <w:szCs w:val="24"/>
                <w:lang w:val="es-ES"/>
              </w:rPr>
              <w:t xml:space="preserve">la integración de los conocimientos, los procesos cognoscitivos, las destrezas, las habilidades, los valores y las actitudes en el desempeño </w:t>
            </w:r>
            <w:r w:rsidR="003B19DC" w:rsidRPr="00AE57FE">
              <w:rPr>
                <w:rFonts w:ascii="Times New Roman" w:hAnsi="Times New Roman" w:cs="Times New Roman"/>
                <w:sz w:val="24"/>
                <w:szCs w:val="24"/>
                <w:lang w:val="es-ES"/>
              </w:rPr>
              <w:t>ante actividades y problemas;</w:t>
            </w:r>
            <w:r w:rsidR="0090710E" w:rsidRPr="00AE57FE">
              <w:rPr>
                <w:rFonts w:ascii="Times New Roman" w:hAnsi="Times New Roman" w:cs="Times New Roman"/>
                <w:sz w:val="24"/>
                <w:szCs w:val="24"/>
                <w:lang w:val="es-ES"/>
              </w:rPr>
              <w:t xml:space="preserve"> la construcción de los programas de formación acorde con los requerimientos disciplinares, investigativos, profesionales, sociales, ambientales y laborales del contexto; y la orientación de la educación por medio de estándares e indicadores de calidad </w:t>
            </w:r>
            <w:r w:rsidR="003B19DC" w:rsidRPr="00AE57FE">
              <w:rPr>
                <w:rFonts w:ascii="Times New Roman" w:hAnsi="Times New Roman" w:cs="Times New Roman"/>
                <w:sz w:val="24"/>
                <w:szCs w:val="24"/>
                <w:lang w:val="es-ES"/>
              </w:rPr>
              <w:t xml:space="preserve">objetivamente verificables </w:t>
            </w:r>
            <w:r w:rsidR="0090710E" w:rsidRPr="00AE57FE">
              <w:rPr>
                <w:rFonts w:ascii="Times New Roman" w:hAnsi="Times New Roman" w:cs="Times New Roman"/>
                <w:sz w:val="24"/>
                <w:szCs w:val="24"/>
                <w:lang w:val="es-ES"/>
              </w:rPr>
              <w:t>en todos sus procesos.</w:t>
            </w:r>
          </w:p>
        </w:tc>
        <w:tc>
          <w:tcPr>
            <w:tcW w:w="5103" w:type="dxa"/>
            <w:vMerge w:val="restart"/>
          </w:tcPr>
          <w:p w:rsidR="00CD4D30" w:rsidRPr="00AE57FE" w:rsidRDefault="00CD4D30"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CD4D30" w:rsidRPr="00AE57FE" w:rsidRDefault="00CD4D30" w:rsidP="00983EA3">
            <w:pPr>
              <w:rPr>
                <w:rFonts w:ascii="Times New Roman" w:hAnsi="Times New Roman" w:cs="Times New Roman"/>
                <w:sz w:val="24"/>
                <w:szCs w:val="24"/>
                <w:lang w:val="es-ES_tradnl"/>
              </w:rPr>
            </w:pPr>
          </w:p>
          <w:p w:rsidR="00E65299" w:rsidRPr="00AE57FE" w:rsidRDefault="00E65299" w:rsidP="00E65299">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La formación basada en competencia está en el centro de una serie de cambios y transformaciones en la educación</w:t>
            </w:r>
          </w:p>
        </w:tc>
      </w:tr>
      <w:tr w:rsidR="00CD4D30" w:rsidRPr="001A2D8C" w:rsidTr="001A2D8C">
        <w:trPr>
          <w:trHeight w:val="1859"/>
        </w:trPr>
        <w:tc>
          <w:tcPr>
            <w:tcW w:w="8506" w:type="dxa"/>
          </w:tcPr>
          <w:p w:rsidR="00CD4D30" w:rsidRPr="00AE57FE" w:rsidRDefault="00CD4D30"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CD4D30" w:rsidRPr="00AE57FE" w:rsidRDefault="00CD4D30" w:rsidP="00983EA3">
            <w:pPr>
              <w:rPr>
                <w:rFonts w:ascii="Times New Roman" w:eastAsia="Times New Roman" w:hAnsi="Times New Roman" w:cs="Times New Roman"/>
                <w:b/>
                <w:sz w:val="24"/>
                <w:szCs w:val="24"/>
                <w:lang w:val="es-ES_tradnl" w:eastAsia="es-ES_tradnl"/>
              </w:rPr>
            </w:pPr>
          </w:p>
          <w:p w:rsidR="00CD4D30" w:rsidRPr="001A2D8C" w:rsidRDefault="0020596B" w:rsidP="001A2D8C">
            <w:p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 xml:space="preserve">Las competencias son procesos complejos que coadyuvan a realizar una integración entre los conocimientos conceptuales, las habilidades y valores  y las actitudes que un </w:t>
            </w:r>
            <w:proofErr w:type="gramStart"/>
            <w:r w:rsidRPr="00AE57FE">
              <w:rPr>
                <w:rFonts w:ascii="Times New Roman" w:eastAsia="Times New Roman" w:hAnsi="Times New Roman" w:cs="Times New Roman"/>
                <w:sz w:val="24"/>
                <w:szCs w:val="24"/>
                <w:lang w:val="es-ES_tradnl" w:eastAsia="es-ES_tradnl"/>
              </w:rPr>
              <w:t>estudiantes</w:t>
            </w:r>
            <w:proofErr w:type="gramEnd"/>
            <w:r w:rsidRPr="00AE57FE">
              <w:rPr>
                <w:rFonts w:ascii="Times New Roman" w:eastAsia="Times New Roman" w:hAnsi="Times New Roman" w:cs="Times New Roman"/>
                <w:sz w:val="24"/>
                <w:szCs w:val="24"/>
                <w:lang w:val="es-ES_tradnl" w:eastAsia="es-ES_tradnl"/>
              </w:rPr>
              <w:t xml:space="preserve"> debiese de desarrollar durante el proceso educativo con la finalidad de responder a las necesidades y demandas de la sociedad. </w:t>
            </w:r>
          </w:p>
        </w:tc>
        <w:tc>
          <w:tcPr>
            <w:tcW w:w="5103" w:type="dxa"/>
            <w:vMerge/>
          </w:tcPr>
          <w:p w:rsidR="00CD4D30" w:rsidRPr="00AE57FE" w:rsidRDefault="00CD4D30" w:rsidP="00983EA3">
            <w:pPr>
              <w:rPr>
                <w:rFonts w:ascii="Times New Roman" w:eastAsia="Times New Roman" w:hAnsi="Times New Roman" w:cs="Times New Roman"/>
                <w:b/>
                <w:sz w:val="24"/>
                <w:szCs w:val="24"/>
                <w:lang w:val="es-ES_tradnl" w:eastAsia="es-ES_tradnl"/>
              </w:rPr>
            </w:pPr>
          </w:p>
        </w:tc>
      </w:tr>
    </w:tbl>
    <w:p w:rsidR="003B19DC" w:rsidRDefault="003B19D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1A2D8C" w:rsidRDefault="001A2D8C">
      <w:pPr>
        <w:rPr>
          <w:rFonts w:ascii="Times New Roman" w:hAnsi="Times New Roman" w:cs="Times New Roman"/>
          <w:sz w:val="24"/>
          <w:szCs w:val="24"/>
          <w:lang w:val="es-BO"/>
        </w:rPr>
      </w:pPr>
    </w:p>
    <w:p w:rsidR="0020596B" w:rsidRPr="00AE57FE" w:rsidRDefault="002E690E" w:rsidP="0020596B">
      <w:pPr>
        <w:pStyle w:val="Ttulo1"/>
        <w:rPr>
          <w:rFonts w:ascii="Times New Roman" w:eastAsia="Times New Roman" w:hAnsi="Times New Roman" w:cs="Times New Roman"/>
          <w:i/>
          <w:color w:val="000000"/>
          <w:sz w:val="24"/>
          <w:szCs w:val="24"/>
          <w:lang w:val="es-BO" w:eastAsia="es-BO"/>
        </w:rPr>
      </w:pPr>
      <w:r w:rsidRPr="002E690E">
        <w:rPr>
          <w:rFonts w:ascii="Times New Roman" w:hAnsi="Times New Roman" w:cs="Times New Roman"/>
          <w:sz w:val="24"/>
          <w:szCs w:val="24"/>
          <w:lang w:val="es-BO"/>
        </w:rPr>
        <w:lastRenderedPageBreak/>
        <w:t>LA FUNCIÓN PEDAGÓGICA DE LA EVALUACIÓN</w:t>
      </w:r>
      <w:r w:rsidR="0020596B" w:rsidRPr="00AE57FE">
        <w:rPr>
          <w:rFonts w:ascii="Times New Roman" w:hAnsi="Times New Roman" w:cs="Times New Roman"/>
          <w:sz w:val="24"/>
          <w:szCs w:val="24"/>
          <w:lang w:val="pt-BR"/>
        </w:rPr>
        <w:tab/>
      </w:r>
      <w:r w:rsidR="0020596B" w:rsidRPr="00AE57FE">
        <w:rPr>
          <w:rFonts w:ascii="Times New Roman" w:hAnsi="Times New Roman" w:cs="Times New Roman"/>
          <w:sz w:val="24"/>
          <w:szCs w:val="24"/>
          <w:lang w:val="pt-BR"/>
        </w:rPr>
        <w:tab/>
      </w:r>
      <w:r w:rsidR="0020596B" w:rsidRPr="00AE57FE">
        <w:rPr>
          <w:rFonts w:ascii="Times New Roman" w:hAnsi="Times New Roman" w:cs="Times New Roman"/>
          <w:sz w:val="24"/>
          <w:szCs w:val="24"/>
          <w:lang w:val="pt-BR"/>
        </w:rPr>
        <w:tab/>
      </w:r>
      <w:r w:rsidR="0020596B" w:rsidRPr="00AE57FE">
        <w:rPr>
          <w:rFonts w:ascii="Times New Roman" w:hAnsi="Times New Roman" w:cs="Times New Roman"/>
          <w:sz w:val="24"/>
          <w:szCs w:val="24"/>
          <w:lang w:val="pt-BR"/>
        </w:rPr>
        <w:tab/>
        <w:t>Nº:</w:t>
      </w:r>
      <w:r w:rsidR="0020596B" w:rsidRPr="00AE57FE">
        <w:rPr>
          <w:rFonts w:ascii="Times New Roman" w:eastAsia="Times New Roman" w:hAnsi="Times New Roman" w:cs="Times New Roman"/>
          <w:i/>
          <w:color w:val="000000"/>
          <w:sz w:val="24"/>
          <w:szCs w:val="24"/>
          <w:lang w:val="es-BO" w:eastAsia="es-BO"/>
        </w:rPr>
        <w:t>…</w:t>
      </w:r>
      <w:r>
        <w:rPr>
          <w:rFonts w:ascii="Times New Roman" w:eastAsia="Times New Roman" w:hAnsi="Times New Roman" w:cs="Times New Roman"/>
          <w:i/>
          <w:color w:val="000000"/>
          <w:sz w:val="24"/>
          <w:szCs w:val="24"/>
          <w:lang w:val="es-BO" w:eastAsia="es-BO"/>
        </w:rPr>
        <w:t>3</w:t>
      </w:r>
      <w:r w:rsidR="0020596B" w:rsidRPr="00AE57FE">
        <w:rPr>
          <w:rFonts w:ascii="Times New Roman" w:eastAsia="Times New Roman" w:hAnsi="Times New Roman" w:cs="Times New Roman"/>
          <w:i/>
          <w:color w:val="000000"/>
          <w:sz w:val="24"/>
          <w:szCs w:val="24"/>
          <w:lang w:val="es-BO" w:eastAsia="es-BO"/>
        </w:rPr>
        <w:t>……..</w:t>
      </w:r>
    </w:p>
    <w:tbl>
      <w:tblPr>
        <w:tblStyle w:val="Tablaconcuadrcula"/>
        <w:tblW w:w="11057" w:type="dxa"/>
        <w:tblInd w:w="-34" w:type="dxa"/>
        <w:tblLook w:val="04A0" w:firstRow="1" w:lastRow="0" w:firstColumn="1" w:lastColumn="0" w:noHBand="0" w:noVBand="1"/>
      </w:tblPr>
      <w:tblGrid>
        <w:gridCol w:w="8506"/>
        <w:gridCol w:w="2551"/>
      </w:tblGrid>
      <w:tr w:rsidR="0020596B" w:rsidRPr="00AE57FE" w:rsidTr="00983EA3">
        <w:tc>
          <w:tcPr>
            <w:tcW w:w="8506" w:type="dxa"/>
          </w:tcPr>
          <w:p w:rsidR="0020596B" w:rsidRPr="00AE57FE" w:rsidRDefault="0020596B" w:rsidP="00983EA3">
            <w:pPr>
              <w:rPr>
                <w:rFonts w:ascii="Times New Roman" w:hAnsi="Times New Roman" w:cs="Times New Roman"/>
                <w:b/>
                <w:sz w:val="24"/>
                <w:szCs w:val="24"/>
              </w:rPr>
            </w:pPr>
            <w:r w:rsidRPr="00AE57FE">
              <w:rPr>
                <w:rFonts w:ascii="Times New Roman" w:hAnsi="Times New Roman" w:cs="Times New Roman"/>
                <w:b/>
                <w:sz w:val="24"/>
                <w:szCs w:val="24"/>
              </w:rPr>
              <w:t>Nombres y apellidos</w:t>
            </w:r>
            <w:r w:rsidR="00AE57FE">
              <w:rPr>
                <w:rFonts w:ascii="Times New Roman" w:hAnsi="Times New Roman" w:cs="Times New Roman"/>
                <w:b/>
                <w:sz w:val="24"/>
                <w:szCs w:val="24"/>
              </w:rPr>
              <w:t xml:space="preserve"> </w:t>
            </w:r>
            <w:r w:rsidRPr="00AE57FE">
              <w:rPr>
                <w:rFonts w:ascii="Times New Roman" w:hAnsi="Times New Roman" w:cs="Times New Roman"/>
                <w:b/>
                <w:sz w:val="24"/>
                <w:szCs w:val="24"/>
              </w:rPr>
              <w:t xml:space="preserve">de los integrantes del grupo: </w:t>
            </w:r>
          </w:p>
          <w:p w:rsidR="00AE57FE" w:rsidRPr="00AE57FE" w:rsidRDefault="00AE57FE" w:rsidP="00AE57FE">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AE57FE" w:rsidRPr="00AE57FE" w:rsidRDefault="00AE57FE" w:rsidP="00AE57FE">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AE57FE" w:rsidRPr="00AE57FE" w:rsidRDefault="00AE57FE" w:rsidP="00AE57FE">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20596B" w:rsidRPr="00AE57FE" w:rsidRDefault="00AE57FE" w:rsidP="00AE57FE">
            <w:pPr>
              <w:rPr>
                <w:rFonts w:ascii="Times New Roman" w:eastAsia="Times New Roman" w:hAnsi="Times New Roman" w:cs="Times New Roman"/>
                <w:b/>
                <w:sz w:val="24"/>
                <w:szCs w:val="24"/>
                <w:lang w:eastAsia="es-ES_tradnl"/>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20596B" w:rsidRPr="00AE57FE" w:rsidRDefault="0020596B" w:rsidP="00983EA3">
            <w:pPr>
              <w:rPr>
                <w:rFonts w:ascii="Times New Roman" w:eastAsia="Times New Roman" w:hAnsi="Times New Roman" w:cs="Times New Roman"/>
                <w:sz w:val="24"/>
                <w:szCs w:val="24"/>
                <w:lang w:val="es-ES_tradnl" w:eastAsia="es-ES_tradnl"/>
              </w:rPr>
            </w:pPr>
            <w:r w:rsidRPr="00AE57FE">
              <w:rPr>
                <w:rFonts w:ascii="Times New Roman" w:hAnsi="Times New Roman" w:cs="Times New Roman"/>
                <w:b/>
                <w:sz w:val="24"/>
                <w:szCs w:val="24"/>
              </w:rPr>
              <w:t xml:space="preserve">Fecha: </w:t>
            </w:r>
            <w:r w:rsidRPr="00AE57FE">
              <w:rPr>
                <w:rFonts w:ascii="Times New Roman" w:hAnsi="Times New Roman" w:cs="Times New Roman"/>
                <w:sz w:val="24"/>
                <w:szCs w:val="24"/>
              </w:rPr>
              <w:t>05-11-2015</w:t>
            </w:r>
          </w:p>
        </w:tc>
      </w:tr>
    </w:tbl>
    <w:p w:rsidR="0020596B" w:rsidRPr="00AE57FE" w:rsidRDefault="0020596B" w:rsidP="0020596B">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ayout w:type="fixed"/>
        <w:tblLook w:val="04A0" w:firstRow="1" w:lastRow="0" w:firstColumn="1" w:lastColumn="0" w:noHBand="0" w:noVBand="1"/>
      </w:tblPr>
      <w:tblGrid>
        <w:gridCol w:w="3936"/>
        <w:gridCol w:w="3260"/>
        <w:gridCol w:w="2977"/>
        <w:gridCol w:w="3294"/>
      </w:tblGrid>
      <w:tr w:rsidR="0020596B" w:rsidRPr="001A2D8C" w:rsidTr="00983EA3">
        <w:tc>
          <w:tcPr>
            <w:tcW w:w="3936" w:type="dxa"/>
            <w:shd w:val="clear" w:color="auto" w:fill="F2F2F2" w:themeFill="background1" w:themeFillShade="F2"/>
          </w:tcPr>
          <w:p w:rsidR="0020596B" w:rsidRPr="00AE57FE" w:rsidRDefault="0020596B" w:rsidP="00983EA3">
            <w:pPr>
              <w:rPr>
                <w:rFonts w:ascii="Times New Roman" w:hAnsi="Times New Roman" w:cs="Times New Roman"/>
                <w:b/>
                <w:sz w:val="24"/>
                <w:szCs w:val="24"/>
              </w:rPr>
            </w:pPr>
            <w:r w:rsidRPr="00AE57FE">
              <w:rPr>
                <w:rFonts w:ascii="Times New Roman" w:hAnsi="Times New Roman" w:cs="Times New Roman"/>
                <w:b/>
                <w:sz w:val="24"/>
                <w:szCs w:val="24"/>
              </w:rPr>
              <w:t>Referencias completas en Estilo de Vancouver:</w:t>
            </w:r>
          </w:p>
          <w:p w:rsidR="0020596B" w:rsidRPr="00AE57FE" w:rsidRDefault="0020596B" w:rsidP="001A2D8C">
            <w:pPr>
              <w:spacing w:line="276" w:lineRule="auto"/>
              <w:rPr>
                <w:rFonts w:ascii="Times New Roman" w:hAnsi="Times New Roman" w:cs="Times New Roman"/>
                <w:sz w:val="24"/>
                <w:szCs w:val="24"/>
              </w:rPr>
            </w:pPr>
            <w:proofErr w:type="spellStart"/>
            <w:r w:rsidRPr="00AE57FE">
              <w:rPr>
                <w:rFonts w:ascii="Times New Roman" w:hAnsi="Times New Roman" w:cs="Times New Roman"/>
                <w:sz w:val="24"/>
                <w:szCs w:val="24"/>
              </w:rPr>
              <w:t>Jorba</w:t>
            </w:r>
            <w:proofErr w:type="spellEnd"/>
            <w:r w:rsidRPr="00AE57FE">
              <w:rPr>
                <w:rFonts w:ascii="Times New Roman" w:hAnsi="Times New Roman" w:cs="Times New Roman"/>
                <w:sz w:val="24"/>
                <w:szCs w:val="24"/>
              </w:rPr>
              <w:t xml:space="preserve"> </w:t>
            </w:r>
            <w:r w:rsidR="002D0911" w:rsidRPr="00AE57FE">
              <w:rPr>
                <w:rFonts w:ascii="Times New Roman" w:hAnsi="Times New Roman" w:cs="Times New Roman"/>
                <w:sz w:val="24"/>
                <w:szCs w:val="24"/>
              </w:rPr>
              <w:t>Jaume,</w:t>
            </w:r>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Neus</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Sanmartí</w:t>
            </w:r>
            <w:proofErr w:type="spellEnd"/>
            <w:r w:rsidRPr="00AE57FE">
              <w:rPr>
                <w:rFonts w:ascii="Times New Roman" w:hAnsi="Times New Roman" w:cs="Times New Roman"/>
                <w:sz w:val="24"/>
                <w:szCs w:val="24"/>
              </w:rPr>
              <w:t>. La función pedagógica de la evaluación. En: Ballester Editores. Evaluación como ayuda al aprendizaje claves para la innovación educativa. Barcelona: GRAO editorial; 2000. p. 21 -42</w:t>
            </w:r>
          </w:p>
        </w:tc>
        <w:tc>
          <w:tcPr>
            <w:tcW w:w="3260" w:type="dxa"/>
          </w:tcPr>
          <w:p w:rsidR="0020596B" w:rsidRPr="00AE57FE" w:rsidRDefault="0020596B"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20596B" w:rsidRPr="00AE57FE" w:rsidRDefault="0020596B" w:rsidP="00983EA3">
            <w:pPr>
              <w:rPr>
                <w:rFonts w:ascii="Times New Roman" w:hAnsi="Times New Roman" w:cs="Times New Roman"/>
                <w:sz w:val="24"/>
                <w:szCs w:val="24"/>
              </w:rPr>
            </w:pPr>
            <w:r w:rsidRPr="00AE57FE">
              <w:rPr>
                <w:rFonts w:ascii="Times New Roman" w:hAnsi="Times New Roman" w:cs="Times New Roman"/>
                <w:sz w:val="24"/>
                <w:szCs w:val="24"/>
              </w:rPr>
              <w:t xml:space="preserve">La función pedagógica de la evaluación </w:t>
            </w:r>
          </w:p>
        </w:tc>
        <w:tc>
          <w:tcPr>
            <w:tcW w:w="2977" w:type="dxa"/>
          </w:tcPr>
          <w:p w:rsidR="0020596B" w:rsidRPr="00AE57FE" w:rsidRDefault="0020596B"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20596B" w:rsidRPr="00AE57FE" w:rsidRDefault="0020596B" w:rsidP="00983EA3">
            <w:pPr>
              <w:jc w:val="both"/>
              <w:rPr>
                <w:rFonts w:ascii="Times New Roman" w:hAnsi="Times New Roman" w:cs="Times New Roman"/>
                <w:sz w:val="24"/>
                <w:szCs w:val="24"/>
              </w:rPr>
            </w:pPr>
            <w:r w:rsidRPr="00AE57FE">
              <w:rPr>
                <w:rFonts w:ascii="Times New Roman" w:hAnsi="Times New Roman" w:cs="Times New Roman"/>
                <w:sz w:val="24"/>
                <w:szCs w:val="24"/>
              </w:rPr>
              <w:t>Entender a la evaluación como un proceso de regulación continuo.</w:t>
            </w:r>
          </w:p>
        </w:tc>
        <w:tc>
          <w:tcPr>
            <w:tcW w:w="3294" w:type="dxa"/>
          </w:tcPr>
          <w:p w:rsidR="0020596B" w:rsidRPr="00AE57FE" w:rsidRDefault="0020596B"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20596B" w:rsidRPr="00AE57FE" w:rsidRDefault="007F6204" w:rsidP="00983EA3">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La evaluación considerada como regulación</w:t>
            </w:r>
          </w:p>
          <w:p w:rsidR="007F6204" w:rsidRPr="00AE57FE" w:rsidRDefault="007F6204" w:rsidP="00983EA3">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La autorregulación de los aprendizajes.</w:t>
            </w:r>
          </w:p>
          <w:p w:rsidR="007F6204" w:rsidRPr="00AE57FE" w:rsidRDefault="007F6204" w:rsidP="00983EA3">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La interacción social en el aula.</w:t>
            </w:r>
          </w:p>
        </w:tc>
      </w:tr>
    </w:tbl>
    <w:tbl>
      <w:tblPr>
        <w:tblStyle w:val="Tablaconcuadrcula"/>
        <w:tblpPr w:leftFromText="141" w:rightFromText="141" w:vertAnchor="text" w:horzAnchor="margin" w:tblpY="141"/>
        <w:tblW w:w="13513" w:type="dxa"/>
        <w:tblLook w:val="04A0" w:firstRow="1" w:lastRow="0" w:firstColumn="1" w:lastColumn="0" w:noHBand="0" w:noVBand="1"/>
      </w:tblPr>
      <w:tblGrid>
        <w:gridCol w:w="4015"/>
        <w:gridCol w:w="4536"/>
        <w:gridCol w:w="4962"/>
      </w:tblGrid>
      <w:tr w:rsidR="0020596B" w:rsidRPr="00AE57FE" w:rsidTr="00983EA3">
        <w:tc>
          <w:tcPr>
            <w:tcW w:w="4015" w:type="dxa"/>
          </w:tcPr>
          <w:p w:rsidR="0020596B" w:rsidRPr="00AE57FE" w:rsidRDefault="0020596B"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20596B" w:rsidRPr="00AE57FE" w:rsidRDefault="0020596B" w:rsidP="00983EA3">
            <w:pPr>
              <w:jc w:val="both"/>
              <w:rPr>
                <w:rFonts w:ascii="Times New Roman" w:hAnsi="Times New Roman" w:cs="Times New Roman"/>
                <w:sz w:val="24"/>
                <w:szCs w:val="24"/>
              </w:rPr>
            </w:pPr>
            <w:r w:rsidRPr="00AE57FE">
              <w:rPr>
                <w:rFonts w:ascii="Times New Roman" w:hAnsi="Times New Roman" w:cs="Times New Roman"/>
                <w:sz w:val="24"/>
                <w:szCs w:val="24"/>
              </w:rPr>
              <w:t xml:space="preserve">Concebir a la evaluación como un proceso regulador, que refleja el carácter del </w:t>
            </w:r>
            <w:proofErr w:type="spellStart"/>
            <w:r w:rsidRPr="00AE57FE">
              <w:rPr>
                <w:rFonts w:ascii="Times New Roman" w:hAnsi="Times New Roman" w:cs="Times New Roman"/>
                <w:sz w:val="24"/>
                <w:szCs w:val="24"/>
              </w:rPr>
              <w:t>curriculum</w:t>
            </w:r>
            <w:proofErr w:type="spellEnd"/>
            <w:r w:rsidRPr="00AE57FE">
              <w:rPr>
                <w:rFonts w:ascii="Times New Roman" w:hAnsi="Times New Roman" w:cs="Times New Roman"/>
                <w:sz w:val="24"/>
                <w:szCs w:val="24"/>
              </w:rPr>
              <w:t xml:space="preserve"> que imparte el profesorado.</w:t>
            </w:r>
          </w:p>
        </w:tc>
        <w:tc>
          <w:tcPr>
            <w:tcW w:w="4536" w:type="dxa"/>
          </w:tcPr>
          <w:p w:rsidR="0020596B" w:rsidRPr="00AE57FE" w:rsidRDefault="0020596B"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20596B" w:rsidRPr="00AE57FE" w:rsidRDefault="0020596B" w:rsidP="00983EA3">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Identificar que la innovación en el diseño de unidades didácticas implica también innovar en la evaluación.   </w:t>
            </w:r>
          </w:p>
        </w:tc>
        <w:tc>
          <w:tcPr>
            <w:tcW w:w="4962" w:type="dxa"/>
          </w:tcPr>
          <w:p w:rsidR="0020596B" w:rsidRPr="00AE57FE" w:rsidRDefault="0020596B"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20596B" w:rsidRPr="00AE57FE" w:rsidRDefault="0020596B" w:rsidP="0020596B">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Evaluación educativa.</w:t>
            </w:r>
          </w:p>
          <w:p w:rsidR="0020596B" w:rsidRPr="00AE57FE" w:rsidRDefault="0020596B" w:rsidP="0020596B">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Evaluación diagnostica</w:t>
            </w:r>
          </w:p>
          <w:p w:rsidR="0020596B" w:rsidRPr="00AE57FE" w:rsidRDefault="0020596B" w:rsidP="0020596B">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Evaluación formativa</w:t>
            </w:r>
            <w:r w:rsidR="0024046F" w:rsidRPr="00AE57FE">
              <w:rPr>
                <w:rFonts w:ascii="Times New Roman" w:hAnsi="Times New Roman" w:cs="Times New Roman"/>
                <w:sz w:val="24"/>
                <w:szCs w:val="24"/>
              </w:rPr>
              <w:t xml:space="preserve">: la autoevaluación y la </w:t>
            </w:r>
            <w:proofErr w:type="spellStart"/>
            <w:r w:rsidR="0024046F" w:rsidRPr="00AE57FE">
              <w:rPr>
                <w:rFonts w:ascii="Times New Roman" w:hAnsi="Times New Roman" w:cs="Times New Roman"/>
                <w:sz w:val="24"/>
                <w:szCs w:val="24"/>
              </w:rPr>
              <w:t>coevaluación</w:t>
            </w:r>
            <w:proofErr w:type="spellEnd"/>
            <w:r w:rsidR="0024046F" w:rsidRPr="00AE57FE">
              <w:rPr>
                <w:rFonts w:ascii="Times New Roman" w:hAnsi="Times New Roman" w:cs="Times New Roman"/>
                <w:sz w:val="24"/>
                <w:szCs w:val="24"/>
              </w:rPr>
              <w:t>.</w:t>
            </w:r>
          </w:p>
          <w:p w:rsidR="0020596B" w:rsidRPr="00AE57FE" w:rsidRDefault="0020596B" w:rsidP="0020596B">
            <w:pPr>
              <w:jc w:val="both"/>
              <w:rPr>
                <w:rFonts w:ascii="Times New Roman" w:hAnsi="Times New Roman" w:cs="Times New Roman"/>
                <w:sz w:val="24"/>
                <w:szCs w:val="24"/>
                <w:lang w:val="es-ES_tradnl"/>
              </w:rPr>
            </w:pPr>
            <w:r w:rsidRPr="00AE57FE">
              <w:rPr>
                <w:rFonts w:ascii="Times New Roman" w:hAnsi="Times New Roman" w:cs="Times New Roman"/>
                <w:sz w:val="24"/>
                <w:szCs w:val="24"/>
              </w:rPr>
              <w:t xml:space="preserve">Evaluación </w:t>
            </w:r>
            <w:proofErr w:type="spellStart"/>
            <w:r w:rsidRPr="00AE57FE">
              <w:rPr>
                <w:rFonts w:ascii="Times New Roman" w:hAnsi="Times New Roman" w:cs="Times New Roman"/>
                <w:sz w:val="24"/>
                <w:szCs w:val="24"/>
              </w:rPr>
              <w:t>sumativa</w:t>
            </w:r>
            <w:proofErr w:type="spellEnd"/>
          </w:p>
        </w:tc>
      </w:tr>
    </w:tbl>
    <w:p w:rsidR="0020596B" w:rsidRPr="00AE57FE" w:rsidRDefault="0020596B" w:rsidP="0020596B">
      <w:pPr>
        <w:rPr>
          <w:rFonts w:ascii="Times New Roman" w:hAnsi="Times New Roman" w:cs="Times New Roman"/>
          <w:sz w:val="24"/>
          <w:szCs w:val="24"/>
        </w:rPr>
      </w:pPr>
    </w:p>
    <w:tbl>
      <w:tblPr>
        <w:tblStyle w:val="Tablaconcuadrcula"/>
        <w:tblW w:w="13609" w:type="dxa"/>
        <w:tblInd w:w="-34" w:type="dxa"/>
        <w:tblLook w:val="04A0" w:firstRow="1" w:lastRow="0" w:firstColumn="1" w:lastColumn="0" w:noHBand="0" w:noVBand="1"/>
      </w:tblPr>
      <w:tblGrid>
        <w:gridCol w:w="8506"/>
        <w:gridCol w:w="5103"/>
      </w:tblGrid>
      <w:tr w:rsidR="0020596B" w:rsidRPr="001A2D8C" w:rsidTr="001A2D8C">
        <w:trPr>
          <w:trHeight w:val="2121"/>
        </w:trPr>
        <w:tc>
          <w:tcPr>
            <w:tcW w:w="8506" w:type="dxa"/>
          </w:tcPr>
          <w:p w:rsidR="0020596B" w:rsidRPr="00AE57FE" w:rsidRDefault="0020596B" w:rsidP="00983EA3">
            <w:pPr>
              <w:rPr>
                <w:rFonts w:ascii="Times New Roman" w:hAnsi="Times New Roman" w:cs="Times New Roman"/>
                <w:sz w:val="24"/>
                <w:szCs w:val="24"/>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20596B" w:rsidRPr="001A2D8C" w:rsidRDefault="0024046F" w:rsidP="001A2D8C">
            <w:pPr>
              <w:pStyle w:val="Textoindependiente"/>
              <w:widowControl w:val="0"/>
              <w:spacing w:before="0" w:after="0" w:line="240" w:lineRule="auto"/>
              <w:rPr>
                <w:rFonts w:ascii="Times New Roman" w:hAnsi="Times New Roman"/>
                <w:sz w:val="24"/>
                <w:szCs w:val="24"/>
              </w:rPr>
            </w:pPr>
            <w:r w:rsidRPr="00AE57FE">
              <w:rPr>
                <w:rFonts w:ascii="Times New Roman" w:hAnsi="Times New Roman"/>
                <w:sz w:val="24"/>
                <w:szCs w:val="24"/>
              </w:rPr>
              <w:t>La evaluación se la entiende como un  proceso sistemático, reflexivo, democrático y participativo de recopilación y análisis de información relevante dirigida a describir una determinada realidad y a emitir un juicio de valor para la toma de decisión que estará dirigida a la mejora de la institución.</w:t>
            </w:r>
            <w:r w:rsidRPr="00AE57FE">
              <w:rPr>
                <w:rFonts w:ascii="Times New Roman" w:hAnsi="Times New Roman"/>
                <w:sz w:val="24"/>
                <w:szCs w:val="24"/>
                <w:lang w:val="es-MX"/>
              </w:rPr>
              <w:t xml:space="preserve"> La evaluación se clasifica en  </w:t>
            </w:r>
            <w:r w:rsidRPr="00AE57FE">
              <w:rPr>
                <w:rFonts w:ascii="Times New Roman" w:hAnsi="Times New Roman"/>
                <w:sz w:val="24"/>
                <w:szCs w:val="24"/>
              </w:rPr>
              <w:t xml:space="preserve">modalidades de acuerdo al momento en que se realizan y el objetivo que persiguen, así tenemos: la evaluación diagnostica, la evaluación formativa y la evaluación </w:t>
            </w:r>
            <w:proofErr w:type="spellStart"/>
            <w:r w:rsidRPr="00AE57FE">
              <w:rPr>
                <w:rFonts w:ascii="Times New Roman" w:hAnsi="Times New Roman"/>
                <w:sz w:val="24"/>
                <w:szCs w:val="24"/>
              </w:rPr>
              <w:t>sumativa</w:t>
            </w:r>
            <w:proofErr w:type="spellEnd"/>
            <w:r w:rsidRPr="00AE57FE">
              <w:rPr>
                <w:rFonts w:ascii="Times New Roman" w:hAnsi="Times New Roman"/>
                <w:sz w:val="24"/>
                <w:szCs w:val="24"/>
              </w:rPr>
              <w:t>.</w:t>
            </w:r>
          </w:p>
        </w:tc>
        <w:tc>
          <w:tcPr>
            <w:tcW w:w="5103" w:type="dxa"/>
            <w:vMerge w:val="restart"/>
          </w:tcPr>
          <w:p w:rsidR="0020596B" w:rsidRPr="00AE57FE" w:rsidRDefault="0020596B"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20596B" w:rsidRPr="00AE57FE" w:rsidRDefault="0020596B" w:rsidP="00983EA3">
            <w:pPr>
              <w:rPr>
                <w:rFonts w:ascii="Times New Roman" w:hAnsi="Times New Roman" w:cs="Times New Roman"/>
                <w:sz w:val="24"/>
                <w:szCs w:val="24"/>
                <w:lang w:val="es-ES_tradnl"/>
              </w:rPr>
            </w:pPr>
          </w:p>
          <w:p w:rsidR="00E65299" w:rsidRPr="00AE57FE" w:rsidRDefault="00E65299" w:rsidP="00983EA3">
            <w:pPr>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La evaluación debe concebírsela de manera integral al interior del proceso educativo tomando en cuenta la evaluación diagnostica, formativa, </w:t>
            </w:r>
            <w:proofErr w:type="spellStart"/>
            <w:r w:rsidRPr="00AE57FE">
              <w:rPr>
                <w:rFonts w:ascii="Times New Roman" w:hAnsi="Times New Roman" w:cs="Times New Roman"/>
                <w:sz w:val="24"/>
                <w:szCs w:val="24"/>
                <w:lang w:val="es-ES_tradnl"/>
              </w:rPr>
              <w:t>sumativa</w:t>
            </w:r>
            <w:proofErr w:type="spellEnd"/>
            <w:r w:rsidRPr="00AE57FE">
              <w:rPr>
                <w:rFonts w:ascii="Times New Roman" w:hAnsi="Times New Roman" w:cs="Times New Roman"/>
                <w:sz w:val="24"/>
                <w:szCs w:val="24"/>
                <w:lang w:val="es-ES_tradnl"/>
              </w:rPr>
              <w:t xml:space="preserve">, para generar un aprendizaje significativo </w:t>
            </w:r>
          </w:p>
        </w:tc>
      </w:tr>
      <w:tr w:rsidR="0020596B" w:rsidRPr="001A2D8C" w:rsidTr="001A2D8C">
        <w:trPr>
          <w:trHeight w:val="2449"/>
        </w:trPr>
        <w:tc>
          <w:tcPr>
            <w:tcW w:w="8506" w:type="dxa"/>
          </w:tcPr>
          <w:p w:rsidR="0020596B" w:rsidRPr="00AE57FE" w:rsidRDefault="0020596B"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20596B" w:rsidRPr="001A2D8C" w:rsidRDefault="0024046F" w:rsidP="001A2D8C">
            <w:pPr>
              <w:jc w:val="both"/>
              <w:rPr>
                <w:rFonts w:ascii="Times New Roman" w:hAnsi="Times New Roman" w:cs="Times New Roman"/>
                <w:sz w:val="24"/>
                <w:szCs w:val="24"/>
              </w:rPr>
            </w:pPr>
            <w:r w:rsidRPr="00AE57FE">
              <w:rPr>
                <w:rFonts w:ascii="Times New Roman" w:hAnsi="Times New Roman" w:cs="Times New Roman"/>
                <w:sz w:val="24"/>
                <w:szCs w:val="24"/>
              </w:rPr>
              <w:t xml:space="preserve">Entendiendo a la evaluación como regulación es necesario impulsar estrategias didácticas que faciliten la auto evaluación por parte del estudiante lo cual potencia la autonomía del mismo, “aprender a </w:t>
            </w:r>
            <w:proofErr w:type="gramStart"/>
            <w:r w:rsidRPr="00AE57FE">
              <w:rPr>
                <w:rFonts w:ascii="Times New Roman" w:hAnsi="Times New Roman" w:cs="Times New Roman"/>
                <w:sz w:val="24"/>
                <w:szCs w:val="24"/>
              </w:rPr>
              <w:t>aprender ”</w:t>
            </w:r>
            <w:proofErr w:type="gramEnd"/>
            <w:r w:rsidRPr="00AE57FE">
              <w:rPr>
                <w:rFonts w:ascii="Times New Roman" w:hAnsi="Times New Roman" w:cs="Times New Roman"/>
                <w:sz w:val="24"/>
                <w:szCs w:val="24"/>
              </w:rPr>
              <w:t xml:space="preserve"> para que vaya adquiriendo la mayor autonomía posible en su proceso de aprendizaje. Y la </w:t>
            </w:r>
            <w:proofErr w:type="spellStart"/>
            <w:r w:rsidRPr="00AE57FE">
              <w:rPr>
                <w:rFonts w:ascii="Times New Roman" w:hAnsi="Times New Roman" w:cs="Times New Roman"/>
                <w:sz w:val="24"/>
                <w:szCs w:val="24"/>
              </w:rPr>
              <w:t>co</w:t>
            </w:r>
            <w:proofErr w:type="spellEnd"/>
            <w:r w:rsidRPr="00AE57FE">
              <w:rPr>
                <w:rFonts w:ascii="Times New Roman" w:hAnsi="Times New Roman" w:cs="Times New Roman"/>
                <w:sz w:val="24"/>
                <w:szCs w:val="24"/>
              </w:rPr>
              <w:t xml:space="preserve"> evaluación entre docente estudiante, como parte de la evaluación formativa, sin dejar de lado la evaluación diagnostica y la evaluación </w:t>
            </w:r>
            <w:proofErr w:type="spellStart"/>
            <w:r w:rsidRPr="00AE57FE">
              <w:rPr>
                <w:rFonts w:ascii="Times New Roman" w:hAnsi="Times New Roman" w:cs="Times New Roman"/>
                <w:sz w:val="24"/>
                <w:szCs w:val="24"/>
              </w:rPr>
              <w:t>sumativa</w:t>
            </w:r>
            <w:proofErr w:type="spellEnd"/>
            <w:r w:rsidRPr="00AE57FE">
              <w:rPr>
                <w:rFonts w:ascii="Times New Roman" w:hAnsi="Times New Roman" w:cs="Times New Roman"/>
                <w:sz w:val="24"/>
                <w:szCs w:val="24"/>
              </w:rPr>
              <w:t xml:space="preserve"> que nos permiten tener una visión integral del proceso educativo. </w:t>
            </w:r>
          </w:p>
        </w:tc>
        <w:tc>
          <w:tcPr>
            <w:tcW w:w="5103" w:type="dxa"/>
            <w:vMerge/>
          </w:tcPr>
          <w:p w:rsidR="0020596B" w:rsidRPr="00AE57FE" w:rsidRDefault="0020596B" w:rsidP="00983EA3">
            <w:pPr>
              <w:rPr>
                <w:rFonts w:ascii="Times New Roman" w:eastAsia="Times New Roman" w:hAnsi="Times New Roman" w:cs="Times New Roman"/>
                <w:b/>
                <w:sz w:val="24"/>
                <w:szCs w:val="24"/>
                <w:lang w:val="es-ES_tradnl" w:eastAsia="es-ES_tradnl"/>
              </w:rPr>
            </w:pPr>
          </w:p>
        </w:tc>
      </w:tr>
    </w:tbl>
    <w:p w:rsidR="0020596B" w:rsidRDefault="0020596B" w:rsidP="0020596B">
      <w:pPr>
        <w:rPr>
          <w:rFonts w:ascii="Times New Roman" w:hAnsi="Times New Roman" w:cs="Times New Roman"/>
          <w:sz w:val="24"/>
          <w:szCs w:val="24"/>
          <w:lang w:val="es-BO"/>
        </w:rPr>
      </w:pPr>
    </w:p>
    <w:p w:rsidR="00E41336" w:rsidRDefault="00E41336" w:rsidP="0020596B">
      <w:pPr>
        <w:rPr>
          <w:rFonts w:ascii="Times New Roman" w:hAnsi="Times New Roman" w:cs="Times New Roman"/>
          <w:sz w:val="24"/>
          <w:szCs w:val="24"/>
          <w:lang w:val="es-BO"/>
        </w:rPr>
      </w:pPr>
    </w:p>
    <w:p w:rsidR="00E41336" w:rsidRDefault="00E41336" w:rsidP="0020596B">
      <w:pPr>
        <w:rPr>
          <w:rFonts w:ascii="Times New Roman" w:hAnsi="Times New Roman" w:cs="Times New Roman"/>
          <w:sz w:val="24"/>
          <w:szCs w:val="24"/>
          <w:lang w:val="es-BO"/>
        </w:rPr>
      </w:pPr>
    </w:p>
    <w:p w:rsidR="00E41336" w:rsidRDefault="00E41336" w:rsidP="0020596B">
      <w:pPr>
        <w:rPr>
          <w:rFonts w:ascii="Times New Roman" w:hAnsi="Times New Roman" w:cs="Times New Roman"/>
          <w:sz w:val="24"/>
          <w:szCs w:val="24"/>
          <w:lang w:val="es-BO"/>
        </w:rPr>
      </w:pPr>
    </w:p>
    <w:p w:rsidR="00E41336" w:rsidRDefault="00E41336" w:rsidP="0020596B">
      <w:pPr>
        <w:rPr>
          <w:rFonts w:ascii="Times New Roman" w:hAnsi="Times New Roman" w:cs="Times New Roman"/>
          <w:sz w:val="24"/>
          <w:szCs w:val="24"/>
          <w:lang w:val="es-BO"/>
        </w:rPr>
      </w:pPr>
    </w:p>
    <w:p w:rsidR="00E41336" w:rsidRDefault="00E41336" w:rsidP="0020596B">
      <w:pPr>
        <w:rPr>
          <w:rFonts w:ascii="Times New Roman" w:hAnsi="Times New Roman" w:cs="Times New Roman"/>
          <w:sz w:val="24"/>
          <w:szCs w:val="24"/>
          <w:lang w:val="es-BO"/>
        </w:rPr>
      </w:pPr>
    </w:p>
    <w:p w:rsidR="00E41336" w:rsidRPr="00AE57FE" w:rsidRDefault="00E41336" w:rsidP="0020596B">
      <w:pPr>
        <w:rPr>
          <w:rFonts w:ascii="Times New Roman" w:hAnsi="Times New Roman" w:cs="Times New Roman"/>
          <w:sz w:val="24"/>
          <w:szCs w:val="24"/>
          <w:lang w:val="es-BO"/>
        </w:rPr>
      </w:pPr>
    </w:p>
    <w:p w:rsidR="007F6204" w:rsidRPr="00AE57FE" w:rsidRDefault="002E690E" w:rsidP="007F6204">
      <w:pPr>
        <w:pStyle w:val="Ttulo1"/>
        <w:rPr>
          <w:rFonts w:ascii="Times New Roman" w:eastAsia="Times New Roman" w:hAnsi="Times New Roman" w:cs="Times New Roman"/>
          <w:i/>
          <w:color w:val="000000"/>
          <w:sz w:val="24"/>
          <w:szCs w:val="24"/>
          <w:lang w:val="es-BO" w:eastAsia="es-BO"/>
        </w:rPr>
      </w:pPr>
      <w:r w:rsidRPr="002E690E">
        <w:rPr>
          <w:rFonts w:ascii="Times New Roman" w:hAnsi="Times New Roman" w:cs="Times New Roman"/>
          <w:sz w:val="24"/>
          <w:szCs w:val="24"/>
          <w:lang w:val="es-BO"/>
        </w:rPr>
        <w:lastRenderedPageBreak/>
        <w:t>DIDÁCTICA GENERAL LA ESCUELA EN LA VIDA</w:t>
      </w:r>
      <w:r w:rsidR="007F6204" w:rsidRPr="00AE57FE">
        <w:rPr>
          <w:rFonts w:ascii="Times New Roman" w:hAnsi="Times New Roman" w:cs="Times New Roman"/>
          <w:sz w:val="24"/>
          <w:szCs w:val="24"/>
          <w:lang w:val="pt-BR"/>
        </w:rPr>
        <w:tab/>
      </w:r>
      <w:r w:rsidR="007F6204" w:rsidRPr="00AE57FE">
        <w:rPr>
          <w:rFonts w:ascii="Times New Roman" w:hAnsi="Times New Roman" w:cs="Times New Roman"/>
          <w:sz w:val="24"/>
          <w:szCs w:val="24"/>
          <w:lang w:val="pt-BR"/>
        </w:rPr>
        <w:tab/>
      </w:r>
      <w:r w:rsidR="007F6204" w:rsidRPr="00AE57FE">
        <w:rPr>
          <w:rFonts w:ascii="Times New Roman" w:hAnsi="Times New Roman" w:cs="Times New Roman"/>
          <w:sz w:val="24"/>
          <w:szCs w:val="24"/>
          <w:lang w:val="pt-BR"/>
        </w:rPr>
        <w:tab/>
      </w:r>
      <w:r w:rsidR="007F6204" w:rsidRPr="00AE57FE">
        <w:rPr>
          <w:rFonts w:ascii="Times New Roman" w:hAnsi="Times New Roman" w:cs="Times New Roman"/>
          <w:sz w:val="24"/>
          <w:szCs w:val="24"/>
          <w:lang w:val="pt-BR"/>
        </w:rPr>
        <w:tab/>
        <w:t>Nº:</w:t>
      </w:r>
      <w:r w:rsidR="007F6204" w:rsidRPr="00AE57FE">
        <w:rPr>
          <w:rFonts w:ascii="Times New Roman" w:eastAsia="Times New Roman" w:hAnsi="Times New Roman" w:cs="Times New Roman"/>
          <w:i/>
          <w:color w:val="000000"/>
          <w:sz w:val="24"/>
          <w:szCs w:val="24"/>
          <w:lang w:val="es-BO" w:eastAsia="es-BO"/>
        </w:rPr>
        <w:t>…</w:t>
      </w:r>
      <w:r>
        <w:rPr>
          <w:rFonts w:ascii="Times New Roman" w:eastAsia="Times New Roman" w:hAnsi="Times New Roman" w:cs="Times New Roman"/>
          <w:i/>
          <w:color w:val="000000"/>
          <w:sz w:val="24"/>
          <w:szCs w:val="24"/>
          <w:lang w:val="es-BO" w:eastAsia="es-BO"/>
        </w:rPr>
        <w:t>4</w:t>
      </w:r>
      <w:r w:rsidR="007F6204" w:rsidRPr="00AE57FE">
        <w:rPr>
          <w:rFonts w:ascii="Times New Roman" w:eastAsia="Times New Roman" w:hAnsi="Times New Roman" w:cs="Times New Roman"/>
          <w:i/>
          <w:color w:val="000000"/>
          <w:sz w:val="24"/>
          <w:szCs w:val="24"/>
          <w:lang w:val="es-BO" w:eastAsia="es-BO"/>
        </w:rPr>
        <w:t>……..</w:t>
      </w:r>
    </w:p>
    <w:tbl>
      <w:tblPr>
        <w:tblStyle w:val="Tablaconcuadrcula"/>
        <w:tblW w:w="11057" w:type="dxa"/>
        <w:tblInd w:w="-34" w:type="dxa"/>
        <w:tblLook w:val="04A0" w:firstRow="1" w:lastRow="0" w:firstColumn="1" w:lastColumn="0" w:noHBand="0" w:noVBand="1"/>
      </w:tblPr>
      <w:tblGrid>
        <w:gridCol w:w="8506"/>
        <w:gridCol w:w="2551"/>
      </w:tblGrid>
      <w:tr w:rsidR="007F6204" w:rsidRPr="00AE57FE" w:rsidTr="00983EA3">
        <w:tc>
          <w:tcPr>
            <w:tcW w:w="8506" w:type="dxa"/>
          </w:tcPr>
          <w:p w:rsidR="007F6204" w:rsidRPr="00AE57FE" w:rsidRDefault="007F6204"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w:t>
            </w:r>
            <w:proofErr w:type="spellStart"/>
            <w:r w:rsidRPr="00AE57FE">
              <w:rPr>
                <w:rFonts w:ascii="Times New Roman" w:hAnsi="Times New Roman" w:cs="Times New Roman"/>
                <w:b/>
                <w:sz w:val="24"/>
                <w:szCs w:val="24"/>
              </w:rPr>
              <w:t>apellidosde</w:t>
            </w:r>
            <w:proofErr w:type="spellEnd"/>
            <w:r w:rsidRPr="00AE57FE">
              <w:rPr>
                <w:rFonts w:ascii="Times New Roman" w:hAnsi="Times New Roman" w:cs="Times New Roman"/>
                <w:b/>
                <w:sz w:val="24"/>
                <w:szCs w:val="24"/>
              </w:rPr>
              <w:t xml:space="preserve"> los integrantes del grupo: </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B3B78" w:rsidRPr="00AE57FE" w:rsidRDefault="009B3B78" w:rsidP="009B3B78">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7F6204" w:rsidRPr="00AE57FE" w:rsidRDefault="009B3B78" w:rsidP="009B3B78">
            <w:pPr>
              <w:rPr>
                <w:rFonts w:ascii="Times New Roman" w:eastAsia="Times New Roman" w:hAnsi="Times New Roman" w:cs="Times New Roman"/>
                <w:b/>
                <w:sz w:val="24"/>
                <w:szCs w:val="24"/>
                <w:lang w:val="es-ES_tradnl" w:eastAsia="es-ES_tradnl"/>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7F6204" w:rsidRPr="00AE57FE" w:rsidRDefault="007F6204" w:rsidP="00983EA3">
            <w:pPr>
              <w:rPr>
                <w:rFonts w:ascii="Times New Roman" w:eastAsia="Times New Roman" w:hAnsi="Times New Roman" w:cs="Times New Roman"/>
                <w:sz w:val="24"/>
                <w:szCs w:val="24"/>
                <w:lang w:val="es-ES_tradnl" w:eastAsia="es-ES_tradnl"/>
              </w:rPr>
            </w:pPr>
            <w:r w:rsidRPr="00AE57FE">
              <w:rPr>
                <w:rFonts w:ascii="Times New Roman" w:hAnsi="Times New Roman" w:cs="Times New Roman"/>
                <w:b/>
                <w:sz w:val="24"/>
                <w:szCs w:val="24"/>
              </w:rPr>
              <w:t xml:space="preserve">Fecha: </w:t>
            </w:r>
            <w:r w:rsidRPr="00AE57FE">
              <w:rPr>
                <w:rFonts w:ascii="Times New Roman" w:hAnsi="Times New Roman" w:cs="Times New Roman"/>
                <w:sz w:val="24"/>
                <w:szCs w:val="24"/>
              </w:rPr>
              <w:t>05-11-2015</w:t>
            </w:r>
          </w:p>
        </w:tc>
      </w:tr>
    </w:tbl>
    <w:p w:rsidR="007F6204" w:rsidRPr="00AE57FE" w:rsidRDefault="007F6204" w:rsidP="007F6204">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ayout w:type="fixed"/>
        <w:tblLook w:val="04A0" w:firstRow="1" w:lastRow="0" w:firstColumn="1" w:lastColumn="0" w:noHBand="0" w:noVBand="1"/>
      </w:tblPr>
      <w:tblGrid>
        <w:gridCol w:w="3936"/>
        <w:gridCol w:w="3260"/>
        <w:gridCol w:w="2977"/>
        <w:gridCol w:w="3294"/>
      </w:tblGrid>
      <w:tr w:rsidR="007F6204" w:rsidRPr="001A2D8C" w:rsidTr="00983EA3">
        <w:tc>
          <w:tcPr>
            <w:tcW w:w="3936" w:type="dxa"/>
            <w:shd w:val="clear" w:color="auto" w:fill="F2F2F2" w:themeFill="background1" w:themeFillShade="F2"/>
          </w:tcPr>
          <w:p w:rsidR="007F6204" w:rsidRPr="00AE57FE" w:rsidRDefault="007F6204" w:rsidP="00983EA3">
            <w:pPr>
              <w:rPr>
                <w:rFonts w:ascii="Times New Roman" w:hAnsi="Times New Roman" w:cs="Times New Roman"/>
                <w:b/>
                <w:sz w:val="24"/>
                <w:szCs w:val="24"/>
              </w:rPr>
            </w:pPr>
            <w:r w:rsidRPr="00AE57FE">
              <w:rPr>
                <w:rFonts w:ascii="Times New Roman" w:hAnsi="Times New Roman" w:cs="Times New Roman"/>
                <w:b/>
                <w:sz w:val="24"/>
                <w:szCs w:val="24"/>
              </w:rPr>
              <w:t>Referencias completas en Estilo de Vancouver:</w:t>
            </w:r>
          </w:p>
          <w:p w:rsidR="007F6204" w:rsidRPr="00AE57FE" w:rsidRDefault="007F6204" w:rsidP="007F6204">
            <w:pPr>
              <w:spacing w:line="276" w:lineRule="auto"/>
              <w:jc w:val="both"/>
              <w:rPr>
                <w:rFonts w:ascii="Times New Roman" w:hAnsi="Times New Roman" w:cs="Times New Roman"/>
                <w:sz w:val="24"/>
                <w:szCs w:val="24"/>
              </w:rPr>
            </w:pPr>
            <w:r w:rsidRPr="00AE57FE">
              <w:rPr>
                <w:rFonts w:ascii="Times New Roman" w:hAnsi="Times New Roman" w:cs="Times New Roman"/>
                <w:sz w:val="24"/>
                <w:szCs w:val="24"/>
              </w:rPr>
              <w:t>A</w:t>
            </w:r>
            <w:r w:rsidR="00E402E7">
              <w:rPr>
                <w:rFonts w:ascii="Times New Roman" w:hAnsi="Times New Roman" w:cs="Times New Roman"/>
                <w:sz w:val="24"/>
                <w:szCs w:val="24"/>
              </w:rPr>
              <w:t>lvares</w:t>
            </w:r>
            <w:r w:rsidRPr="00AE57FE">
              <w:rPr>
                <w:rFonts w:ascii="Times New Roman" w:hAnsi="Times New Roman" w:cs="Times New Roman"/>
                <w:sz w:val="24"/>
                <w:szCs w:val="24"/>
              </w:rPr>
              <w:t xml:space="preserve"> de Sayas, Carlos. </w:t>
            </w:r>
            <w:r w:rsidRPr="00AE57FE">
              <w:rPr>
                <w:rFonts w:ascii="Times New Roman" w:hAnsi="Times New Roman" w:cs="Times New Roman"/>
                <w:bCs/>
                <w:sz w:val="24"/>
                <w:szCs w:val="24"/>
              </w:rPr>
              <w:t>Didáctica General La Escuela En La Vida.</w:t>
            </w:r>
            <w:r w:rsidRPr="00AE57FE">
              <w:rPr>
                <w:rFonts w:ascii="Times New Roman" w:hAnsi="Times New Roman" w:cs="Times New Roman"/>
                <w:sz w:val="24"/>
                <w:szCs w:val="24"/>
              </w:rPr>
              <w:t xml:space="preserve"> Cochabamba-Bolivia: </w:t>
            </w:r>
            <w:proofErr w:type="spellStart"/>
            <w:r w:rsidRPr="00AE57FE">
              <w:rPr>
                <w:rFonts w:ascii="Times New Roman" w:hAnsi="Times New Roman" w:cs="Times New Roman"/>
                <w:sz w:val="24"/>
                <w:szCs w:val="24"/>
              </w:rPr>
              <w:t>Kipus</w:t>
            </w:r>
            <w:proofErr w:type="spellEnd"/>
            <w:r w:rsidRPr="00AE57FE">
              <w:rPr>
                <w:rFonts w:ascii="Times New Roman" w:hAnsi="Times New Roman" w:cs="Times New Roman"/>
                <w:sz w:val="24"/>
                <w:szCs w:val="24"/>
              </w:rPr>
              <w:t>;</w:t>
            </w:r>
          </w:p>
          <w:p w:rsidR="007F6204" w:rsidRPr="001A2D8C" w:rsidRDefault="007F6204" w:rsidP="001A2D8C">
            <w:pPr>
              <w:jc w:val="both"/>
              <w:rPr>
                <w:rFonts w:ascii="Times New Roman" w:hAnsi="Times New Roman" w:cs="Times New Roman"/>
                <w:b/>
                <w:sz w:val="24"/>
                <w:szCs w:val="24"/>
              </w:rPr>
            </w:pPr>
            <w:r w:rsidRPr="00AE57FE">
              <w:rPr>
                <w:rFonts w:ascii="Times New Roman" w:hAnsi="Times New Roman" w:cs="Times New Roman"/>
                <w:bCs/>
                <w:sz w:val="24"/>
                <w:szCs w:val="24"/>
              </w:rPr>
              <w:t xml:space="preserve">2002 </w:t>
            </w:r>
          </w:p>
        </w:tc>
        <w:tc>
          <w:tcPr>
            <w:tcW w:w="3260" w:type="dxa"/>
          </w:tcPr>
          <w:p w:rsidR="007F6204" w:rsidRPr="00AE57FE" w:rsidRDefault="007F6204"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7F6204" w:rsidRPr="00AE57FE" w:rsidRDefault="007F6204" w:rsidP="00983EA3">
            <w:pPr>
              <w:rPr>
                <w:rFonts w:ascii="Times New Roman" w:hAnsi="Times New Roman" w:cs="Times New Roman"/>
                <w:sz w:val="24"/>
                <w:szCs w:val="24"/>
              </w:rPr>
            </w:pPr>
            <w:r w:rsidRPr="00AE57FE">
              <w:rPr>
                <w:rFonts w:ascii="Times New Roman" w:hAnsi="Times New Roman" w:cs="Times New Roman"/>
                <w:sz w:val="24"/>
                <w:szCs w:val="24"/>
              </w:rPr>
              <w:t>El proceso de enseñanza aprendizaje como objeto de estudio de la Didáctica</w:t>
            </w:r>
          </w:p>
        </w:tc>
        <w:tc>
          <w:tcPr>
            <w:tcW w:w="2977" w:type="dxa"/>
          </w:tcPr>
          <w:p w:rsidR="007F6204" w:rsidRPr="00AE57FE" w:rsidRDefault="007F6204"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7F6204" w:rsidRPr="00AE57FE" w:rsidRDefault="007F6204" w:rsidP="00983EA3">
            <w:pPr>
              <w:jc w:val="both"/>
              <w:rPr>
                <w:rFonts w:ascii="Times New Roman" w:hAnsi="Times New Roman" w:cs="Times New Roman"/>
                <w:sz w:val="24"/>
                <w:szCs w:val="24"/>
              </w:rPr>
            </w:pPr>
            <w:r w:rsidRPr="00AE57FE">
              <w:rPr>
                <w:rFonts w:ascii="Times New Roman" w:hAnsi="Times New Roman" w:cs="Times New Roman"/>
                <w:sz w:val="24"/>
                <w:szCs w:val="24"/>
              </w:rPr>
              <w:t>La didáctica como ciencia encargada de estudiar el proceso de enseñanza aprendizaje.</w:t>
            </w:r>
          </w:p>
        </w:tc>
        <w:tc>
          <w:tcPr>
            <w:tcW w:w="3294" w:type="dxa"/>
          </w:tcPr>
          <w:p w:rsidR="007F6204" w:rsidRPr="00AE57FE" w:rsidRDefault="007F6204"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7F6204" w:rsidRPr="00AE57FE" w:rsidRDefault="007F6204" w:rsidP="00983EA3">
            <w:pPr>
              <w:autoSpaceDE w:val="0"/>
              <w:autoSpaceDN w:val="0"/>
              <w:adjustRightInd w:val="0"/>
              <w:jc w:val="both"/>
              <w:rPr>
                <w:rFonts w:ascii="Times New Roman" w:hAnsi="Times New Roman" w:cs="Times New Roman"/>
                <w:sz w:val="24"/>
                <w:szCs w:val="24"/>
              </w:rPr>
            </w:pPr>
          </w:p>
          <w:p w:rsidR="007F6204" w:rsidRPr="00AE57FE" w:rsidRDefault="007F6204" w:rsidP="00983EA3">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Formación competente e integral del egresado.</w:t>
            </w:r>
          </w:p>
          <w:p w:rsidR="007F6204" w:rsidRPr="00AE57FE" w:rsidRDefault="007F6204" w:rsidP="00983EA3">
            <w:pPr>
              <w:autoSpaceDE w:val="0"/>
              <w:autoSpaceDN w:val="0"/>
              <w:adjustRightInd w:val="0"/>
              <w:jc w:val="both"/>
              <w:rPr>
                <w:rFonts w:ascii="Times New Roman" w:hAnsi="Times New Roman" w:cs="Times New Roman"/>
                <w:sz w:val="24"/>
                <w:szCs w:val="24"/>
              </w:rPr>
            </w:pPr>
            <w:r w:rsidRPr="00AE57FE">
              <w:rPr>
                <w:rFonts w:ascii="Times New Roman" w:hAnsi="Times New Roman" w:cs="Times New Roman"/>
                <w:sz w:val="24"/>
                <w:szCs w:val="24"/>
              </w:rPr>
              <w:t xml:space="preserve">Integración del proceso enseñanza aprendizaje con el proceso productivo y los servicios. </w:t>
            </w:r>
          </w:p>
        </w:tc>
      </w:tr>
    </w:tbl>
    <w:tbl>
      <w:tblPr>
        <w:tblStyle w:val="Tablaconcuadrcula"/>
        <w:tblpPr w:leftFromText="141" w:rightFromText="141" w:vertAnchor="text" w:horzAnchor="margin" w:tblpY="141"/>
        <w:tblW w:w="13513" w:type="dxa"/>
        <w:tblLook w:val="04A0" w:firstRow="1" w:lastRow="0" w:firstColumn="1" w:lastColumn="0" w:noHBand="0" w:noVBand="1"/>
      </w:tblPr>
      <w:tblGrid>
        <w:gridCol w:w="4015"/>
        <w:gridCol w:w="4536"/>
        <w:gridCol w:w="4962"/>
      </w:tblGrid>
      <w:tr w:rsidR="007F6204" w:rsidRPr="001A2D8C" w:rsidTr="00983EA3">
        <w:tc>
          <w:tcPr>
            <w:tcW w:w="4015" w:type="dxa"/>
          </w:tcPr>
          <w:p w:rsidR="007F6204" w:rsidRPr="00AE57FE" w:rsidRDefault="007F6204"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7F6204" w:rsidRPr="00AE57FE" w:rsidRDefault="007F6204" w:rsidP="00983EA3">
            <w:pPr>
              <w:jc w:val="both"/>
              <w:rPr>
                <w:rFonts w:ascii="Times New Roman" w:hAnsi="Times New Roman" w:cs="Times New Roman"/>
                <w:sz w:val="24"/>
                <w:szCs w:val="24"/>
              </w:rPr>
            </w:pPr>
            <w:r w:rsidRPr="00AE57FE">
              <w:rPr>
                <w:rFonts w:ascii="Times New Roman" w:hAnsi="Times New Roman" w:cs="Times New Roman"/>
                <w:sz w:val="24"/>
                <w:szCs w:val="24"/>
              </w:rPr>
              <w:t xml:space="preserve">Concebir a la evaluación como un proceso regulador, que refleja el carácter del </w:t>
            </w:r>
            <w:proofErr w:type="spellStart"/>
            <w:r w:rsidRPr="00AE57FE">
              <w:rPr>
                <w:rFonts w:ascii="Times New Roman" w:hAnsi="Times New Roman" w:cs="Times New Roman"/>
                <w:sz w:val="24"/>
                <w:szCs w:val="24"/>
              </w:rPr>
              <w:t>curriculum</w:t>
            </w:r>
            <w:proofErr w:type="spellEnd"/>
            <w:r w:rsidRPr="00AE57FE">
              <w:rPr>
                <w:rFonts w:ascii="Times New Roman" w:hAnsi="Times New Roman" w:cs="Times New Roman"/>
                <w:sz w:val="24"/>
                <w:szCs w:val="24"/>
              </w:rPr>
              <w:t xml:space="preserve"> que imparte el profesorado.</w:t>
            </w:r>
          </w:p>
        </w:tc>
        <w:tc>
          <w:tcPr>
            <w:tcW w:w="4536" w:type="dxa"/>
          </w:tcPr>
          <w:p w:rsidR="007F6204" w:rsidRPr="00AE57FE" w:rsidRDefault="007F6204"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7F6204" w:rsidRPr="00AE57FE" w:rsidRDefault="007F6204" w:rsidP="00983EA3">
            <w:pPr>
              <w:pStyle w:val="Prrafodelista"/>
              <w:numPr>
                <w:ilvl w:val="0"/>
                <w:numId w:val="3"/>
              </w:num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Identificar que la innovación en el diseño de unidades didácticas implica también innovar en la evaluación.   </w:t>
            </w:r>
          </w:p>
        </w:tc>
        <w:tc>
          <w:tcPr>
            <w:tcW w:w="4962" w:type="dxa"/>
          </w:tcPr>
          <w:p w:rsidR="007F6204" w:rsidRPr="00AE57FE" w:rsidRDefault="007F6204" w:rsidP="00983EA3">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7F6204" w:rsidRPr="00AE57FE" w:rsidRDefault="007F6204" w:rsidP="00983EA3">
            <w:pPr>
              <w:jc w:val="both"/>
              <w:rPr>
                <w:rFonts w:ascii="Times New Roman" w:hAnsi="Times New Roman" w:cs="Times New Roman"/>
                <w:sz w:val="24"/>
                <w:szCs w:val="24"/>
              </w:rPr>
            </w:pPr>
            <w:r w:rsidRPr="00AE57FE">
              <w:rPr>
                <w:rFonts w:ascii="Times New Roman" w:hAnsi="Times New Roman" w:cs="Times New Roman"/>
                <w:sz w:val="24"/>
                <w:szCs w:val="24"/>
              </w:rPr>
              <w:t>Dimensiones desarrolladoras y educativas.</w:t>
            </w:r>
          </w:p>
          <w:p w:rsidR="007F6204" w:rsidRPr="00AE57FE" w:rsidRDefault="005B09A4" w:rsidP="00983EA3">
            <w:pPr>
              <w:jc w:val="both"/>
              <w:rPr>
                <w:rFonts w:ascii="Times New Roman" w:hAnsi="Times New Roman" w:cs="Times New Roman"/>
                <w:sz w:val="24"/>
                <w:szCs w:val="24"/>
                <w:lang w:val="es-ES_tradnl"/>
              </w:rPr>
            </w:pPr>
            <w:r w:rsidRPr="00AE57FE">
              <w:rPr>
                <w:rFonts w:ascii="Times New Roman" w:hAnsi="Times New Roman" w:cs="Times New Roman"/>
                <w:sz w:val="24"/>
                <w:szCs w:val="24"/>
              </w:rPr>
              <w:t>Tres dimensiones del contenido: contenido cognitivo, contenidos procedimentales  y contenidos actitudinales.</w:t>
            </w:r>
          </w:p>
        </w:tc>
      </w:tr>
    </w:tbl>
    <w:p w:rsidR="007F6204" w:rsidRPr="00AE57FE" w:rsidRDefault="007F6204" w:rsidP="007F6204">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7F6204" w:rsidRPr="001A2D8C" w:rsidTr="00FD0713">
        <w:trPr>
          <w:trHeight w:val="1412"/>
        </w:trPr>
        <w:tc>
          <w:tcPr>
            <w:tcW w:w="8506" w:type="dxa"/>
          </w:tcPr>
          <w:p w:rsidR="007F6204" w:rsidRPr="00AE57FE" w:rsidRDefault="007F6204" w:rsidP="00983EA3">
            <w:pPr>
              <w:rPr>
                <w:rFonts w:ascii="Times New Roman" w:hAnsi="Times New Roman" w:cs="Times New Roman"/>
                <w:sz w:val="24"/>
                <w:szCs w:val="24"/>
              </w:rPr>
            </w:pPr>
            <w:r w:rsidRPr="00AE57FE">
              <w:rPr>
                <w:rFonts w:ascii="Times New Roman" w:eastAsia="Times New Roman" w:hAnsi="Times New Roman" w:cs="Times New Roman"/>
                <w:b/>
                <w:sz w:val="24"/>
                <w:szCs w:val="24"/>
                <w:lang w:val="es-ES_tradnl" w:eastAsia="es-ES_tradnl"/>
              </w:rPr>
              <w:t>Síntesis conclusiva del tema tratado:</w:t>
            </w:r>
          </w:p>
          <w:p w:rsidR="007F6204" w:rsidRPr="00AE57FE" w:rsidRDefault="005B09A4" w:rsidP="005B09A4">
            <w:pPr>
              <w:pStyle w:val="Textoindependiente"/>
              <w:widowControl w:val="0"/>
              <w:spacing w:before="0" w:after="0" w:line="240" w:lineRule="auto"/>
              <w:rPr>
                <w:rFonts w:ascii="Times New Roman" w:hAnsi="Times New Roman"/>
                <w:sz w:val="24"/>
                <w:szCs w:val="24"/>
                <w:lang w:val="es-MX"/>
              </w:rPr>
            </w:pPr>
            <w:r w:rsidRPr="00AE57FE">
              <w:rPr>
                <w:rFonts w:ascii="Times New Roman" w:hAnsi="Times New Roman"/>
                <w:sz w:val="24"/>
                <w:szCs w:val="24"/>
                <w:lang w:val="es-MX"/>
              </w:rPr>
              <w:t>La didáctica como ciencia que estudia el proceso de enseñanza aprendizaje, estudia sus diferentes características que hacen a este proceso complejo que es desde que  enseñar, como enseñar, que y como evaluar, considerando las dimensiones instructiva, lo desarrollador y lo educativo.</w:t>
            </w:r>
          </w:p>
        </w:tc>
        <w:tc>
          <w:tcPr>
            <w:tcW w:w="5103" w:type="dxa"/>
            <w:vMerge w:val="restart"/>
          </w:tcPr>
          <w:p w:rsidR="007F6204" w:rsidRPr="00AE57FE" w:rsidRDefault="007F6204"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7F6204" w:rsidRPr="00AE57FE" w:rsidRDefault="007F6204" w:rsidP="00983EA3">
            <w:pPr>
              <w:rPr>
                <w:rFonts w:ascii="Times New Roman" w:hAnsi="Times New Roman" w:cs="Times New Roman"/>
                <w:sz w:val="24"/>
                <w:szCs w:val="24"/>
                <w:lang w:val="es-ES_tradnl"/>
              </w:rPr>
            </w:pPr>
          </w:p>
          <w:p w:rsidR="00E65299" w:rsidRPr="00AE57FE" w:rsidRDefault="00E65299" w:rsidP="00E65299">
            <w:pPr>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 xml:space="preserve">Para la formación por competencia se debe tomar en cuenta los contenidos conceptuales, </w:t>
            </w:r>
            <w:r w:rsidRPr="00AE57FE">
              <w:rPr>
                <w:rFonts w:ascii="Times New Roman" w:hAnsi="Times New Roman" w:cs="Times New Roman"/>
                <w:sz w:val="24"/>
                <w:szCs w:val="24"/>
                <w:lang w:val="es-ES_tradnl"/>
              </w:rPr>
              <w:lastRenderedPageBreak/>
              <w:t>procedimentales y actitudinales que coadyuva a la formación de competencias.</w:t>
            </w:r>
          </w:p>
        </w:tc>
      </w:tr>
      <w:tr w:rsidR="007F6204" w:rsidRPr="001A2D8C" w:rsidTr="00983EA3">
        <w:trPr>
          <w:trHeight w:val="3058"/>
        </w:trPr>
        <w:tc>
          <w:tcPr>
            <w:tcW w:w="8506" w:type="dxa"/>
          </w:tcPr>
          <w:p w:rsidR="007F6204" w:rsidRPr="00AE57FE" w:rsidRDefault="007F6204"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lastRenderedPageBreak/>
              <w:t>Triangulación conceptual  y metodológica entre los contenidos de las lecturas y el trabajo y exposición por el Grupo.</w:t>
            </w:r>
          </w:p>
          <w:p w:rsidR="007F6204" w:rsidRPr="00AE57FE" w:rsidRDefault="005B09A4" w:rsidP="00FD0713">
            <w:pPr>
              <w:pStyle w:val="Textoindependiente"/>
              <w:widowControl w:val="0"/>
              <w:spacing w:before="0" w:after="0" w:line="240" w:lineRule="auto"/>
              <w:rPr>
                <w:rFonts w:ascii="Times New Roman" w:hAnsi="Times New Roman"/>
                <w:sz w:val="24"/>
                <w:szCs w:val="24"/>
                <w:lang w:val="es-MX"/>
              </w:rPr>
            </w:pPr>
            <w:r w:rsidRPr="00AE57FE">
              <w:rPr>
                <w:rFonts w:ascii="Times New Roman" w:hAnsi="Times New Roman"/>
                <w:sz w:val="24"/>
                <w:szCs w:val="24"/>
              </w:rPr>
              <w:t xml:space="preserve">A partir de las dimensiones que propone Alvares de Sayas sobre los contenidos cognitivos, procedimentales y actitudinales, se los ha ido relacionando con el saber, saber hacer y saber convivir: los cuales repercuten en pensar en competencias conceptuales, competencias procedimentales y competencias actitudinales que la persona desarrollaría de manera integral dentro el proceso educativo. </w:t>
            </w:r>
          </w:p>
        </w:tc>
        <w:tc>
          <w:tcPr>
            <w:tcW w:w="5103" w:type="dxa"/>
            <w:vMerge/>
          </w:tcPr>
          <w:p w:rsidR="007F6204" w:rsidRPr="00AE57FE" w:rsidRDefault="007F6204" w:rsidP="00983EA3">
            <w:pPr>
              <w:rPr>
                <w:rFonts w:ascii="Times New Roman" w:eastAsia="Times New Roman" w:hAnsi="Times New Roman" w:cs="Times New Roman"/>
                <w:b/>
                <w:sz w:val="24"/>
                <w:szCs w:val="24"/>
                <w:lang w:val="es-ES_tradnl" w:eastAsia="es-ES_tradnl"/>
              </w:rPr>
            </w:pPr>
          </w:p>
        </w:tc>
      </w:tr>
    </w:tbl>
    <w:p w:rsidR="007F6204" w:rsidRDefault="007F6204"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Default="00E41336" w:rsidP="007F6204">
      <w:pPr>
        <w:rPr>
          <w:rFonts w:ascii="Times New Roman" w:hAnsi="Times New Roman" w:cs="Times New Roman"/>
          <w:sz w:val="24"/>
          <w:szCs w:val="24"/>
          <w:lang w:val="es-BO"/>
        </w:rPr>
      </w:pPr>
    </w:p>
    <w:p w:rsidR="00E41336" w:rsidRPr="00AE57FE" w:rsidRDefault="00E41336" w:rsidP="007F6204">
      <w:pPr>
        <w:rPr>
          <w:rFonts w:ascii="Times New Roman" w:hAnsi="Times New Roman" w:cs="Times New Roman"/>
          <w:sz w:val="24"/>
          <w:szCs w:val="24"/>
          <w:lang w:val="es-BO"/>
        </w:rPr>
      </w:pPr>
    </w:p>
    <w:p w:rsidR="00AE57FE" w:rsidRPr="002E690E" w:rsidRDefault="002E690E" w:rsidP="00AE57FE">
      <w:pPr>
        <w:pStyle w:val="Ttulo1"/>
        <w:rPr>
          <w:rFonts w:ascii="Times New Roman" w:eastAsia="Times New Roman" w:hAnsi="Times New Roman" w:cs="Times New Roman"/>
          <w:i/>
          <w:color w:val="000000"/>
          <w:sz w:val="24"/>
          <w:szCs w:val="24"/>
          <w:lang w:val="es-BO" w:eastAsia="es-BO"/>
        </w:rPr>
      </w:pPr>
      <w:r w:rsidRPr="002E690E">
        <w:rPr>
          <w:rFonts w:ascii="Times New Roman" w:hAnsi="Times New Roman" w:cs="Times New Roman"/>
          <w:sz w:val="24"/>
          <w:szCs w:val="24"/>
          <w:lang w:val="es-BO"/>
        </w:rPr>
        <w:lastRenderedPageBreak/>
        <w:t>ADQUISICIÓN Y RETENCIÓN DEL CONOCIMIENTO UNA PERSPECTIVA COGNITIVA.</w:t>
      </w:r>
      <w:r w:rsidR="00AE57FE" w:rsidRPr="00AE57FE">
        <w:rPr>
          <w:rFonts w:ascii="Times New Roman" w:hAnsi="Times New Roman" w:cs="Times New Roman"/>
          <w:sz w:val="24"/>
          <w:szCs w:val="24"/>
          <w:lang w:val="pt-BR"/>
        </w:rPr>
        <w:tab/>
        <w:t>Nº:</w:t>
      </w:r>
      <w:proofErr w:type="gramStart"/>
      <w:r w:rsidR="00AE57FE" w:rsidRPr="002E690E">
        <w:rPr>
          <w:rFonts w:ascii="Times New Roman" w:eastAsia="Times New Roman" w:hAnsi="Times New Roman" w:cs="Times New Roman"/>
          <w:i/>
          <w:color w:val="000000"/>
          <w:sz w:val="24"/>
          <w:szCs w:val="24"/>
          <w:lang w:val="es-BO" w:eastAsia="es-BO"/>
        </w:rPr>
        <w:t>……</w:t>
      </w:r>
      <w:proofErr w:type="gramEnd"/>
      <w:r>
        <w:rPr>
          <w:rFonts w:ascii="Times New Roman" w:eastAsia="Times New Roman" w:hAnsi="Times New Roman" w:cs="Times New Roman"/>
          <w:i/>
          <w:color w:val="000000"/>
          <w:sz w:val="24"/>
          <w:szCs w:val="24"/>
          <w:lang w:val="es-BO" w:eastAsia="es-BO"/>
        </w:rPr>
        <w:t>5</w:t>
      </w:r>
      <w:r w:rsidR="00AE57FE" w:rsidRPr="002E690E">
        <w:rPr>
          <w:rFonts w:ascii="Times New Roman" w:eastAsia="Times New Roman" w:hAnsi="Times New Roman" w:cs="Times New Roman"/>
          <w:i/>
          <w:color w:val="000000"/>
          <w:sz w:val="24"/>
          <w:szCs w:val="24"/>
          <w:lang w:val="es-BO" w:eastAsia="es-BO"/>
        </w:rPr>
        <w:t>…..</w:t>
      </w:r>
    </w:p>
    <w:tbl>
      <w:tblPr>
        <w:tblStyle w:val="Tablaconcuadrcula"/>
        <w:tblW w:w="11057" w:type="dxa"/>
        <w:tblLook w:val="04A0" w:firstRow="1" w:lastRow="0" w:firstColumn="1" w:lastColumn="0" w:noHBand="0" w:noVBand="1"/>
      </w:tblPr>
      <w:tblGrid>
        <w:gridCol w:w="8506"/>
        <w:gridCol w:w="2551"/>
      </w:tblGrid>
      <w:tr w:rsidR="00AE57FE" w:rsidRPr="00AE57FE" w:rsidTr="00E41336">
        <w:trPr>
          <w:trHeight w:val="1071"/>
        </w:trPr>
        <w:tc>
          <w:tcPr>
            <w:tcW w:w="8506" w:type="dxa"/>
          </w:tcPr>
          <w:p w:rsidR="00AE57FE" w:rsidRPr="00AE57FE" w:rsidRDefault="00AE57FE" w:rsidP="00983EA3">
            <w:pPr>
              <w:rPr>
                <w:rFonts w:ascii="Times New Roman" w:hAnsi="Times New Roman" w:cs="Times New Roman"/>
                <w:b/>
                <w:sz w:val="24"/>
                <w:szCs w:val="24"/>
              </w:rPr>
            </w:pPr>
            <w:r w:rsidRPr="00AE57FE">
              <w:rPr>
                <w:rFonts w:ascii="Times New Roman" w:hAnsi="Times New Roman" w:cs="Times New Roman"/>
                <w:b/>
                <w:sz w:val="24"/>
                <w:szCs w:val="24"/>
              </w:rPr>
              <w:t>Nombres y apellidos  de los integrantes del grupo:</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B3B78" w:rsidRPr="00AE57FE" w:rsidRDefault="009B3B78" w:rsidP="009B3B78">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AE57FE" w:rsidRPr="00AE57FE" w:rsidRDefault="009B3B78" w:rsidP="009B3B78">
            <w:pPr>
              <w:rPr>
                <w:rFonts w:ascii="Times New Roman" w:eastAsiaTheme="minorHAnsi"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5/11/2015</w:t>
            </w:r>
          </w:p>
        </w:tc>
      </w:tr>
    </w:tbl>
    <w:p w:rsidR="00AE57FE" w:rsidRPr="00AE57FE" w:rsidRDefault="00AE57FE" w:rsidP="00AE57FE">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2275"/>
        <w:tblW w:w="13513" w:type="dxa"/>
        <w:tblLook w:val="04A0" w:firstRow="1" w:lastRow="0" w:firstColumn="1" w:lastColumn="0" w:noHBand="0" w:noVBand="1"/>
      </w:tblPr>
      <w:tblGrid>
        <w:gridCol w:w="4015"/>
        <w:gridCol w:w="4536"/>
        <w:gridCol w:w="4962"/>
      </w:tblGrid>
      <w:tr w:rsidR="00AE57FE" w:rsidRPr="001A2D8C" w:rsidTr="001A2D8C">
        <w:trPr>
          <w:trHeight w:val="2113"/>
        </w:trPr>
        <w:tc>
          <w:tcPr>
            <w:tcW w:w="4015" w:type="dxa"/>
          </w:tcPr>
          <w:p w:rsidR="00AE57FE" w:rsidRPr="00AE57FE" w:rsidRDefault="00AE57FE" w:rsidP="009B3B78">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AE57FE" w:rsidRPr="00AE57FE" w:rsidRDefault="00AE57FE" w:rsidP="009B3B78">
            <w:pPr>
              <w:rPr>
                <w:rFonts w:ascii="Times New Roman" w:hAnsi="Times New Roman" w:cs="Times New Roman"/>
                <w:sz w:val="24"/>
                <w:szCs w:val="24"/>
              </w:rPr>
            </w:pPr>
            <w:r w:rsidRPr="00AE57FE">
              <w:rPr>
                <w:rFonts w:ascii="Times New Roman" w:hAnsi="Times New Roman" w:cs="Times New Roman"/>
                <w:sz w:val="24"/>
                <w:szCs w:val="24"/>
              </w:rPr>
              <w:t xml:space="preserve">Identificar el concepto de aprendizaje significativo  y  el proceso cognitivo (esquemas mentales)  en el desarrollo de la persona </w:t>
            </w:r>
          </w:p>
        </w:tc>
        <w:tc>
          <w:tcPr>
            <w:tcW w:w="4536" w:type="dxa"/>
          </w:tcPr>
          <w:p w:rsidR="00AE57FE" w:rsidRPr="00AE57FE" w:rsidRDefault="00AE57FE" w:rsidP="009B3B78">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AE57FE" w:rsidRPr="00AE57FE" w:rsidRDefault="00AE57FE" w:rsidP="009B3B78">
            <w:pPr>
              <w:rPr>
                <w:rFonts w:ascii="Times New Roman" w:eastAsia="Times New Roman" w:hAnsi="Times New Roman" w:cs="Times New Roman"/>
                <w:b/>
                <w:sz w:val="24"/>
                <w:szCs w:val="24"/>
                <w:lang w:val="es-ES_tradnl" w:eastAsia="es-ES_tradnl"/>
              </w:rPr>
            </w:pPr>
          </w:p>
          <w:p w:rsidR="00AE57FE" w:rsidRPr="00AE57FE" w:rsidRDefault="00AE57FE" w:rsidP="009B3B78">
            <w:pPr>
              <w:spacing w:after="160" w:line="259" w:lineRule="auto"/>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El objetivo que  sale en el documento es el aprendizaje significativo y el proceso cognitivo para su  asimilación en base a:</w:t>
            </w:r>
          </w:p>
          <w:p w:rsidR="00AE57FE" w:rsidRPr="00AE57FE" w:rsidRDefault="00AE57FE" w:rsidP="009B3B78">
            <w:pPr>
              <w:rPr>
                <w:rFonts w:ascii="Times New Roman" w:hAnsi="Times New Roman" w:cs="Times New Roman"/>
                <w:sz w:val="24"/>
                <w:szCs w:val="24"/>
                <w:lang w:val="es-ES_tradnl"/>
              </w:rPr>
            </w:pPr>
            <w:r w:rsidRPr="00AE57FE">
              <w:rPr>
                <w:rFonts w:ascii="Times New Roman" w:eastAsia="Calibri" w:hAnsi="Times New Roman" w:cs="Times New Roman"/>
                <w:sz w:val="24"/>
                <w:szCs w:val="24"/>
                <w:lang w:val="es-ES"/>
              </w:rPr>
              <w:t>Fundamento Psicológico</w:t>
            </w:r>
          </w:p>
        </w:tc>
        <w:tc>
          <w:tcPr>
            <w:tcW w:w="4962" w:type="dxa"/>
          </w:tcPr>
          <w:p w:rsidR="00AE57FE" w:rsidRPr="00AE57FE" w:rsidRDefault="00AE57FE" w:rsidP="009B3B78">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AE57FE" w:rsidRPr="00AE57FE" w:rsidRDefault="00AE57FE" w:rsidP="009B3B78">
            <w:pPr>
              <w:spacing w:after="160" w:line="259" w:lineRule="auto"/>
              <w:contextualSpacing/>
              <w:rPr>
                <w:rFonts w:ascii="Times New Roman" w:eastAsia="Calibri" w:hAnsi="Times New Roman" w:cs="Times New Roman"/>
                <w:b/>
                <w:sz w:val="24"/>
                <w:szCs w:val="24"/>
                <w:lang w:val="es-ES"/>
              </w:rPr>
            </w:pPr>
            <w:r w:rsidRPr="00AE57FE">
              <w:rPr>
                <w:rFonts w:ascii="Times New Roman" w:eastAsia="Times New Roman" w:hAnsi="Times New Roman" w:cs="Times New Roman"/>
                <w:b/>
                <w:sz w:val="24"/>
                <w:szCs w:val="24"/>
                <w:lang w:val="es-ES_tradnl" w:eastAsia="es-ES_tradnl"/>
              </w:rPr>
              <w:t>-</w:t>
            </w:r>
            <w:r w:rsidRPr="00AE57FE">
              <w:rPr>
                <w:rFonts w:ascii="Times New Roman" w:eastAsia="Calibri" w:hAnsi="Times New Roman" w:cs="Times New Roman"/>
                <w:sz w:val="24"/>
                <w:szCs w:val="24"/>
                <w:lang w:val="es-ES"/>
              </w:rPr>
              <w:t>Incorporación afectiva</w:t>
            </w:r>
          </w:p>
          <w:p w:rsidR="00AE57FE" w:rsidRPr="00AE57FE" w:rsidRDefault="00AE57FE" w:rsidP="009B3B78">
            <w:pPr>
              <w:rPr>
                <w:rFonts w:ascii="Times New Roman" w:hAnsi="Times New Roman" w:cs="Times New Roman"/>
                <w:sz w:val="24"/>
                <w:szCs w:val="24"/>
                <w:lang w:val="es-ES_tradnl"/>
              </w:rPr>
            </w:pPr>
            <w:r w:rsidRPr="00AE57FE">
              <w:rPr>
                <w:rFonts w:ascii="Times New Roman" w:eastAsia="Calibri" w:hAnsi="Times New Roman" w:cs="Times New Roman"/>
                <w:sz w:val="24"/>
                <w:szCs w:val="24"/>
                <w:lang w:val="es-ES"/>
              </w:rPr>
              <w:t>-Los nuevos conocimientos se incorporan en forma sustantiva en la estructura cognitiva del individuo.</w:t>
            </w:r>
          </w:p>
          <w:p w:rsidR="00AE57FE" w:rsidRPr="00AE57FE" w:rsidRDefault="00AE57FE" w:rsidP="009B3B78">
            <w:pPr>
              <w:rPr>
                <w:rFonts w:ascii="Times New Roman" w:hAnsi="Times New Roman" w:cs="Times New Roman"/>
                <w:sz w:val="24"/>
                <w:szCs w:val="24"/>
                <w:lang w:val="es-ES_tradnl"/>
              </w:rPr>
            </w:pPr>
          </w:p>
          <w:p w:rsidR="00AE57FE" w:rsidRPr="00AE57FE" w:rsidRDefault="00AE57FE" w:rsidP="009B3B78">
            <w:pPr>
              <w:rPr>
                <w:rFonts w:ascii="Times New Roman" w:hAnsi="Times New Roman" w:cs="Times New Roman"/>
                <w:sz w:val="24"/>
                <w:szCs w:val="24"/>
                <w:lang w:val="es-ES_tradnl"/>
              </w:rPr>
            </w:pPr>
          </w:p>
          <w:p w:rsidR="00AE57FE" w:rsidRPr="00AE57FE" w:rsidRDefault="00AE57FE" w:rsidP="009B3B78">
            <w:pPr>
              <w:rPr>
                <w:rFonts w:ascii="Times New Roman" w:hAnsi="Times New Roman" w:cs="Times New Roman"/>
                <w:sz w:val="24"/>
                <w:szCs w:val="24"/>
                <w:lang w:val="es-ES_tradnl"/>
              </w:rPr>
            </w:pPr>
          </w:p>
        </w:tc>
      </w:tr>
    </w:tbl>
    <w:tbl>
      <w:tblPr>
        <w:tblStyle w:val="Tablaconcuadrcula"/>
        <w:tblpPr w:leftFromText="141" w:rightFromText="141" w:vertAnchor="text" w:horzAnchor="margin" w:tblpY="179"/>
        <w:tblW w:w="13467" w:type="dxa"/>
        <w:tblLook w:val="04A0" w:firstRow="1" w:lastRow="0" w:firstColumn="1" w:lastColumn="0" w:noHBand="0" w:noVBand="1"/>
      </w:tblPr>
      <w:tblGrid>
        <w:gridCol w:w="3256"/>
        <w:gridCol w:w="2551"/>
        <w:gridCol w:w="3549"/>
        <w:gridCol w:w="4111"/>
      </w:tblGrid>
      <w:tr w:rsidR="00E41336" w:rsidRPr="00AE57FE" w:rsidTr="00E41336">
        <w:trPr>
          <w:trHeight w:val="1266"/>
        </w:trPr>
        <w:tc>
          <w:tcPr>
            <w:tcW w:w="3256" w:type="dxa"/>
            <w:shd w:val="clear" w:color="auto" w:fill="F2F2F2" w:themeFill="background1" w:themeFillShade="F2"/>
          </w:tcPr>
          <w:p w:rsidR="00E41336" w:rsidRPr="00AE57FE" w:rsidRDefault="00E41336" w:rsidP="00E41336">
            <w:pPr>
              <w:jc w:val="both"/>
              <w:rPr>
                <w:rFonts w:ascii="Times New Roman" w:hAnsi="Times New Roman" w:cs="Times New Roman"/>
                <w:sz w:val="24"/>
                <w:szCs w:val="24"/>
              </w:rPr>
            </w:pPr>
            <w:r w:rsidRPr="00AE57FE">
              <w:rPr>
                <w:rFonts w:ascii="Times New Roman" w:hAnsi="Times New Roman" w:cs="Times New Roman"/>
                <w:b/>
                <w:sz w:val="24"/>
                <w:szCs w:val="24"/>
              </w:rPr>
              <w:t xml:space="preserve">Referencias completas en Estilo de Vancouver: </w:t>
            </w:r>
            <w:r w:rsidRPr="00AE57FE">
              <w:rPr>
                <w:rFonts w:ascii="Times New Roman" w:hAnsi="Times New Roman" w:cs="Times New Roman"/>
                <w:sz w:val="24"/>
                <w:szCs w:val="24"/>
              </w:rPr>
              <w:t>Ausubel, D.P. (2002) Adquisición y retención del conocimiento una perspectiva cognitiva. Ed. Paidós Barcelona. Pág. 55-57</w:t>
            </w:r>
          </w:p>
        </w:tc>
        <w:tc>
          <w:tcPr>
            <w:tcW w:w="2551"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E41336" w:rsidRPr="00AE57FE" w:rsidRDefault="00E41336" w:rsidP="00E41336">
            <w:pPr>
              <w:rPr>
                <w:rFonts w:ascii="Times New Roman" w:hAnsi="Times New Roman" w:cs="Times New Roman"/>
                <w:sz w:val="24"/>
                <w:szCs w:val="24"/>
              </w:rPr>
            </w:pPr>
            <w:r w:rsidRPr="00AE57FE">
              <w:rPr>
                <w:rFonts w:ascii="Times New Roman" w:hAnsi="Times New Roman" w:cs="Times New Roman"/>
                <w:sz w:val="24"/>
                <w:szCs w:val="24"/>
                <w:lang w:val="es-ES"/>
              </w:rPr>
              <w:t>Aprendizaje significativo</w:t>
            </w:r>
          </w:p>
        </w:tc>
        <w:tc>
          <w:tcPr>
            <w:tcW w:w="3549"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E41336" w:rsidRPr="00AE57FE" w:rsidRDefault="00E41336" w:rsidP="00E41336">
            <w:pPr>
              <w:rPr>
                <w:rFonts w:ascii="Times New Roman" w:hAnsi="Times New Roman" w:cs="Times New Roman"/>
                <w:sz w:val="24"/>
                <w:szCs w:val="24"/>
              </w:rPr>
            </w:pPr>
            <w:r w:rsidRPr="00AE57FE">
              <w:rPr>
                <w:rFonts w:ascii="Times New Roman" w:hAnsi="Times New Roman" w:cs="Times New Roman"/>
                <w:sz w:val="24"/>
                <w:szCs w:val="24"/>
              </w:rPr>
              <w:t>-Contenido potencialmente significativo</w:t>
            </w:r>
          </w:p>
          <w:p w:rsidR="00E41336" w:rsidRPr="00AE57FE" w:rsidRDefault="00E41336" w:rsidP="00E41336">
            <w:pPr>
              <w:rPr>
                <w:rFonts w:ascii="Times New Roman" w:hAnsi="Times New Roman" w:cs="Times New Roman"/>
                <w:sz w:val="24"/>
                <w:szCs w:val="24"/>
              </w:rPr>
            </w:pPr>
            <w:r w:rsidRPr="00AE57FE">
              <w:rPr>
                <w:rFonts w:ascii="Times New Roman" w:hAnsi="Times New Roman" w:cs="Times New Roman"/>
                <w:sz w:val="24"/>
                <w:szCs w:val="24"/>
              </w:rPr>
              <w:t>-Individuo motivado interesado</w:t>
            </w:r>
          </w:p>
        </w:tc>
        <w:tc>
          <w:tcPr>
            <w:tcW w:w="4111"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E41336" w:rsidRPr="00AE57FE" w:rsidRDefault="00E41336" w:rsidP="00E41336">
            <w:pPr>
              <w:rPr>
                <w:rFonts w:ascii="Times New Roman" w:eastAsia="Times New Roman" w:hAnsi="Times New Roman" w:cs="Times New Roman"/>
                <w:b/>
                <w:sz w:val="24"/>
                <w:szCs w:val="24"/>
                <w:lang w:val="es-ES_tradnl" w:eastAsia="es-ES_tradnl"/>
              </w:rPr>
            </w:pPr>
          </w:p>
          <w:p w:rsidR="00E41336" w:rsidRPr="00AE57FE" w:rsidRDefault="00E41336" w:rsidP="00E41336">
            <w:pPr>
              <w:autoSpaceDE w:val="0"/>
              <w:autoSpaceDN w:val="0"/>
              <w:adjustRightInd w:val="0"/>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 xml:space="preserve"> </w:t>
            </w:r>
          </w:p>
          <w:p w:rsidR="00E41336" w:rsidRPr="00AE57FE" w:rsidRDefault="00E41336" w:rsidP="00E41336">
            <w:pPr>
              <w:numPr>
                <w:ilvl w:val="0"/>
                <w:numId w:val="7"/>
              </w:numPr>
              <w:rPr>
                <w:rFonts w:ascii="Times New Roman" w:hAnsi="Times New Roman" w:cs="Times New Roman"/>
                <w:sz w:val="24"/>
                <w:szCs w:val="24"/>
                <w:lang w:val="es-ES"/>
              </w:rPr>
            </w:pPr>
            <w:r w:rsidRPr="00AE57FE">
              <w:rPr>
                <w:rFonts w:ascii="Times New Roman" w:hAnsi="Times New Roman" w:cs="Times New Roman"/>
                <w:sz w:val="24"/>
                <w:szCs w:val="24"/>
                <w:lang w:val="es-ES"/>
              </w:rPr>
              <w:t xml:space="preserve">Conocimientos previos </w:t>
            </w:r>
          </w:p>
          <w:p w:rsidR="00E41336" w:rsidRPr="00AE57FE" w:rsidRDefault="00E41336" w:rsidP="00E41336">
            <w:pPr>
              <w:numPr>
                <w:ilvl w:val="0"/>
                <w:numId w:val="7"/>
              </w:numPr>
              <w:rPr>
                <w:rFonts w:ascii="Times New Roman" w:hAnsi="Times New Roman" w:cs="Times New Roman"/>
                <w:sz w:val="24"/>
                <w:szCs w:val="24"/>
                <w:lang w:val="es-ES"/>
              </w:rPr>
            </w:pPr>
            <w:r w:rsidRPr="00AE57FE">
              <w:rPr>
                <w:rFonts w:ascii="Times New Roman" w:hAnsi="Times New Roman" w:cs="Times New Roman"/>
                <w:sz w:val="24"/>
                <w:szCs w:val="24"/>
                <w:lang w:val="es-ES"/>
              </w:rPr>
              <w:t xml:space="preserve">Nueva información </w:t>
            </w:r>
          </w:p>
          <w:p w:rsidR="00E41336" w:rsidRPr="00AE57FE" w:rsidRDefault="00E41336" w:rsidP="00E41336">
            <w:pPr>
              <w:pStyle w:val="Prrafodelista"/>
              <w:numPr>
                <w:ilvl w:val="0"/>
                <w:numId w:val="7"/>
              </w:numPr>
              <w:rPr>
                <w:rFonts w:ascii="Times New Roman" w:hAnsi="Times New Roman" w:cs="Times New Roman"/>
                <w:sz w:val="24"/>
                <w:szCs w:val="24"/>
              </w:rPr>
            </w:pPr>
            <w:r w:rsidRPr="00AE57FE">
              <w:rPr>
                <w:rFonts w:ascii="Times New Roman" w:hAnsi="Times New Roman" w:cs="Times New Roman"/>
                <w:sz w:val="24"/>
                <w:szCs w:val="24"/>
                <w:lang w:val="es-ES"/>
              </w:rPr>
              <w:t>Proceso de relacionamiento</w:t>
            </w:r>
          </w:p>
        </w:tc>
      </w:tr>
    </w:tbl>
    <w:p w:rsidR="00AE57FE" w:rsidRPr="00AE57FE" w:rsidRDefault="00AE57FE" w:rsidP="00AE57FE">
      <w:pPr>
        <w:rPr>
          <w:rFonts w:ascii="Times New Roman" w:hAnsi="Times New Roman" w:cs="Times New Roman"/>
          <w:sz w:val="24"/>
          <w:szCs w:val="24"/>
          <w:lang w:val="es-BO"/>
        </w:rPr>
      </w:pPr>
    </w:p>
    <w:tbl>
      <w:tblPr>
        <w:tblStyle w:val="Tablaconcuadrcula"/>
        <w:tblW w:w="13467" w:type="dxa"/>
        <w:tblInd w:w="108" w:type="dxa"/>
        <w:tblLook w:val="04A0" w:firstRow="1" w:lastRow="0" w:firstColumn="1" w:lastColumn="0" w:noHBand="0" w:noVBand="1"/>
      </w:tblPr>
      <w:tblGrid>
        <w:gridCol w:w="8364"/>
        <w:gridCol w:w="5103"/>
      </w:tblGrid>
      <w:tr w:rsidR="00AE57FE" w:rsidRPr="001A2D8C" w:rsidTr="001A2D8C">
        <w:trPr>
          <w:trHeight w:val="703"/>
        </w:trPr>
        <w:tc>
          <w:tcPr>
            <w:tcW w:w="8364"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Síntesis conclusiva del tema tratado:</w:t>
            </w: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El contenido del texto proporcionado es de fácil entendimiento para la conceptualización del aprendizaje significativo dentro del ámbito educativo y familiar.</w:t>
            </w:r>
          </w:p>
        </w:tc>
        <w:tc>
          <w:tcPr>
            <w:tcW w:w="5103" w:type="dxa"/>
            <w:vMerge w:val="restart"/>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AE57FE" w:rsidRPr="00AE57FE" w:rsidRDefault="00AE57FE" w:rsidP="00E41336">
            <w:pPr>
              <w:spacing w:before="100" w:beforeAutospacing="1" w:after="100" w:afterAutospacing="1"/>
              <w:jc w:val="both"/>
              <w:rPr>
                <w:rFonts w:ascii="Times New Roman" w:eastAsia="Times New Roman" w:hAnsi="Times New Roman" w:cs="Times New Roman"/>
                <w:color w:val="FF0000"/>
                <w:sz w:val="24"/>
                <w:szCs w:val="24"/>
                <w:lang w:val="es-ES" w:eastAsia="es-ES"/>
              </w:rPr>
            </w:pPr>
            <w:r w:rsidRPr="00AE57FE">
              <w:rPr>
                <w:rFonts w:ascii="Times New Roman" w:eastAsia="Times New Roman" w:hAnsi="Times New Roman" w:cs="Times New Roman"/>
                <w:sz w:val="24"/>
                <w:szCs w:val="24"/>
                <w:lang w:val="es-ES" w:eastAsia="es-ES"/>
              </w:rPr>
              <w:t xml:space="preserve">La experiencia se articula con los saberes previos </w:t>
            </w:r>
            <w:r w:rsidRPr="00AE57FE">
              <w:rPr>
                <w:rFonts w:ascii="Times New Roman" w:eastAsia="Times New Roman" w:hAnsi="Times New Roman" w:cs="Times New Roman"/>
                <w:sz w:val="24"/>
                <w:szCs w:val="24"/>
                <w:lang w:val="es-ES" w:eastAsia="es-ES"/>
              </w:rPr>
              <w:lastRenderedPageBreak/>
              <w:t xml:space="preserve">en la psiquis de los sujetos que tienen conciencia. Lo cultural, lo que aprendemos no es atemporal ni </w:t>
            </w:r>
            <w:proofErr w:type="spellStart"/>
            <w:r w:rsidRPr="00AE57FE">
              <w:rPr>
                <w:rFonts w:ascii="Times New Roman" w:eastAsia="Times New Roman" w:hAnsi="Times New Roman" w:cs="Times New Roman"/>
                <w:sz w:val="24"/>
                <w:szCs w:val="24"/>
                <w:lang w:val="es-ES" w:eastAsia="es-ES"/>
              </w:rPr>
              <w:t>ageográfico</w:t>
            </w:r>
            <w:proofErr w:type="spellEnd"/>
            <w:r w:rsidRPr="00AE57FE">
              <w:rPr>
                <w:rFonts w:ascii="Times New Roman" w:eastAsia="Times New Roman" w:hAnsi="Times New Roman" w:cs="Times New Roman"/>
                <w:sz w:val="24"/>
                <w:szCs w:val="24"/>
                <w:lang w:val="es-ES" w:eastAsia="es-ES"/>
              </w:rPr>
              <w:t>, si no que se desarrolla dentro de un tiempo y espacio de manera cíclica. Entonces el aprendizaje significativo  esta contextualizado, siempre tiene un sentido dentro de un contexto y la comprensión de este es muy importante dentro de las redes estructuradas mentales</w:t>
            </w:r>
          </w:p>
        </w:tc>
      </w:tr>
      <w:tr w:rsidR="00AE57FE" w:rsidRPr="001A2D8C" w:rsidTr="001A2D8C">
        <w:trPr>
          <w:trHeight w:val="3058"/>
        </w:trPr>
        <w:tc>
          <w:tcPr>
            <w:tcW w:w="8364"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lastRenderedPageBreak/>
              <w:t>Triangulación conceptual  y metodológica entre los contenidos de las lecturas y el trabajo y exposición por el Grupo.</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Para comprender el   aprendizaje significativo es necesario</w:t>
            </w:r>
            <w:r w:rsidR="00E41336">
              <w:rPr>
                <w:rFonts w:ascii="Times New Roman" w:eastAsia="Calibri" w:hAnsi="Times New Roman" w:cs="Times New Roman"/>
                <w:sz w:val="24"/>
                <w:szCs w:val="24"/>
                <w:lang w:val="es-ES"/>
              </w:rPr>
              <w:t xml:space="preserve"> c</w:t>
            </w:r>
            <w:r w:rsidRPr="00AE57FE">
              <w:rPr>
                <w:rFonts w:ascii="Times New Roman" w:eastAsia="Calibri" w:hAnsi="Times New Roman" w:cs="Times New Roman"/>
                <w:sz w:val="24"/>
                <w:szCs w:val="24"/>
                <w:lang w:val="es-ES"/>
              </w:rPr>
              <w:t>onceptualizar el término debido a que se lo aborda desde dos posturas la pedagógica y la psicológica.</w:t>
            </w: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El término de aprendizaje es muy utilizado en el ámbito educativo, el cual pertenece a la comunicación entre docente y educando como también dentro del círculo familiar, lo significativo es el plus que el educando le da a su aprendizaje (afectivo) si  está motivado o encuentra relaciones mentales entre los nuevos conocimientos y sus conocimientos previos </w:t>
            </w:r>
          </w:p>
        </w:tc>
        <w:tc>
          <w:tcPr>
            <w:tcW w:w="5103" w:type="dxa"/>
            <w:vMerge/>
          </w:tcPr>
          <w:p w:rsidR="00AE57FE" w:rsidRPr="00AE57FE" w:rsidRDefault="00AE57FE" w:rsidP="00983EA3">
            <w:pPr>
              <w:rPr>
                <w:rFonts w:ascii="Times New Roman" w:eastAsia="Times New Roman" w:hAnsi="Times New Roman" w:cs="Times New Roman"/>
                <w:b/>
                <w:sz w:val="24"/>
                <w:szCs w:val="24"/>
                <w:lang w:val="es-ES_tradnl" w:eastAsia="es-ES_tradnl"/>
              </w:rPr>
            </w:pPr>
          </w:p>
        </w:tc>
      </w:tr>
    </w:tbl>
    <w:p w:rsidR="00E41336" w:rsidRDefault="00E41336" w:rsidP="00E41336">
      <w:pPr>
        <w:pStyle w:val="Ttulo1"/>
        <w:numPr>
          <w:ilvl w:val="0"/>
          <w:numId w:val="0"/>
        </w:numPr>
        <w:rPr>
          <w:rFonts w:ascii="Times New Roman" w:eastAsia="Times New Roman" w:hAnsi="Times New Roman" w:cs="Times New Roman"/>
          <w:i/>
          <w:color w:val="000000"/>
          <w:sz w:val="24"/>
          <w:szCs w:val="24"/>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E41336" w:rsidRDefault="00E41336" w:rsidP="00E41336">
      <w:pPr>
        <w:rPr>
          <w:lang w:eastAsia="es-BO"/>
        </w:rPr>
      </w:pPr>
    </w:p>
    <w:p w:rsidR="00AE57FE" w:rsidRPr="00AE57FE" w:rsidRDefault="00AE57FE" w:rsidP="00AE57FE">
      <w:pPr>
        <w:pStyle w:val="Ttulo1"/>
        <w:rPr>
          <w:rFonts w:ascii="Times New Roman" w:eastAsia="Times New Roman" w:hAnsi="Times New Roman" w:cs="Times New Roman"/>
          <w:i/>
          <w:color w:val="000000"/>
          <w:sz w:val="24"/>
          <w:szCs w:val="24"/>
          <w:lang w:eastAsia="es-BO"/>
        </w:rPr>
      </w:pPr>
      <w:r w:rsidRPr="00AE57FE">
        <w:rPr>
          <w:rFonts w:ascii="Times New Roman" w:hAnsi="Times New Roman" w:cs="Times New Roman"/>
          <w:sz w:val="24"/>
          <w:szCs w:val="24"/>
          <w:lang w:val="pt-BR"/>
        </w:rPr>
        <w:lastRenderedPageBreak/>
        <w:t xml:space="preserve">DIALOGO </w:t>
      </w:r>
      <w:r w:rsidR="002E690E">
        <w:rPr>
          <w:rFonts w:ascii="Times New Roman" w:hAnsi="Times New Roman" w:cs="Times New Roman"/>
          <w:sz w:val="24"/>
          <w:szCs w:val="24"/>
          <w:lang w:val="pt-BR"/>
        </w:rPr>
        <w:t>INTERCIENTIFICO</w:t>
      </w:r>
      <w:r w:rsidRPr="00AE57FE">
        <w:rPr>
          <w:rFonts w:ascii="Times New Roman" w:hAnsi="Times New Roman" w:cs="Times New Roman"/>
          <w:sz w:val="24"/>
          <w:szCs w:val="24"/>
          <w:lang w:val="pt-BR"/>
        </w:rPr>
        <w:t xml:space="preserve"> </w:t>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t>Nº:</w:t>
      </w:r>
      <w:r w:rsidRPr="00AE57FE">
        <w:rPr>
          <w:rFonts w:ascii="Times New Roman" w:eastAsia="Times New Roman" w:hAnsi="Times New Roman" w:cs="Times New Roman"/>
          <w:i/>
          <w:color w:val="000000"/>
          <w:sz w:val="24"/>
          <w:szCs w:val="24"/>
          <w:lang w:eastAsia="es-BO"/>
        </w:rPr>
        <w:t>…</w:t>
      </w:r>
      <w:proofErr w:type="gramStart"/>
      <w:r w:rsidR="002E690E">
        <w:rPr>
          <w:rFonts w:ascii="Times New Roman" w:eastAsia="Times New Roman" w:hAnsi="Times New Roman" w:cs="Times New Roman"/>
          <w:i/>
          <w:color w:val="000000"/>
          <w:sz w:val="24"/>
          <w:szCs w:val="24"/>
          <w:lang w:eastAsia="es-BO"/>
        </w:rPr>
        <w:t>6</w:t>
      </w:r>
      <w:proofErr w:type="gramEnd"/>
      <w:r w:rsidRPr="00AE57FE">
        <w:rPr>
          <w:rFonts w:ascii="Times New Roman" w:eastAsia="Times New Roman" w:hAnsi="Times New Roman" w:cs="Times New Roman"/>
          <w:i/>
          <w:color w:val="000000"/>
          <w:sz w:val="24"/>
          <w:szCs w:val="24"/>
          <w:lang w:eastAsia="es-BO"/>
        </w:rPr>
        <w:t>……..</w:t>
      </w:r>
    </w:p>
    <w:tbl>
      <w:tblPr>
        <w:tblStyle w:val="Tablaconcuadrcula"/>
        <w:tblW w:w="11057" w:type="dxa"/>
        <w:tblInd w:w="-34" w:type="dxa"/>
        <w:tblLook w:val="04A0" w:firstRow="1" w:lastRow="0" w:firstColumn="1" w:lastColumn="0" w:noHBand="0" w:noVBand="1"/>
      </w:tblPr>
      <w:tblGrid>
        <w:gridCol w:w="8506"/>
        <w:gridCol w:w="2551"/>
      </w:tblGrid>
      <w:tr w:rsidR="00AE57FE" w:rsidRPr="00AE57FE" w:rsidTr="00983EA3">
        <w:tc>
          <w:tcPr>
            <w:tcW w:w="8506" w:type="dxa"/>
          </w:tcPr>
          <w:p w:rsidR="00AE57FE" w:rsidRPr="00AE57FE" w:rsidRDefault="00AE57FE"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apellidos de los integrantes del </w:t>
            </w:r>
            <w:proofErr w:type="spellStart"/>
            <w:r w:rsidRPr="00AE57FE">
              <w:rPr>
                <w:rFonts w:ascii="Times New Roman" w:hAnsi="Times New Roman" w:cs="Times New Roman"/>
                <w:b/>
                <w:sz w:val="24"/>
                <w:szCs w:val="24"/>
              </w:rPr>
              <w:t>gupo</w:t>
            </w:r>
            <w:proofErr w:type="spellEnd"/>
            <w:r w:rsidRPr="00AE57FE">
              <w:rPr>
                <w:rFonts w:ascii="Times New Roman" w:hAnsi="Times New Roman" w:cs="Times New Roman"/>
                <w:b/>
                <w:sz w:val="24"/>
                <w:szCs w:val="24"/>
              </w:rPr>
              <w:t>:</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B3B78" w:rsidRPr="00AE57FE" w:rsidRDefault="009B3B78" w:rsidP="009B3B78">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AE57FE" w:rsidRPr="00AE57FE" w:rsidRDefault="009B3B78" w:rsidP="009B3B78">
            <w:pPr>
              <w:rPr>
                <w:rFonts w:ascii="Times New Roman" w:eastAsiaTheme="minorHAnsi"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4/11/2015</w:t>
            </w:r>
          </w:p>
        </w:tc>
      </w:tr>
    </w:tbl>
    <w:p w:rsidR="00AE57FE" w:rsidRPr="00AE57FE" w:rsidRDefault="00AE57FE" w:rsidP="00AE57FE">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ook w:val="04A0" w:firstRow="1" w:lastRow="0" w:firstColumn="1" w:lastColumn="0" w:noHBand="0" w:noVBand="1"/>
      </w:tblPr>
      <w:tblGrid>
        <w:gridCol w:w="3256"/>
        <w:gridCol w:w="2551"/>
        <w:gridCol w:w="3549"/>
        <w:gridCol w:w="4111"/>
      </w:tblGrid>
      <w:tr w:rsidR="00AE57FE" w:rsidRPr="001A2D8C" w:rsidTr="00983EA3">
        <w:tc>
          <w:tcPr>
            <w:tcW w:w="3256" w:type="dxa"/>
            <w:shd w:val="clear" w:color="auto" w:fill="F2F2F2" w:themeFill="background1" w:themeFillShade="F2"/>
          </w:tcPr>
          <w:p w:rsidR="00AE57FE" w:rsidRPr="00AE57FE" w:rsidRDefault="00AE57FE" w:rsidP="00983EA3">
            <w:pPr>
              <w:rPr>
                <w:rFonts w:ascii="Times New Roman" w:hAnsi="Times New Roman" w:cs="Times New Roman"/>
                <w:b/>
                <w:sz w:val="24"/>
                <w:szCs w:val="24"/>
              </w:rPr>
            </w:pPr>
            <w:r w:rsidRPr="00AE57FE">
              <w:rPr>
                <w:rFonts w:ascii="Times New Roman" w:hAnsi="Times New Roman" w:cs="Times New Roman"/>
                <w:b/>
                <w:sz w:val="24"/>
                <w:szCs w:val="24"/>
              </w:rPr>
              <w:t>Referencias completas en Estilo de Vancouver:</w:t>
            </w:r>
          </w:p>
          <w:p w:rsidR="00AE57FE" w:rsidRPr="00AE57FE" w:rsidRDefault="00AE57FE" w:rsidP="00983EA3">
            <w:pPr>
              <w:rPr>
                <w:rFonts w:ascii="Times New Roman" w:hAnsi="Times New Roman" w:cs="Times New Roman"/>
                <w:b/>
                <w:sz w:val="24"/>
                <w:szCs w:val="24"/>
              </w:rPr>
            </w:pPr>
          </w:p>
          <w:p w:rsidR="00AE57FE" w:rsidRPr="001A2D8C" w:rsidRDefault="00AE57FE" w:rsidP="00983EA3">
            <w:pPr>
              <w:rPr>
                <w:rFonts w:ascii="Times New Roman" w:hAnsi="Times New Roman" w:cs="Times New Roman"/>
                <w:sz w:val="24"/>
                <w:szCs w:val="24"/>
                <w:lang w:val="es-ES"/>
              </w:rPr>
            </w:pPr>
            <w:r w:rsidRPr="009B3B78">
              <w:rPr>
                <w:rFonts w:ascii="Times New Roman" w:hAnsi="Times New Roman" w:cs="Times New Roman"/>
                <w:sz w:val="24"/>
                <w:szCs w:val="24"/>
                <w:lang w:val="es-ES"/>
              </w:rPr>
              <w:t xml:space="preserve">Delgado, F. y Escobar, C. (Eds.) (2006). </w:t>
            </w:r>
            <w:r w:rsidRPr="009B3B78">
              <w:rPr>
                <w:rFonts w:ascii="Times New Roman" w:hAnsi="Times New Roman" w:cs="Times New Roman"/>
                <w:iCs/>
                <w:sz w:val="24"/>
                <w:szCs w:val="24"/>
                <w:lang w:val="es-ES"/>
              </w:rPr>
              <w:t>Diálogo intercultural e inter científico</w:t>
            </w:r>
            <w:r w:rsidRPr="009B3B78">
              <w:rPr>
                <w:rFonts w:ascii="Times New Roman" w:hAnsi="Times New Roman" w:cs="Times New Roman"/>
                <w:sz w:val="24"/>
                <w:szCs w:val="24"/>
                <w:lang w:val="es-ES"/>
              </w:rPr>
              <w:t>. La Paz, Bolivia: AGRUCO, COMPAS, PLURAL. Pág. 27-31</w:t>
            </w:r>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Dialogo de saberes</w:t>
            </w:r>
          </w:p>
          <w:p w:rsidR="00AE57FE" w:rsidRPr="00AE57FE" w:rsidRDefault="00AE57FE" w:rsidP="00983EA3">
            <w:pPr>
              <w:rPr>
                <w:rFonts w:ascii="Times New Roman" w:hAnsi="Times New Roman" w:cs="Times New Roman"/>
                <w:sz w:val="24"/>
                <w:szCs w:val="24"/>
              </w:rPr>
            </w:pPr>
          </w:p>
        </w:tc>
        <w:tc>
          <w:tcPr>
            <w:tcW w:w="3549"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 principal: </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-Reconocimiento de las ciencias occidentales moderna</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-Reconocimiento de las ciencias endógenas.</w:t>
            </w:r>
          </w:p>
          <w:p w:rsidR="00AE57FE" w:rsidRPr="00AE57FE" w:rsidRDefault="00AE57FE" w:rsidP="00983EA3">
            <w:pPr>
              <w:rPr>
                <w:rFonts w:ascii="Times New Roman" w:hAnsi="Times New Roman" w:cs="Times New Roman"/>
                <w:sz w:val="24"/>
                <w:szCs w:val="24"/>
              </w:rPr>
            </w:pPr>
          </w:p>
        </w:tc>
        <w:tc>
          <w:tcPr>
            <w:tcW w:w="411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Existencia de diversas formas de construcción de conocimiento que han desarrollado procesos, estructuras y principios.</w:t>
            </w:r>
          </w:p>
          <w:p w:rsidR="00AE57FE" w:rsidRPr="00AE57FE" w:rsidRDefault="00AE57FE" w:rsidP="00983EA3">
            <w:pPr>
              <w:rPr>
                <w:rFonts w:ascii="Times New Roman" w:hAnsi="Times New Roman" w:cs="Times New Roman"/>
                <w:sz w:val="24"/>
                <w:szCs w:val="24"/>
              </w:rPr>
            </w:pPr>
            <w:r w:rsidRPr="00AE57FE">
              <w:rPr>
                <w:rFonts w:ascii="Times New Roman" w:hAnsi="Times New Roman" w:cs="Times New Roman"/>
                <w:sz w:val="24"/>
                <w:szCs w:val="24"/>
              </w:rPr>
              <w:t>Proceso de interacción  que reconoce  y parte de las asimetrías.</w:t>
            </w:r>
          </w:p>
        </w:tc>
      </w:tr>
    </w:tbl>
    <w:tbl>
      <w:tblPr>
        <w:tblStyle w:val="Tablaconcuadrcula"/>
        <w:tblpPr w:leftFromText="141" w:rightFromText="141" w:vertAnchor="text" w:horzAnchor="margin" w:tblpY="222"/>
        <w:tblW w:w="13513" w:type="dxa"/>
        <w:tblLook w:val="04A0" w:firstRow="1" w:lastRow="0" w:firstColumn="1" w:lastColumn="0" w:noHBand="0" w:noVBand="1"/>
      </w:tblPr>
      <w:tblGrid>
        <w:gridCol w:w="4015"/>
        <w:gridCol w:w="4536"/>
        <w:gridCol w:w="4962"/>
      </w:tblGrid>
      <w:tr w:rsidR="001A2D8C" w:rsidRPr="001A2D8C" w:rsidTr="001A2D8C">
        <w:trPr>
          <w:trHeight w:val="3251"/>
        </w:trPr>
        <w:tc>
          <w:tcPr>
            <w:tcW w:w="4015"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1A2D8C" w:rsidRPr="00AE57FE" w:rsidRDefault="001A2D8C" w:rsidP="001A2D8C">
            <w:pPr>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Identificar el concepto  de dialogo de saberes y los procesos de construcción de conocimiento que han desarrollado estructuras y principios en un determinado contexto.</w:t>
            </w:r>
          </w:p>
        </w:tc>
        <w:tc>
          <w:tcPr>
            <w:tcW w:w="4536"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1A2D8C" w:rsidRPr="00AE57FE" w:rsidRDefault="001A2D8C" w:rsidP="001A2D8C">
            <w:p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El objetivo que sale en el documento  es el dialogo de saberes el proceso de construcción de los conocimientos de las dos ciencias la occidental y la endógena el proceso de interacción reconoce y parte de las asimetrías que existe entre las dos ciencias pero que tienen puntos de encuentro los cuales son las resolución de los problemas</w:t>
            </w:r>
          </w:p>
          <w:p w:rsidR="001A2D8C" w:rsidRPr="00AE57FE" w:rsidRDefault="001A2D8C" w:rsidP="001A2D8C">
            <w:p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Fundamento  epistemológico</w:t>
            </w:r>
          </w:p>
        </w:tc>
        <w:tc>
          <w:tcPr>
            <w:tcW w:w="4962"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1A2D8C" w:rsidRPr="00AE57FE" w:rsidRDefault="001A2D8C" w:rsidP="001A2D8C">
            <w:pPr>
              <w:pStyle w:val="Prrafodelista"/>
              <w:numPr>
                <w:ilvl w:val="0"/>
                <w:numId w:val="8"/>
              </w:num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ciencia occidental</w:t>
            </w:r>
          </w:p>
          <w:p w:rsidR="001A2D8C" w:rsidRPr="00AE57FE" w:rsidRDefault="001A2D8C" w:rsidP="001A2D8C">
            <w:pPr>
              <w:pStyle w:val="Prrafodelista"/>
              <w:numPr>
                <w:ilvl w:val="0"/>
                <w:numId w:val="8"/>
              </w:num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ciencia endógena</w:t>
            </w:r>
          </w:p>
          <w:p w:rsidR="001A2D8C" w:rsidRPr="00AE57FE" w:rsidRDefault="001A2D8C" w:rsidP="001A2D8C">
            <w:pPr>
              <w:pStyle w:val="Prrafodelista"/>
              <w:numPr>
                <w:ilvl w:val="0"/>
                <w:numId w:val="8"/>
              </w:num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 xml:space="preserve">parte de las simetrías </w:t>
            </w:r>
          </w:p>
          <w:p w:rsidR="001A2D8C" w:rsidRPr="00AE57FE" w:rsidRDefault="001A2D8C" w:rsidP="001A2D8C">
            <w:pPr>
              <w:pStyle w:val="Prrafodelista"/>
              <w:numPr>
                <w:ilvl w:val="0"/>
                <w:numId w:val="8"/>
              </w:num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proceso de interacción que reconoce y parte de asimetrías sociales, económicas, políticas y de poder pero busca, como horizonte, condiciones de equidad.</w:t>
            </w:r>
          </w:p>
        </w:tc>
      </w:tr>
    </w:tbl>
    <w:p w:rsidR="00AE57FE" w:rsidRPr="00AE57FE" w:rsidRDefault="00AE57FE" w:rsidP="00AE57FE">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AE57FE" w:rsidRPr="001A2D8C" w:rsidTr="00983EA3">
        <w:trPr>
          <w:trHeight w:val="1975"/>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AE57FE" w:rsidRPr="00AE57FE" w:rsidRDefault="00AE57FE" w:rsidP="00983EA3">
            <w:pPr>
              <w:spacing w:line="360"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El contenido del texto proporcionado es de fácil entendimiento para la conceptualización de dialogo  Se debe tomar en cuenta que el  conocimiento científico así como los conocimientos tradicionales </w:t>
            </w:r>
            <w:proofErr w:type="spellStart"/>
            <w:r w:rsidRPr="00AE57FE">
              <w:rPr>
                <w:rFonts w:ascii="Times New Roman" w:eastAsia="Calibri" w:hAnsi="Times New Roman" w:cs="Times New Roman"/>
                <w:sz w:val="24"/>
                <w:szCs w:val="24"/>
                <w:lang w:val="es-ES"/>
              </w:rPr>
              <w:t>co</w:t>
            </w:r>
            <w:proofErr w:type="spellEnd"/>
            <w:r w:rsidRPr="00AE57FE">
              <w:rPr>
                <w:rFonts w:ascii="Times New Roman" w:eastAsia="Calibri" w:hAnsi="Times New Roman" w:cs="Times New Roman"/>
                <w:sz w:val="24"/>
                <w:szCs w:val="24"/>
                <w:lang w:val="es-ES"/>
              </w:rPr>
              <w:t>-existen en el mundo, sin embargo  el encubrimiento del primero hacia el resto mayoritario y diverso es tangible, debido a los paradigmas imponentes como el cartesiano.</w:t>
            </w:r>
          </w:p>
        </w:tc>
        <w:tc>
          <w:tcPr>
            <w:tcW w:w="5103" w:type="dxa"/>
            <w:vMerge w:val="restart"/>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jc w:val="both"/>
              <w:rPr>
                <w:rFonts w:ascii="Times New Roman" w:eastAsia="Times New Roman" w:hAnsi="Times New Roman" w:cs="Times New Roman"/>
                <w:sz w:val="24"/>
                <w:szCs w:val="24"/>
                <w:lang w:val="es-ES" w:eastAsia="es-ES_tradnl"/>
              </w:rPr>
            </w:pPr>
            <w:r w:rsidRPr="00AE57FE">
              <w:rPr>
                <w:rFonts w:ascii="Times New Roman" w:eastAsia="Times New Roman" w:hAnsi="Times New Roman" w:cs="Times New Roman"/>
                <w:sz w:val="24"/>
                <w:szCs w:val="24"/>
                <w:lang w:val="es-ES" w:eastAsia="es-ES_tradnl"/>
              </w:rPr>
              <w:t>Entonces  el diálogo de saberes, debe ser entendida como un proceso de interacción que reconoce y parte de asimetrías sociales, económicas, políticas y de poder pero busca, como horizonte, condiciones de equidad.</w:t>
            </w:r>
          </w:p>
          <w:p w:rsidR="00AE57FE" w:rsidRPr="00AE57FE" w:rsidRDefault="00AE57FE" w:rsidP="00983EA3">
            <w:pPr>
              <w:jc w:val="both"/>
              <w:rPr>
                <w:rFonts w:ascii="Times New Roman" w:hAnsi="Times New Roman" w:cs="Times New Roman"/>
                <w:sz w:val="24"/>
                <w:szCs w:val="24"/>
                <w:lang w:val="es-ES"/>
              </w:rPr>
            </w:pPr>
            <w:r w:rsidRPr="00AE57FE">
              <w:rPr>
                <w:rFonts w:ascii="Times New Roman" w:hAnsi="Times New Roman" w:cs="Times New Roman"/>
                <w:sz w:val="24"/>
                <w:szCs w:val="24"/>
                <w:lang w:val="es-ES"/>
              </w:rPr>
              <w:t xml:space="preserve">En último término se trata de una postura ética respecto a otro (otredad). </w:t>
            </w:r>
          </w:p>
          <w:p w:rsidR="00AE57FE" w:rsidRPr="00AE57FE" w:rsidRDefault="00AE57FE" w:rsidP="00983EA3">
            <w:pPr>
              <w:rPr>
                <w:rFonts w:ascii="Times New Roman" w:hAnsi="Times New Roman" w:cs="Times New Roman"/>
                <w:sz w:val="24"/>
                <w:szCs w:val="24"/>
                <w:lang w:val="es-ES"/>
              </w:rPr>
            </w:pPr>
          </w:p>
        </w:tc>
      </w:tr>
      <w:tr w:rsidR="00AE57FE" w:rsidRPr="001A2D8C" w:rsidTr="001A2D8C">
        <w:trPr>
          <w:trHeight w:val="3161"/>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Para comprender el   dialogo de saberes  es necesario </w:t>
            </w: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Conceptualizar el término debido a que se lo aborda desde la transversalidad en todo el proceso educativo.</w:t>
            </w:r>
          </w:p>
          <w:p w:rsidR="00AE57FE" w:rsidRPr="001A2D8C" w:rsidRDefault="00AE57FE" w:rsidP="001A2D8C">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Dentro del  dialogo de saberes se debe descartar la posición de que solo existe un solo conocimiento porque niega la realidad en la cual vivimos, se debe más bien tratar de incluir el otro conocimiento para que entre ambos exista una contribución y así crear sociedades más sustentables </w:t>
            </w:r>
          </w:p>
        </w:tc>
        <w:tc>
          <w:tcPr>
            <w:tcW w:w="5103" w:type="dxa"/>
            <w:vMerge/>
          </w:tcPr>
          <w:p w:rsidR="00AE57FE" w:rsidRPr="00AE57FE" w:rsidRDefault="00AE57FE" w:rsidP="00983EA3">
            <w:pPr>
              <w:rPr>
                <w:rFonts w:ascii="Times New Roman" w:eastAsia="Times New Roman" w:hAnsi="Times New Roman" w:cs="Times New Roman"/>
                <w:b/>
                <w:sz w:val="24"/>
                <w:szCs w:val="24"/>
                <w:lang w:val="es-ES_tradnl" w:eastAsia="es-ES_tradnl"/>
              </w:rPr>
            </w:pPr>
          </w:p>
        </w:tc>
      </w:tr>
    </w:tbl>
    <w:p w:rsidR="001A2D8C" w:rsidRDefault="001A2D8C" w:rsidP="001A2D8C">
      <w:pPr>
        <w:pStyle w:val="Ttulo1"/>
        <w:numPr>
          <w:ilvl w:val="0"/>
          <w:numId w:val="0"/>
        </w:numPr>
        <w:rPr>
          <w:rFonts w:ascii="Times New Roman" w:eastAsia="Times New Roman" w:hAnsi="Times New Roman" w:cs="Times New Roman"/>
          <w:i/>
          <w:color w:val="000000"/>
          <w:sz w:val="24"/>
          <w:szCs w:val="24"/>
          <w:lang w:eastAsia="es-BO"/>
        </w:rPr>
      </w:pPr>
    </w:p>
    <w:p w:rsidR="001A2D8C" w:rsidRDefault="001A2D8C" w:rsidP="001A2D8C">
      <w:pPr>
        <w:rPr>
          <w:lang w:eastAsia="es-BO"/>
        </w:rPr>
      </w:pPr>
    </w:p>
    <w:p w:rsidR="001A2D8C" w:rsidRDefault="001A2D8C" w:rsidP="001A2D8C">
      <w:pPr>
        <w:rPr>
          <w:lang w:eastAsia="es-BO"/>
        </w:rPr>
      </w:pPr>
    </w:p>
    <w:p w:rsidR="001A2D8C" w:rsidRPr="001A2D8C" w:rsidRDefault="001A2D8C" w:rsidP="001A2D8C">
      <w:pPr>
        <w:rPr>
          <w:lang w:eastAsia="es-BO"/>
        </w:rPr>
      </w:pPr>
    </w:p>
    <w:p w:rsidR="00AE57FE" w:rsidRPr="00AE57FE" w:rsidRDefault="002E690E" w:rsidP="00AE57FE">
      <w:pPr>
        <w:pStyle w:val="Ttulo1"/>
        <w:rPr>
          <w:rFonts w:ascii="Times New Roman" w:eastAsia="Times New Roman" w:hAnsi="Times New Roman" w:cs="Times New Roman"/>
          <w:i/>
          <w:color w:val="000000"/>
          <w:sz w:val="24"/>
          <w:szCs w:val="24"/>
          <w:lang w:eastAsia="es-BO"/>
        </w:rPr>
      </w:pPr>
      <w:r w:rsidRPr="00AE57FE">
        <w:rPr>
          <w:rFonts w:ascii="Times New Roman" w:hAnsi="Times New Roman" w:cs="Times New Roman"/>
          <w:sz w:val="24"/>
          <w:szCs w:val="24"/>
          <w:lang w:val="pt-BR"/>
        </w:rPr>
        <w:lastRenderedPageBreak/>
        <w:t>INTRA E INTERCULTURALIDAD</w:t>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t>Nº:</w:t>
      </w:r>
      <w:r w:rsidR="00AE57FE" w:rsidRPr="00AE57FE">
        <w:rPr>
          <w:rFonts w:ascii="Times New Roman" w:eastAsia="Times New Roman" w:hAnsi="Times New Roman" w:cs="Times New Roman"/>
          <w:i/>
          <w:color w:val="000000"/>
          <w:sz w:val="24"/>
          <w:szCs w:val="24"/>
          <w:lang w:eastAsia="es-BO"/>
        </w:rPr>
        <w:t>…</w:t>
      </w:r>
      <w:proofErr w:type="gramStart"/>
      <w:r>
        <w:rPr>
          <w:rFonts w:ascii="Times New Roman" w:eastAsia="Times New Roman" w:hAnsi="Times New Roman" w:cs="Times New Roman"/>
          <w:i/>
          <w:color w:val="000000"/>
          <w:sz w:val="24"/>
          <w:szCs w:val="24"/>
          <w:lang w:eastAsia="es-BO"/>
        </w:rPr>
        <w:t>7</w:t>
      </w:r>
      <w:proofErr w:type="gramEnd"/>
      <w:r w:rsidR="00AE57FE" w:rsidRPr="00AE57FE">
        <w:rPr>
          <w:rFonts w:ascii="Times New Roman" w:eastAsia="Times New Roman" w:hAnsi="Times New Roman" w:cs="Times New Roman"/>
          <w:i/>
          <w:color w:val="000000"/>
          <w:sz w:val="24"/>
          <w:szCs w:val="24"/>
          <w:lang w:eastAsia="es-BO"/>
        </w:rPr>
        <w:t>……..</w:t>
      </w:r>
    </w:p>
    <w:tbl>
      <w:tblPr>
        <w:tblStyle w:val="Tablaconcuadrcula"/>
        <w:tblW w:w="11057" w:type="dxa"/>
        <w:tblInd w:w="-34" w:type="dxa"/>
        <w:tblLook w:val="04A0" w:firstRow="1" w:lastRow="0" w:firstColumn="1" w:lastColumn="0" w:noHBand="0" w:noVBand="1"/>
      </w:tblPr>
      <w:tblGrid>
        <w:gridCol w:w="8506"/>
        <w:gridCol w:w="2551"/>
      </w:tblGrid>
      <w:tr w:rsidR="00AE57FE" w:rsidRPr="00AE57FE" w:rsidTr="00983EA3">
        <w:tc>
          <w:tcPr>
            <w:tcW w:w="8506" w:type="dxa"/>
          </w:tcPr>
          <w:p w:rsidR="00AE57FE" w:rsidRPr="00AE57FE" w:rsidRDefault="00AE57FE"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apellidos  de los integrantes del </w:t>
            </w:r>
            <w:proofErr w:type="spellStart"/>
            <w:r w:rsidRPr="00AE57FE">
              <w:rPr>
                <w:rFonts w:ascii="Times New Roman" w:hAnsi="Times New Roman" w:cs="Times New Roman"/>
                <w:b/>
                <w:sz w:val="24"/>
                <w:szCs w:val="24"/>
              </w:rPr>
              <w:t>gupo</w:t>
            </w:r>
            <w:proofErr w:type="spellEnd"/>
            <w:r w:rsidRPr="00AE57FE">
              <w:rPr>
                <w:rFonts w:ascii="Times New Roman" w:hAnsi="Times New Roman" w:cs="Times New Roman"/>
                <w:b/>
                <w:sz w:val="24"/>
                <w:szCs w:val="24"/>
              </w:rPr>
              <w:t>:</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B3B78" w:rsidRPr="00AE57FE" w:rsidRDefault="009B3B78" w:rsidP="009B3B78">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AE57FE" w:rsidRPr="009B3B78" w:rsidRDefault="009B3B78" w:rsidP="00983EA3">
            <w:pPr>
              <w:rPr>
                <w:rFonts w:ascii="Times New Roman"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r w:rsidRPr="00AE57FE">
              <w:rPr>
                <w:rFonts w:ascii="Times New Roman" w:hAnsi="Times New Roman" w:cs="Times New Roman"/>
                <w:b/>
                <w:sz w:val="24"/>
                <w:szCs w:val="24"/>
              </w:rPr>
              <w:t xml:space="preserve"> </w:t>
            </w:r>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4/11/2015</w:t>
            </w:r>
          </w:p>
        </w:tc>
      </w:tr>
    </w:tbl>
    <w:p w:rsidR="00AE57FE" w:rsidRPr="00AE57FE" w:rsidRDefault="00AE57FE" w:rsidP="00AE57FE">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3730"/>
        <w:tblW w:w="13513" w:type="dxa"/>
        <w:tblLook w:val="04A0" w:firstRow="1" w:lastRow="0" w:firstColumn="1" w:lastColumn="0" w:noHBand="0" w:noVBand="1"/>
      </w:tblPr>
      <w:tblGrid>
        <w:gridCol w:w="4015"/>
        <w:gridCol w:w="4536"/>
        <w:gridCol w:w="4962"/>
      </w:tblGrid>
      <w:tr w:rsidR="009B3B78" w:rsidRPr="001A2D8C" w:rsidTr="004A14BB">
        <w:tc>
          <w:tcPr>
            <w:tcW w:w="4015" w:type="dxa"/>
          </w:tcPr>
          <w:p w:rsidR="009B3B78" w:rsidRPr="00AE57FE" w:rsidRDefault="009B3B78" w:rsidP="00E41336">
            <w:pPr>
              <w:jc w:val="both"/>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9B3B78" w:rsidRPr="00AE57FE" w:rsidRDefault="009B3B78" w:rsidP="004A14BB">
            <w:pPr>
              <w:rPr>
                <w:rFonts w:ascii="Times New Roman" w:hAnsi="Times New Roman" w:cs="Times New Roman"/>
                <w:sz w:val="24"/>
                <w:szCs w:val="24"/>
              </w:rPr>
            </w:pPr>
            <w:r w:rsidRPr="00AE57FE">
              <w:rPr>
                <w:rFonts w:ascii="Times New Roman" w:hAnsi="Times New Roman" w:cs="Times New Roman"/>
                <w:sz w:val="24"/>
                <w:szCs w:val="24"/>
              </w:rPr>
              <w:t xml:space="preserve">Identificar el concepto  de </w:t>
            </w:r>
            <w:proofErr w:type="spellStart"/>
            <w:r w:rsidRPr="00AE57FE">
              <w:rPr>
                <w:rFonts w:ascii="Times New Roman" w:hAnsi="Times New Roman" w:cs="Times New Roman"/>
                <w:sz w:val="24"/>
                <w:szCs w:val="24"/>
              </w:rPr>
              <w:t>intra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culturalidad</w:t>
            </w:r>
            <w:proofErr w:type="spellEnd"/>
            <w:r w:rsidRPr="00AE57FE">
              <w:rPr>
                <w:rFonts w:ascii="Times New Roman" w:hAnsi="Times New Roman" w:cs="Times New Roman"/>
                <w:sz w:val="24"/>
                <w:szCs w:val="24"/>
              </w:rPr>
              <w:t xml:space="preserve"> e interculturalidad revalorización y relaciones entre culturas.</w:t>
            </w:r>
          </w:p>
        </w:tc>
        <w:tc>
          <w:tcPr>
            <w:tcW w:w="4536" w:type="dxa"/>
          </w:tcPr>
          <w:p w:rsidR="009B3B78" w:rsidRPr="00AE57FE" w:rsidRDefault="009B3B78" w:rsidP="004A14BB">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9B3B78" w:rsidRPr="00AE57FE" w:rsidRDefault="009B3B78" w:rsidP="004A14BB">
            <w:pPr>
              <w:rPr>
                <w:rFonts w:ascii="Times New Roman" w:eastAsia="Times New Roman" w:hAnsi="Times New Roman" w:cs="Times New Roman"/>
                <w:b/>
                <w:sz w:val="24"/>
                <w:szCs w:val="24"/>
                <w:lang w:val="es-ES_tradnl" w:eastAsia="es-ES_tradnl"/>
              </w:rPr>
            </w:pPr>
          </w:p>
          <w:p w:rsidR="009B3B78" w:rsidRPr="00AE57FE" w:rsidRDefault="009B3B78" w:rsidP="004A14BB">
            <w:pPr>
              <w:spacing w:after="160" w:line="259" w:lineRule="auto"/>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El objetivo que  sale en el documento es la </w:t>
            </w:r>
            <w:proofErr w:type="spellStart"/>
            <w:r w:rsidRPr="00AE57FE">
              <w:rPr>
                <w:rFonts w:ascii="Times New Roman" w:eastAsia="Calibri" w:hAnsi="Times New Roman" w:cs="Times New Roman"/>
                <w:sz w:val="24"/>
                <w:szCs w:val="24"/>
                <w:lang w:val="es-ES"/>
              </w:rPr>
              <w:t>intra</w:t>
            </w:r>
            <w:proofErr w:type="spellEnd"/>
            <w:r w:rsidRPr="00AE57FE">
              <w:rPr>
                <w:rFonts w:ascii="Times New Roman" w:eastAsia="Calibri" w:hAnsi="Times New Roman" w:cs="Times New Roman"/>
                <w:sz w:val="24"/>
                <w:szCs w:val="24"/>
                <w:lang w:val="es-ES"/>
              </w:rPr>
              <w:t xml:space="preserve"> e intercultural ismo fortalecer la identidad cultural.</w:t>
            </w:r>
          </w:p>
          <w:p w:rsidR="009B3B78" w:rsidRPr="00AE57FE" w:rsidRDefault="009B3B78" w:rsidP="004A14BB">
            <w:pPr>
              <w:spacing w:after="160" w:line="259" w:lineRule="auto"/>
              <w:rPr>
                <w:rFonts w:ascii="Times New Roman" w:hAnsi="Times New Roman" w:cs="Times New Roman"/>
                <w:sz w:val="24"/>
                <w:szCs w:val="24"/>
                <w:lang w:val="es-ES_tradnl"/>
              </w:rPr>
            </w:pPr>
            <w:r w:rsidRPr="00AE57FE">
              <w:rPr>
                <w:rFonts w:ascii="Times New Roman" w:eastAsia="Calibri" w:hAnsi="Times New Roman" w:cs="Times New Roman"/>
                <w:sz w:val="24"/>
                <w:szCs w:val="24"/>
                <w:lang w:val="es-ES"/>
              </w:rPr>
              <w:t>Fundamento Epistemológico</w:t>
            </w:r>
          </w:p>
        </w:tc>
        <w:tc>
          <w:tcPr>
            <w:tcW w:w="4962" w:type="dxa"/>
          </w:tcPr>
          <w:p w:rsidR="009B3B78" w:rsidRPr="00AE57FE" w:rsidRDefault="009B3B78" w:rsidP="004A14BB">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9B3B78" w:rsidRPr="00AE57FE" w:rsidRDefault="009B3B78" w:rsidP="004A14BB">
            <w:pPr>
              <w:rPr>
                <w:rFonts w:ascii="Times New Roman" w:hAnsi="Times New Roman" w:cs="Times New Roman"/>
                <w:sz w:val="24"/>
                <w:szCs w:val="24"/>
                <w:lang w:val="es-ES_tradnl"/>
              </w:rPr>
            </w:pPr>
          </w:p>
          <w:p w:rsidR="009B3B78" w:rsidRPr="00AE57FE" w:rsidRDefault="009B3B78" w:rsidP="004A14BB">
            <w:pPr>
              <w:rPr>
                <w:rFonts w:ascii="Times New Roman" w:eastAsia="Times New Roman" w:hAnsi="Times New Roman" w:cs="Times New Roman"/>
                <w:sz w:val="24"/>
                <w:szCs w:val="24"/>
                <w:lang w:val="es-ES" w:eastAsia="es-ES"/>
              </w:rPr>
            </w:pPr>
            <w:r w:rsidRPr="00AE57FE">
              <w:rPr>
                <w:rFonts w:ascii="Times New Roman" w:eastAsia="Times New Roman" w:hAnsi="Times New Roman" w:cs="Times New Roman"/>
                <w:sz w:val="24"/>
                <w:szCs w:val="24"/>
                <w:lang w:val="es-ES" w:eastAsia="es-ES"/>
              </w:rPr>
              <w:t>Orientado  a implementar  y reinventar el modelo estado nación.</w:t>
            </w:r>
          </w:p>
          <w:p w:rsidR="009B3B78" w:rsidRPr="00E41336" w:rsidRDefault="009B3B78" w:rsidP="004A14BB">
            <w:pPr>
              <w:rPr>
                <w:rFonts w:ascii="Times New Roman" w:hAnsi="Times New Roman" w:cs="Times New Roman"/>
                <w:sz w:val="24"/>
                <w:szCs w:val="24"/>
                <w:lang w:val="es-ES_tradnl"/>
              </w:rPr>
            </w:pPr>
            <w:r w:rsidRPr="00AE57FE">
              <w:rPr>
                <w:rFonts w:ascii="Times New Roman" w:hAnsi="Times New Roman" w:cs="Times New Roman"/>
                <w:sz w:val="24"/>
                <w:szCs w:val="24"/>
                <w:lang w:val="es-ES"/>
              </w:rPr>
              <w:t>Primera etapa indispensable para fortalecer la identidad cultural y recrear el saber y el conocimiento.</w:t>
            </w:r>
          </w:p>
        </w:tc>
      </w:tr>
    </w:tbl>
    <w:tbl>
      <w:tblPr>
        <w:tblStyle w:val="Tablaconcuadrcula"/>
        <w:tblpPr w:leftFromText="141" w:rightFromText="141" w:vertAnchor="text" w:horzAnchor="margin" w:tblpY="85"/>
        <w:tblW w:w="13467" w:type="dxa"/>
        <w:tblLook w:val="04A0" w:firstRow="1" w:lastRow="0" w:firstColumn="1" w:lastColumn="0" w:noHBand="0" w:noVBand="1"/>
      </w:tblPr>
      <w:tblGrid>
        <w:gridCol w:w="3256"/>
        <w:gridCol w:w="2551"/>
        <w:gridCol w:w="3549"/>
        <w:gridCol w:w="4111"/>
      </w:tblGrid>
      <w:tr w:rsidR="00E41336" w:rsidRPr="001A2D8C" w:rsidTr="00E41336">
        <w:trPr>
          <w:trHeight w:val="2117"/>
        </w:trPr>
        <w:tc>
          <w:tcPr>
            <w:tcW w:w="3256" w:type="dxa"/>
            <w:shd w:val="clear" w:color="auto" w:fill="F2F2F2" w:themeFill="background1" w:themeFillShade="F2"/>
          </w:tcPr>
          <w:p w:rsidR="00E41336" w:rsidRPr="00AE57FE" w:rsidRDefault="00E41336" w:rsidP="00E41336">
            <w:pPr>
              <w:jc w:val="both"/>
              <w:rPr>
                <w:rFonts w:ascii="Times New Roman" w:hAnsi="Times New Roman" w:cs="Times New Roman"/>
                <w:b/>
                <w:sz w:val="24"/>
                <w:szCs w:val="24"/>
              </w:rPr>
            </w:pPr>
            <w:r w:rsidRPr="00AE57FE">
              <w:rPr>
                <w:rFonts w:ascii="Times New Roman" w:hAnsi="Times New Roman" w:cs="Times New Roman"/>
                <w:b/>
                <w:sz w:val="24"/>
                <w:szCs w:val="24"/>
              </w:rPr>
              <w:t xml:space="preserve">Referencias completas en Estilo de Vancouver: </w:t>
            </w:r>
          </w:p>
          <w:p w:rsidR="00E41336" w:rsidRPr="001A2D8C" w:rsidRDefault="00E41336" w:rsidP="00E41336">
            <w:pPr>
              <w:rPr>
                <w:rFonts w:ascii="Times New Roman" w:hAnsi="Times New Roman" w:cs="Times New Roman"/>
                <w:sz w:val="24"/>
                <w:szCs w:val="24"/>
                <w:lang w:val="es-ES"/>
              </w:rPr>
            </w:pPr>
            <w:r w:rsidRPr="00E402E7">
              <w:rPr>
                <w:rFonts w:ascii="Times New Roman" w:hAnsi="Times New Roman" w:cs="Times New Roman"/>
                <w:sz w:val="24"/>
                <w:szCs w:val="24"/>
                <w:lang w:val="es-ES"/>
              </w:rPr>
              <w:t xml:space="preserve">Vargas, F. y Delgado, F. (2005). </w:t>
            </w:r>
            <w:r w:rsidRPr="00E402E7">
              <w:rPr>
                <w:rFonts w:ascii="Times New Roman" w:hAnsi="Times New Roman" w:cs="Times New Roman"/>
                <w:iCs/>
                <w:sz w:val="24"/>
                <w:szCs w:val="24"/>
                <w:lang w:val="es-ES"/>
              </w:rPr>
              <w:t xml:space="preserve">Reforma Universitaria y Educación </w:t>
            </w:r>
            <w:proofErr w:type="spellStart"/>
            <w:r w:rsidRPr="00E402E7">
              <w:rPr>
                <w:rFonts w:ascii="Times New Roman" w:hAnsi="Times New Roman" w:cs="Times New Roman"/>
                <w:iCs/>
                <w:sz w:val="24"/>
                <w:szCs w:val="24"/>
                <w:lang w:val="es-ES"/>
              </w:rPr>
              <w:t>intra</w:t>
            </w:r>
            <w:proofErr w:type="spellEnd"/>
            <w:r w:rsidRPr="00E402E7">
              <w:rPr>
                <w:rFonts w:ascii="Times New Roman" w:hAnsi="Times New Roman" w:cs="Times New Roman"/>
                <w:iCs/>
                <w:sz w:val="24"/>
                <w:szCs w:val="24"/>
                <w:lang w:val="es-ES"/>
              </w:rPr>
              <w:t xml:space="preserve"> e intercultural: Hacia un nuevo paradigma de la educación superior en Bolivia y Latinoamérica</w:t>
            </w:r>
            <w:r w:rsidRPr="00E402E7">
              <w:rPr>
                <w:rFonts w:ascii="Times New Roman" w:hAnsi="Times New Roman" w:cs="Times New Roman"/>
                <w:sz w:val="24"/>
                <w:szCs w:val="24"/>
                <w:lang w:val="es-ES"/>
              </w:rPr>
              <w:t>. Cochabamba: AGRUCO</w:t>
            </w:r>
          </w:p>
        </w:tc>
        <w:tc>
          <w:tcPr>
            <w:tcW w:w="2551"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E41336" w:rsidRPr="00AE57FE" w:rsidRDefault="00E41336" w:rsidP="00E41336">
            <w:pPr>
              <w:rPr>
                <w:rFonts w:ascii="Times New Roman" w:hAnsi="Times New Roman" w:cs="Times New Roman"/>
                <w:sz w:val="24"/>
                <w:szCs w:val="24"/>
              </w:rPr>
            </w:pPr>
            <w:proofErr w:type="spellStart"/>
            <w:r w:rsidRPr="00AE57FE">
              <w:rPr>
                <w:rFonts w:ascii="Times New Roman" w:hAnsi="Times New Roman" w:cs="Times New Roman"/>
                <w:sz w:val="24"/>
                <w:szCs w:val="24"/>
                <w:lang w:val="es-ES"/>
              </w:rPr>
              <w:t>Intra</w:t>
            </w:r>
            <w:proofErr w:type="spellEnd"/>
            <w:r w:rsidRPr="00AE57FE">
              <w:rPr>
                <w:rFonts w:ascii="Times New Roman" w:hAnsi="Times New Roman" w:cs="Times New Roman"/>
                <w:sz w:val="24"/>
                <w:szCs w:val="24"/>
                <w:lang w:val="es-ES"/>
              </w:rPr>
              <w:t xml:space="preserve"> e interculturalidad</w:t>
            </w:r>
          </w:p>
        </w:tc>
        <w:tc>
          <w:tcPr>
            <w:tcW w:w="3549"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Idea principal:</w:t>
            </w:r>
          </w:p>
          <w:p w:rsidR="00E41336" w:rsidRPr="00AE57FE" w:rsidRDefault="00E41336" w:rsidP="00E41336">
            <w:pPr>
              <w:rPr>
                <w:rFonts w:ascii="Times New Roman" w:hAnsi="Times New Roman" w:cs="Times New Roman"/>
                <w:sz w:val="24"/>
                <w:szCs w:val="24"/>
              </w:rPr>
            </w:pPr>
            <w:r w:rsidRPr="00AE57FE">
              <w:rPr>
                <w:rFonts w:ascii="Times New Roman" w:eastAsia="Times New Roman" w:hAnsi="Times New Roman" w:cs="Times New Roman"/>
                <w:sz w:val="24"/>
                <w:szCs w:val="24"/>
                <w:lang w:val="es-ES_tradnl" w:eastAsia="es-ES_tradnl"/>
              </w:rPr>
              <w:t xml:space="preserve">se refiere al proceso de recuperación, revitalización, fortalecimiento y desarrollo de una cultura por voluntad propia de sus habitantes, mediante sus diversos componentes rasgos y valores ancestrales </w:t>
            </w:r>
          </w:p>
          <w:p w:rsidR="00E41336" w:rsidRPr="00AE57FE" w:rsidRDefault="00E41336" w:rsidP="00E41336">
            <w:pPr>
              <w:rPr>
                <w:rFonts w:ascii="Times New Roman" w:hAnsi="Times New Roman" w:cs="Times New Roman"/>
                <w:sz w:val="24"/>
                <w:szCs w:val="24"/>
              </w:rPr>
            </w:pPr>
          </w:p>
        </w:tc>
        <w:tc>
          <w:tcPr>
            <w:tcW w:w="4111" w:type="dxa"/>
          </w:tcPr>
          <w:p w:rsidR="00E41336" w:rsidRPr="00AE57FE" w:rsidRDefault="00E41336" w:rsidP="00E41336">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E41336" w:rsidRPr="00AE57FE" w:rsidRDefault="00E41336" w:rsidP="00E41336">
            <w:pPr>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Proporcionar una relectura de la realidad nacional</w:t>
            </w:r>
          </w:p>
          <w:p w:rsidR="00E41336" w:rsidRPr="00AE57FE" w:rsidRDefault="00E41336" w:rsidP="00E41336">
            <w:pPr>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 xml:space="preserve">Saldar una deuda histórica con la población indígena </w:t>
            </w:r>
          </w:p>
          <w:p w:rsidR="00E41336" w:rsidRPr="00AE57FE" w:rsidRDefault="00E41336" w:rsidP="00E41336">
            <w:pPr>
              <w:rPr>
                <w:rFonts w:ascii="Times New Roman" w:eastAsia="Times New Roman" w:hAnsi="Times New Roman" w:cs="Times New Roman"/>
                <w:sz w:val="24"/>
                <w:szCs w:val="24"/>
                <w:lang w:val="es-ES_tradnl" w:eastAsia="es-ES_tradnl"/>
              </w:rPr>
            </w:pPr>
            <w:proofErr w:type="spellStart"/>
            <w:r w:rsidRPr="00AE57FE">
              <w:rPr>
                <w:rFonts w:ascii="Times New Roman" w:eastAsia="Times New Roman" w:hAnsi="Times New Roman" w:cs="Times New Roman"/>
                <w:sz w:val="24"/>
                <w:szCs w:val="24"/>
                <w:lang w:val="es-ES_tradnl" w:eastAsia="es-ES_tradnl"/>
              </w:rPr>
              <w:t>Intra</w:t>
            </w:r>
            <w:proofErr w:type="spellEnd"/>
            <w:r w:rsidRPr="00AE57FE">
              <w:rPr>
                <w:rFonts w:ascii="Times New Roman" w:eastAsia="Times New Roman" w:hAnsi="Times New Roman" w:cs="Times New Roman"/>
                <w:sz w:val="24"/>
                <w:szCs w:val="24"/>
                <w:lang w:val="es-ES_tradnl" w:eastAsia="es-ES_tradnl"/>
              </w:rPr>
              <w:t xml:space="preserve"> e inter se completan y consolidad la identidad sociocultural de un pueblo</w:t>
            </w:r>
          </w:p>
          <w:p w:rsidR="00E41336" w:rsidRPr="00AE57FE" w:rsidRDefault="00E41336" w:rsidP="00E41336">
            <w:pPr>
              <w:rPr>
                <w:rFonts w:ascii="Times New Roman" w:hAnsi="Times New Roman" w:cs="Times New Roman"/>
                <w:sz w:val="24"/>
                <w:szCs w:val="24"/>
              </w:rPr>
            </w:pPr>
          </w:p>
          <w:p w:rsidR="00E41336" w:rsidRPr="00AE57FE" w:rsidRDefault="00E41336" w:rsidP="00E41336">
            <w:pPr>
              <w:rPr>
                <w:rFonts w:ascii="Times New Roman" w:hAnsi="Times New Roman" w:cs="Times New Roman"/>
                <w:sz w:val="24"/>
                <w:szCs w:val="24"/>
              </w:rPr>
            </w:pPr>
          </w:p>
        </w:tc>
      </w:tr>
    </w:tbl>
    <w:p w:rsidR="00AE57FE" w:rsidRPr="00AE57FE" w:rsidRDefault="00AE57FE" w:rsidP="00AE57FE">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AE57FE" w:rsidRPr="001A2D8C" w:rsidTr="00983EA3">
        <w:trPr>
          <w:trHeight w:val="1408"/>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AE57FE" w:rsidRPr="00AE57FE" w:rsidRDefault="00AE57FE" w:rsidP="00983EA3">
            <w:pPr>
              <w:spacing w:after="160" w:line="259" w:lineRule="auto"/>
              <w:jc w:val="both"/>
              <w:rPr>
                <w:rFonts w:ascii="Times New Roman" w:hAnsi="Times New Roman" w:cs="Times New Roman"/>
                <w:sz w:val="24"/>
                <w:szCs w:val="24"/>
              </w:rPr>
            </w:pPr>
            <w:r w:rsidRPr="00AE57FE">
              <w:rPr>
                <w:rFonts w:ascii="Times New Roman" w:eastAsia="Calibri" w:hAnsi="Times New Roman" w:cs="Times New Roman"/>
                <w:sz w:val="24"/>
                <w:szCs w:val="24"/>
                <w:lang w:val="es-ES"/>
              </w:rPr>
              <w:t xml:space="preserve">El contenido del texto proporcionado es de fácil entendimiento para la conceptualización de la </w:t>
            </w:r>
            <w:proofErr w:type="spellStart"/>
            <w:r w:rsidRPr="00AE57FE">
              <w:rPr>
                <w:rFonts w:ascii="Times New Roman" w:eastAsia="Calibri" w:hAnsi="Times New Roman" w:cs="Times New Roman"/>
                <w:sz w:val="24"/>
                <w:szCs w:val="24"/>
                <w:lang w:val="es-ES"/>
              </w:rPr>
              <w:t>intra</w:t>
            </w:r>
            <w:proofErr w:type="spellEnd"/>
            <w:r w:rsidRPr="00AE57FE">
              <w:rPr>
                <w:rFonts w:ascii="Times New Roman" w:eastAsia="Calibri" w:hAnsi="Times New Roman" w:cs="Times New Roman"/>
                <w:sz w:val="24"/>
                <w:szCs w:val="24"/>
                <w:lang w:val="es-ES"/>
              </w:rPr>
              <w:t xml:space="preserve"> e interculturalidad, ambas no se contradicen se complementan fortalecen desde esta postura el proceso de aprendizaje tiende a ser más integrador. </w:t>
            </w:r>
          </w:p>
        </w:tc>
        <w:tc>
          <w:tcPr>
            <w:tcW w:w="5103" w:type="dxa"/>
            <w:vMerge w:val="restart"/>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jc w:val="both"/>
              <w:rPr>
                <w:rFonts w:ascii="Times New Roman" w:hAnsi="Times New Roman" w:cs="Times New Roman"/>
                <w:sz w:val="24"/>
                <w:szCs w:val="24"/>
                <w:lang w:val="es-ES_tradnl"/>
              </w:rPr>
            </w:pPr>
            <w:r w:rsidRPr="00AE57FE">
              <w:rPr>
                <w:rFonts w:ascii="Times New Roman" w:hAnsi="Times New Roman" w:cs="Times New Roman"/>
                <w:sz w:val="24"/>
                <w:szCs w:val="24"/>
                <w:lang w:val="es-ES_tradnl"/>
              </w:rPr>
              <w:t>En el campo educativo el surgimiento  y la incorporación de la interculturalidad, en tanto noción, eje vertebrador y ahora precepto constitucional, ha seguido procesos sociopolíticos que incidieron  y definieron su incorporación en la actual legislación educativa que ahora visibiliza los saberes indígenas.</w:t>
            </w:r>
          </w:p>
        </w:tc>
      </w:tr>
      <w:tr w:rsidR="00AE57FE" w:rsidRPr="001A2D8C" w:rsidTr="00983EA3">
        <w:trPr>
          <w:trHeight w:val="3058"/>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 xml:space="preserve">Para comprender  la </w:t>
            </w:r>
            <w:proofErr w:type="spellStart"/>
            <w:r w:rsidRPr="00AE57FE">
              <w:rPr>
                <w:rFonts w:ascii="Times New Roman" w:eastAsia="Calibri" w:hAnsi="Times New Roman" w:cs="Times New Roman"/>
                <w:sz w:val="24"/>
                <w:szCs w:val="24"/>
                <w:lang w:val="es-ES"/>
              </w:rPr>
              <w:t>intra</w:t>
            </w:r>
            <w:proofErr w:type="spellEnd"/>
            <w:r w:rsidRPr="00AE57FE">
              <w:rPr>
                <w:rFonts w:ascii="Times New Roman" w:eastAsia="Calibri" w:hAnsi="Times New Roman" w:cs="Times New Roman"/>
                <w:sz w:val="24"/>
                <w:szCs w:val="24"/>
                <w:lang w:val="es-ES"/>
              </w:rPr>
              <w:t xml:space="preserve"> e interculturalidad cuando se hace referencia de la </w:t>
            </w:r>
            <w:proofErr w:type="spellStart"/>
            <w:r w:rsidRPr="00AE57FE">
              <w:rPr>
                <w:rFonts w:ascii="Times New Roman" w:eastAsia="Calibri" w:hAnsi="Times New Roman" w:cs="Times New Roman"/>
                <w:sz w:val="24"/>
                <w:szCs w:val="24"/>
                <w:lang w:val="es-ES"/>
              </w:rPr>
              <w:t>intra</w:t>
            </w:r>
            <w:proofErr w:type="spellEnd"/>
            <w:r w:rsidRPr="00AE57FE">
              <w:rPr>
                <w:rFonts w:ascii="Times New Roman" w:eastAsia="Calibri" w:hAnsi="Times New Roman" w:cs="Times New Roman"/>
                <w:sz w:val="24"/>
                <w:szCs w:val="24"/>
                <w:lang w:val="es-ES"/>
              </w:rPr>
              <w:t xml:space="preserve"> </w:t>
            </w:r>
            <w:proofErr w:type="spellStart"/>
            <w:r w:rsidRPr="00AE57FE">
              <w:rPr>
                <w:rFonts w:ascii="Times New Roman" w:eastAsia="Calibri" w:hAnsi="Times New Roman" w:cs="Times New Roman"/>
                <w:sz w:val="24"/>
                <w:szCs w:val="24"/>
                <w:lang w:val="es-ES"/>
              </w:rPr>
              <w:t>culturalidad</w:t>
            </w:r>
            <w:proofErr w:type="spellEnd"/>
            <w:r w:rsidRPr="00AE57FE">
              <w:rPr>
                <w:rFonts w:ascii="Times New Roman" w:eastAsia="Calibri" w:hAnsi="Times New Roman" w:cs="Times New Roman"/>
                <w:sz w:val="24"/>
                <w:szCs w:val="24"/>
                <w:lang w:val="es-ES"/>
              </w:rPr>
              <w:t xml:space="preserve"> se la debe de entender como la primera fase para fortalecer  la identidad cultural y dar apretura a un dialogo </w:t>
            </w: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En cuanto al interculturalidad esta es el intercambio dialogo de conocimientos donde el conocimiento occidental es uno más.</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rPr>
                <w:rFonts w:ascii="Times New Roman" w:eastAsia="Times New Roman" w:hAnsi="Times New Roman" w:cs="Times New Roman"/>
                <w:b/>
                <w:sz w:val="24"/>
                <w:szCs w:val="24"/>
                <w:lang w:val="es-ES_tradnl" w:eastAsia="es-ES_tradnl"/>
              </w:rPr>
            </w:pPr>
          </w:p>
        </w:tc>
        <w:tc>
          <w:tcPr>
            <w:tcW w:w="5103" w:type="dxa"/>
            <w:vMerge/>
          </w:tcPr>
          <w:p w:rsidR="00AE57FE" w:rsidRPr="00AE57FE" w:rsidRDefault="00AE57FE" w:rsidP="00983EA3">
            <w:pPr>
              <w:rPr>
                <w:rFonts w:ascii="Times New Roman" w:eastAsia="Times New Roman" w:hAnsi="Times New Roman" w:cs="Times New Roman"/>
                <w:b/>
                <w:sz w:val="24"/>
                <w:szCs w:val="24"/>
                <w:lang w:val="es-ES_tradnl" w:eastAsia="es-ES_tradnl"/>
              </w:rPr>
            </w:pPr>
          </w:p>
        </w:tc>
      </w:tr>
    </w:tbl>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1A2D8C" w:rsidRPr="00E41336" w:rsidRDefault="001A2D8C"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1A2D8C" w:rsidRPr="00E41336" w:rsidRDefault="001A2D8C"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1A2D8C" w:rsidRPr="00E41336" w:rsidRDefault="001A2D8C"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1A2D8C" w:rsidRPr="00E41336" w:rsidRDefault="001A2D8C"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AE57FE" w:rsidRDefault="002E690E" w:rsidP="00AE57FE">
      <w:pPr>
        <w:pStyle w:val="Ttulo1"/>
        <w:rPr>
          <w:rFonts w:ascii="Times New Roman" w:eastAsia="Times New Roman" w:hAnsi="Times New Roman" w:cs="Times New Roman"/>
          <w:i/>
          <w:color w:val="000000"/>
          <w:sz w:val="24"/>
          <w:szCs w:val="24"/>
          <w:lang w:eastAsia="es-BO"/>
        </w:rPr>
      </w:pPr>
      <w:r>
        <w:rPr>
          <w:rFonts w:ascii="Times New Roman" w:hAnsi="Times New Roman" w:cs="Times New Roman"/>
          <w:sz w:val="24"/>
          <w:szCs w:val="24"/>
          <w:lang w:val="pt-BR"/>
        </w:rPr>
        <w:lastRenderedPageBreak/>
        <w:t xml:space="preserve"> </w:t>
      </w:r>
      <w:r w:rsidRPr="00AE57FE">
        <w:rPr>
          <w:rFonts w:ascii="Times New Roman" w:hAnsi="Times New Roman" w:cs="Times New Roman"/>
          <w:sz w:val="24"/>
          <w:szCs w:val="24"/>
          <w:lang w:val="pt-BR"/>
        </w:rPr>
        <w:t>TALENTO HUMANO</w:t>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r>
      <w:r w:rsidR="00AE57FE" w:rsidRPr="00AE57FE">
        <w:rPr>
          <w:rFonts w:ascii="Times New Roman" w:hAnsi="Times New Roman" w:cs="Times New Roman"/>
          <w:sz w:val="24"/>
          <w:szCs w:val="24"/>
          <w:lang w:val="pt-BR"/>
        </w:rPr>
        <w:tab/>
        <w:t>Nº:</w:t>
      </w:r>
      <w:r w:rsidR="00AE57FE" w:rsidRPr="00AE57FE">
        <w:rPr>
          <w:rFonts w:ascii="Times New Roman" w:eastAsia="Times New Roman" w:hAnsi="Times New Roman" w:cs="Times New Roman"/>
          <w:i/>
          <w:color w:val="000000"/>
          <w:sz w:val="24"/>
          <w:szCs w:val="24"/>
          <w:lang w:eastAsia="es-BO"/>
        </w:rPr>
        <w:t>…</w:t>
      </w:r>
      <w:proofErr w:type="gramStart"/>
      <w:r>
        <w:rPr>
          <w:rFonts w:ascii="Times New Roman" w:eastAsia="Times New Roman" w:hAnsi="Times New Roman" w:cs="Times New Roman"/>
          <w:i/>
          <w:color w:val="000000"/>
          <w:sz w:val="24"/>
          <w:szCs w:val="24"/>
          <w:lang w:eastAsia="es-BO"/>
        </w:rPr>
        <w:t>8</w:t>
      </w:r>
      <w:proofErr w:type="gramEnd"/>
      <w:r w:rsidR="00AE57FE" w:rsidRPr="00AE57FE">
        <w:rPr>
          <w:rFonts w:ascii="Times New Roman" w:eastAsia="Times New Roman" w:hAnsi="Times New Roman" w:cs="Times New Roman"/>
          <w:i/>
          <w:color w:val="000000"/>
          <w:sz w:val="24"/>
          <w:szCs w:val="24"/>
          <w:lang w:eastAsia="es-BO"/>
        </w:rPr>
        <w:t>……..</w:t>
      </w:r>
    </w:p>
    <w:tbl>
      <w:tblPr>
        <w:tblStyle w:val="Tablaconcuadrcula"/>
        <w:tblW w:w="11057" w:type="dxa"/>
        <w:tblInd w:w="-34" w:type="dxa"/>
        <w:tblLook w:val="04A0" w:firstRow="1" w:lastRow="0" w:firstColumn="1" w:lastColumn="0" w:noHBand="0" w:noVBand="1"/>
      </w:tblPr>
      <w:tblGrid>
        <w:gridCol w:w="8506"/>
        <w:gridCol w:w="2551"/>
      </w:tblGrid>
      <w:tr w:rsidR="00AE57FE" w:rsidRPr="00AE57FE" w:rsidTr="00983EA3">
        <w:tc>
          <w:tcPr>
            <w:tcW w:w="8506" w:type="dxa"/>
          </w:tcPr>
          <w:p w:rsidR="00AE57FE" w:rsidRPr="00AE57FE" w:rsidRDefault="00AE57FE"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apellidos  de los integrantes del </w:t>
            </w:r>
            <w:proofErr w:type="spellStart"/>
            <w:r w:rsidRPr="00AE57FE">
              <w:rPr>
                <w:rFonts w:ascii="Times New Roman" w:hAnsi="Times New Roman" w:cs="Times New Roman"/>
                <w:b/>
                <w:sz w:val="24"/>
                <w:szCs w:val="24"/>
              </w:rPr>
              <w:t>gupo</w:t>
            </w:r>
            <w:proofErr w:type="spellEnd"/>
            <w:r w:rsidRPr="00AE57FE">
              <w:rPr>
                <w:rFonts w:ascii="Times New Roman" w:hAnsi="Times New Roman" w:cs="Times New Roman"/>
                <w:b/>
                <w:sz w:val="24"/>
                <w:szCs w:val="24"/>
              </w:rPr>
              <w:t>:</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B3B78" w:rsidRPr="00AE57FE" w:rsidRDefault="009B3B78" w:rsidP="009B3B78">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B3B78" w:rsidRPr="00AE57FE" w:rsidRDefault="009B3B78" w:rsidP="009B3B78">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AE57FE" w:rsidRPr="009B3B78" w:rsidRDefault="009B3B78" w:rsidP="00983EA3">
            <w:pPr>
              <w:rPr>
                <w:rFonts w:ascii="Times New Roman"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r w:rsidRPr="00AE57FE">
              <w:rPr>
                <w:rFonts w:ascii="Times New Roman" w:hAnsi="Times New Roman" w:cs="Times New Roman"/>
                <w:b/>
                <w:sz w:val="24"/>
                <w:szCs w:val="24"/>
              </w:rPr>
              <w:t xml:space="preserve"> </w:t>
            </w:r>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4/11/2015</w:t>
            </w:r>
          </w:p>
        </w:tc>
      </w:tr>
    </w:tbl>
    <w:tbl>
      <w:tblPr>
        <w:tblStyle w:val="Tablaconcuadrcula"/>
        <w:tblpPr w:leftFromText="141" w:rightFromText="141" w:vertAnchor="text" w:horzAnchor="margin" w:tblpY="169"/>
        <w:tblW w:w="13513" w:type="dxa"/>
        <w:tblLook w:val="04A0" w:firstRow="1" w:lastRow="0" w:firstColumn="1" w:lastColumn="0" w:noHBand="0" w:noVBand="1"/>
      </w:tblPr>
      <w:tblGrid>
        <w:gridCol w:w="4015"/>
        <w:gridCol w:w="4536"/>
        <w:gridCol w:w="4962"/>
      </w:tblGrid>
      <w:tr w:rsidR="001A2D8C" w:rsidRPr="001A2D8C" w:rsidTr="001A2D8C">
        <w:tc>
          <w:tcPr>
            <w:tcW w:w="4015"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Propósitos del o los autores, implícitos en el texto:</w:t>
            </w:r>
          </w:p>
          <w:p w:rsidR="001A2D8C" w:rsidRPr="00AE57FE" w:rsidRDefault="001A2D8C" w:rsidP="001A2D8C">
            <w:pPr>
              <w:rPr>
                <w:rFonts w:ascii="Times New Roman" w:hAnsi="Times New Roman" w:cs="Times New Roman"/>
                <w:sz w:val="24"/>
                <w:szCs w:val="24"/>
              </w:rPr>
            </w:pPr>
            <w:r w:rsidRPr="00AE57FE">
              <w:rPr>
                <w:rFonts w:ascii="Times New Roman" w:hAnsi="Times New Roman" w:cs="Times New Roman"/>
                <w:sz w:val="24"/>
                <w:szCs w:val="24"/>
              </w:rPr>
              <w:t>Identificar el concepto  de talento humano que es ser una persona productiva y que tenga un nivel de educación en constante actualización.</w:t>
            </w:r>
          </w:p>
          <w:p w:rsidR="001A2D8C" w:rsidRPr="00AE57FE" w:rsidRDefault="001A2D8C" w:rsidP="001A2D8C">
            <w:pPr>
              <w:rPr>
                <w:rFonts w:ascii="Times New Roman" w:hAnsi="Times New Roman" w:cs="Times New Roman"/>
                <w:sz w:val="24"/>
                <w:szCs w:val="24"/>
              </w:rPr>
            </w:pPr>
          </w:p>
        </w:tc>
        <w:tc>
          <w:tcPr>
            <w:tcW w:w="4536"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Objetivos que se declaran o extraen del contenido del tratado:</w:t>
            </w:r>
          </w:p>
          <w:p w:rsidR="001A2D8C" w:rsidRPr="00AE57FE" w:rsidRDefault="001A2D8C" w:rsidP="001A2D8C">
            <w:p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Capaz de alcanzar un desempeño eficiente</w:t>
            </w:r>
          </w:p>
          <w:p w:rsidR="001A2D8C" w:rsidRPr="00AE57FE" w:rsidRDefault="001A2D8C" w:rsidP="001A2D8C">
            <w:pPr>
              <w:jc w:val="both"/>
              <w:rPr>
                <w:rFonts w:ascii="Times New Roman" w:eastAsia="Times New Roman" w:hAnsi="Times New Roman" w:cs="Times New Roman"/>
                <w:sz w:val="24"/>
                <w:szCs w:val="24"/>
                <w:lang w:val="es-ES_tradnl" w:eastAsia="es-ES_tradnl"/>
              </w:rPr>
            </w:pPr>
            <w:r w:rsidRPr="00AE57FE">
              <w:rPr>
                <w:rFonts w:ascii="Times New Roman" w:eastAsia="Times New Roman" w:hAnsi="Times New Roman" w:cs="Times New Roman"/>
                <w:sz w:val="24"/>
                <w:szCs w:val="24"/>
                <w:lang w:val="es-ES_tradnl" w:eastAsia="es-ES_tradnl"/>
              </w:rPr>
              <w:t>El medio facilite la interrelacione con sus compañeros y que logre alcanzar los objetivos</w:t>
            </w:r>
          </w:p>
          <w:p w:rsidR="001A2D8C" w:rsidRPr="00AE57FE" w:rsidRDefault="001A2D8C" w:rsidP="001A2D8C">
            <w:pPr>
              <w:rPr>
                <w:rFonts w:ascii="Times New Roman" w:eastAsia="Times New Roman" w:hAnsi="Times New Roman" w:cs="Times New Roman"/>
                <w:b/>
                <w:sz w:val="24"/>
                <w:szCs w:val="24"/>
                <w:lang w:val="es-ES_tradnl" w:eastAsia="es-ES_tradnl"/>
              </w:rPr>
            </w:pPr>
          </w:p>
          <w:p w:rsidR="001A2D8C" w:rsidRPr="00AE57FE" w:rsidRDefault="001A2D8C" w:rsidP="001A2D8C">
            <w:pPr>
              <w:spacing w:after="160" w:line="259" w:lineRule="auto"/>
              <w:rPr>
                <w:rFonts w:ascii="Times New Roman" w:hAnsi="Times New Roman" w:cs="Times New Roman"/>
                <w:sz w:val="24"/>
                <w:szCs w:val="24"/>
                <w:lang w:val="es-ES_tradnl"/>
              </w:rPr>
            </w:pPr>
          </w:p>
        </w:tc>
        <w:tc>
          <w:tcPr>
            <w:tcW w:w="4962" w:type="dxa"/>
          </w:tcPr>
          <w:p w:rsidR="001A2D8C" w:rsidRPr="00AE57FE" w:rsidRDefault="001A2D8C" w:rsidP="001A2D8C">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Principales elementos conceptuales y metodológicos (claros y concretos):</w:t>
            </w:r>
          </w:p>
          <w:p w:rsidR="001A2D8C" w:rsidRPr="00AE57FE" w:rsidRDefault="001A2D8C" w:rsidP="001A2D8C">
            <w:pPr>
              <w:rPr>
                <w:rFonts w:ascii="Times New Roman" w:hAnsi="Times New Roman" w:cs="Times New Roman"/>
                <w:sz w:val="24"/>
                <w:szCs w:val="24"/>
                <w:lang w:val="es-ES_tradnl"/>
              </w:rPr>
            </w:pPr>
            <w:r w:rsidRPr="00AE57FE">
              <w:rPr>
                <w:rFonts w:ascii="Times New Roman" w:eastAsia="Times New Roman" w:hAnsi="Times New Roman" w:cs="Times New Roman"/>
                <w:bCs/>
                <w:sz w:val="24"/>
                <w:szCs w:val="24"/>
                <w:lang w:val="es-ES_tradnl" w:eastAsia="es-ES"/>
              </w:rPr>
              <w:t>T</w:t>
            </w:r>
            <w:proofErr w:type="spellStart"/>
            <w:r w:rsidRPr="00AE57FE">
              <w:rPr>
                <w:rFonts w:ascii="Times New Roman" w:eastAsia="Times New Roman" w:hAnsi="Times New Roman" w:cs="Times New Roman"/>
                <w:bCs/>
                <w:sz w:val="24"/>
                <w:szCs w:val="24"/>
                <w:lang w:val="es-ES" w:eastAsia="es-ES"/>
              </w:rPr>
              <w:t>alento</w:t>
            </w:r>
            <w:proofErr w:type="spellEnd"/>
            <w:r w:rsidRPr="00AE57FE">
              <w:rPr>
                <w:rFonts w:ascii="Times New Roman" w:eastAsia="Times New Roman" w:hAnsi="Times New Roman" w:cs="Times New Roman"/>
                <w:bCs/>
                <w:sz w:val="24"/>
                <w:szCs w:val="24"/>
                <w:lang w:val="es-ES" w:eastAsia="es-ES"/>
              </w:rPr>
              <w:t xml:space="preserve">  humano consiste en la planeación, organización, desarrollo y coordinación en su desempeño laboral.</w:t>
            </w:r>
          </w:p>
          <w:p w:rsidR="001A2D8C" w:rsidRPr="00AE57FE" w:rsidRDefault="001A2D8C" w:rsidP="001A2D8C">
            <w:pPr>
              <w:rPr>
                <w:rFonts w:ascii="Times New Roman" w:hAnsi="Times New Roman" w:cs="Times New Roman"/>
                <w:sz w:val="24"/>
                <w:szCs w:val="24"/>
                <w:lang w:val="es-ES_tradnl"/>
              </w:rPr>
            </w:pPr>
          </w:p>
          <w:p w:rsidR="001A2D8C" w:rsidRPr="00AE57FE" w:rsidRDefault="001A2D8C" w:rsidP="001A2D8C">
            <w:pPr>
              <w:rPr>
                <w:rFonts w:ascii="Times New Roman" w:hAnsi="Times New Roman" w:cs="Times New Roman"/>
                <w:sz w:val="24"/>
                <w:szCs w:val="24"/>
                <w:lang w:val="es-ES_tradnl"/>
              </w:rPr>
            </w:pPr>
          </w:p>
          <w:p w:rsidR="001A2D8C" w:rsidRPr="00AE57FE" w:rsidRDefault="001A2D8C" w:rsidP="001A2D8C">
            <w:pPr>
              <w:rPr>
                <w:rFonts w:ascii="Times New Roman" w:hAnsi="Times New Roman" w:cs="Times New Roman"/>
                <w:sz w:val="24"/>
                <w:szCs w:val="24"/>
                <w:lang w:val="es-ES_tradnl"/>
              </w:rPr>
            </w:pPr>
          </w:p>
          <w:p w:rsidR="001A2D8C" w:rsidRPr="00AE57FE" w:rsidRDefault="001A2D8C" w:rsidP="001A2D8C">
            <w:pPr>
              <w:rPr>
                <w:rFonts w:ascii="Times New Roman" w:hAnsi="Times New Roman" w:cs="Times New Roman"/>
                <w:sz w:val="24"/>
                <w:szCs w:val="24"/>
                <w:lang w:val="es-ES_tradnl"/>
              </w:rPr>
            </w:pPr>
          </w:p>
        </w:tc>
      </w:tr>
    </w:tbl>
    <w:p w:rsidR="00AE57FE" w:rsidRPr="00AE57FE" w:rsidRDefault="00AE57FE" w:rsidP="00AE57FE">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ook w:val="04A0" w:firstRow="1" w:lastRow="0" w:firstColumn="1" w:lastColumn="0" w:noHBand="0" w:noVBand="1"/>
      </w:tblPr>
      <w:tblGrid>
        <w:gridCol w:w="3256"/>
        <w:gridCol w:w="2551"/>
        <w:gridCol w:w="3549"/>
        <w:gridCol w:w="4111"/>
      </w:tblGrid>
      <w:tr w:rsidR="00AE57FE" w:rsidRPr="001A2D8C" w:rsidTr="00983EA3">
        <w:trPr>
          <w:trHeight w:val="2117"/>
        </w:trPr>
        <w:tc>
          <w:tcPr>
            <w:tcW w:w="3256" w:type="dxa"/>
            <w:shd w:val="clear" w:color="auto" w:fill="F2F2F2" w:themeFill="background1" w:themeFillShade="F2"/>
          </w:tcPr>
          <w:p w:rsidR="00AE57FE" w:rsidRPr="00AE57FE" w:rsidRDefault="00AE57FE" w:rsidP="00983EA3">
            <w:pPr>
              <w:jc w:val="both"/>
              <w:rPr>
                <w:rFonts w:ascii="Times New Roman" w:hAnsi="Times New Roman" w:cs="Times New Roman"/>
                <w:b/>
                <w:sz w:val="24"/>
                <w:szCs w:val="24"/>
              </w:rPr>
            </w:pPr>
            <w:r w:rsidRPr="00AE57FE">
              <w:rPr>
                <w:rFonts w:ascii="Times New Roman" w:hAnsi="Times New Roman" w:cs="Times New Roman"/>
                <w:b/>
                <w:sz w:val="24"/>
                <w:szCs w:val="24"/>
              </w:rPr>
              <w:t xml:space="preserve">Referencias completas en Estilo de Vancouver: </w:t>
            </w:r>
          </w:p>
          <w:p w:rsidR="00AE57FE" w:rsidRPr="00AE57FE" w:rsidRDefault="00AE57FE" w:rsidP="00983EA3">
            <w:pPr>
              <w:jc w:val="both"/>
              <w:rPr>
                <w:rFonts w:ascii="Times New Roman" w:hAnsi="Times New Roman" w:cs="Times New Roman"/>
                <w:b/>
                <w:sz w:val="24"/>
                <w:szCs w:val="24"/>
              </w:rPr>
            </w:pPr>
          </w:p>
          <w:p w:rsidR="00AE57FE" w:rsidRPr="00AE57FE" w:rsidRDefault="00AE57FE" w:rsidP="00983EA3">
            <w:pPr>
              <w:jc w:val="both"/>
              <w:rPr>
                <w:rFonts w:ascii="Times New Roman" w:hAnsi="Times New Roman" w:cs="Times New Roman"/>
                <w:sz w:val="24"/>
                <w:szCs w:val="24"/>
                <w:lang w:val="es-ES"/>
              </w:rPr>
            </w:pPr>
            <w:proofErr w:type="spellStart"/>
            <w:r w:rsidRPr="00AE57FE">
              <w:rPr>
                <w:rFonts w:ascii="Times New Roman" w:hAnsi="Times New Roman" w:cs="Times New Roman"/>
                <w:sz w:val="24"/>
                <w:szCs w:val="24"/>
                <w:lang w:val="es-ES"/>
              </w:rPr>
              <w:t>Alles</w:t>
            </w:r>
            <w:proofErr w:type="spellEnd"/>
            <w:r w:rsidRPr="00AE57FE">
              <w:rPr>
                <w:rFonts w:ascii="Times New Roman" w:hAnsi="Times New Roman" w:cs="Times New Roman"/>
                <w:sz w:val="24"/>
                <w:szCs w:val="24"/>
                <w:lang w:val="es-ES"/>
              </w:rPr>
              <w:t xml:space="preserve">, M (2009) Construyendo Talento. Programas de desarrollo para el crecimiento de las personas y la continuidad da las organizaciones Ediciones </w:t>
            </w:r>
            <w:proofErr w:type="spellStart"/>
            <w:r w:rsidRPr="00AE57FE">
              <w:rPr>
                <w:rFonts w:ascii="Times New Roman" w:hAnsi="Times New Roman" w:cs="Times New Roman"/>
                <w:sz w:val="24"/>
                <w:szCs w:val="24"/>
                <w:lang w:val="es-ES"/>
              </w:rPr>
              <w:t>Granica</w:t>
            </w:r>
            <w:proofErr w:type="spellEnd"/>
            <w:r w:rsidRPr="00AE57FE">
              <w:rPr>
                <w:rFonts w:ascii="Times New Roman" w:hAnsi="Times New Roman" w:cs="Times New Roman"/>
                <w:sz w:val="24"/>
                <w:szCs w:val="24"/>
                <w:lang w:val="es-ES"/>
              </w:rPr>
              <w:t>, S.A. Argentina.</w:t>
            </w:r>
          </w:p>
          <w:p w:rsidR="00AE57FE" w:rsidRPr="00AE57FE" w:rsidRDefault="00AE57FE" w:rsidP="00983EA3">
            <w:pPr>
              <w:rPr>
                <w:rFonts w:ascii="Times New Roman" w:hAnsi="Times New Roman" w:cs="Times New Roman"/>
                <w:sz w:val="24"/>
                <w:szCs w:val="24"/>
                <w:lang w:val="es-ES"/>
              </w:rPr>
            </w:pPr>
          </w:p>
        </w:tc>
        <w:tc>
          <w:tcPr>
            <w:tcW w:w="255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Tema que abordan: </w:t>
            </w:r>
          </w:p>
          <w:p w:rsidR="00AE57FE" w:rsidRPr="00AE57FE" w:rsidRDefault="00AE57FE" w:rsidP="00983EA3">
            <w:pPr>
              <w:rPr>
                <w:rFonts w:ascii="Times New Roman" w:hAnsi="Times New Roman" w:cs="Times New Roman"/>
                <w:sz w:val="24"/>
                <w:szCs w:val="24"/>
              </w:rPr>
            </w:pPr>
            <w:r w:rsidRPr="00AE57FE">
              <w:rPr>
                <w:rFonts w:ascii="Times New Roman" w:eastAsia="Times New Roman" w:hAnsi="Times New Roman" w:cs="Times New Roman"/>
                <w:sz w:val="24"/>
                <w:szCs w:val="24"/>
                <w:lang w:val="es-ES" w:eastAsia="es-ES"/>
              </w:rPr>
              <w:t>tale</w:t>
            </w:r>
            <w:r w:rsidRPr="00AE57FE">
              <w:rPr>
                <w:rFonts w:ascii="Times New Roman" w:eastAsia="Times New Roman" w:hAnsi="Times New Roman" w:cs="Times New Roman"/>
                <w:spacing w:val="1"/>
                <w:sz w:val="24"/>
                <w:szCs w:val="24"/>
                <w:lang w:val="es-ES" w:eastAsia="es-ES"/>
              </w:rPr>
              <w:t>n</w:t>
            </w:r>
            <w:r w:rsidRPr="00AE57FE">
              <w:rPr>
                <w:rFonts w:ascii="Times New Roman" w:eastAsia="Times New Roman" w:hAnsi="Times New Roman" w:cs="Times New Roman"/>
                <w:sz w:val="24"/>
                <w:szCs w:val="24"/>
                <w:lang w:val="es-ES" w:eastAsia="es-ES"/>
              </w:rPr>
              <w:t>to</w:t>
            </w:r>
            <w:r w:rsidRPr="00AE57FE">
              <w:rPr>
                <w:rFonts w:ascii="Times New Roman" w:eastAsia="Times New Roman" w:hAnsi="Times New Roman" w:cs="Times New Roman"/>
                <w:spacing w:val="33"/>
                <w:sz w:val="24"/>
                <w:szCs w:val="24"/>
                <w:lang w:val="es-ES" w:eastAsia="es-ES"/>
              </w:rPr>
              <w:t xml:space="preserve"> </w:t>
            </w:r>
            <w:r w:rsidRPr="00AE57FE">
              <w:rPr>
                <w:rFonts w:ascii="Times New Roman" w:eastAsia="Times New Roman" w:hAnsi="Times New Roman" w:cs="Times New Roman"/>
                <w:spacing w:val="-1"/>
                <w:sz w:val="24"/>
                <w:szCs w:val="24"/>
                <w:lang w:val="es-ES" w:eastAsia="es-ES"/>
              </w:rPr>
              <w:t>h</w:t>
            </w:r>
            <w:r w:rsidRPr="00AE57FE">
              <w:rPr>
                <w:rFonts w:ascii="Times New Roman" w:eastAsia="Times New Roman" w:hAnsi="Times New Roman" w:cs="Times New Roman"/>
                <w:spacing w:val="1"/>
                <w:sz w:val="24"/>
                <w:szCs w:val="24"/>
                <w:lang w:val="es-ES" w:eastAsia="es-ES"/>
              </w:rPr>
              <w:t>u</w:t>
            </w:r>
            <w:r w:rsidRPr="00AE57FE">
              <w:rPr>
                <w:rFonts w:ascii="Times New Roman" w:eastAsia="Times New Roman" w:hAnsi="Times New Roman" w:cs="Times New Roman"/>
                <w:spacing w:val="-1"/>
                <w:sz w:val="24"/>
                <w:szCs w:val="24"/>
                <w:lang w:val="es-ES" w:eastAsia="es-ES"/>
              </w:rPr>
              <w:t>m</w:t>
            </w:r>
            <w:r w:rsidRPr="00AE57FE">
              <w:rPr>
                <w:rFonts w:ascii="Times New Roman" w:eastAsia="Times New Roman" w:hAnsi="Times New Roman" w:cs="Times New Roman"/>
                <w:spacing w:val="3"/>
                <w:sz w:val="24"/>
                <w:szCs w:val="24"/>
                <w:lang w:val="es-ES" w:eastAsia="es-ES"/>
              </w:rPr>
              <w:t>a</w:t>
            </w:r>
            <w:r w:rsidRPr="00AE57FE">
              <w:rPr>
                <w:rFonts w:ascii="Times New Roman" w:eastAsia="Times New Roman" w:hAnsi="Times New Roman" w:cs="Times New Roman"/>
                <w:spacing w:val="-1"/>
                <w:sz w:val="24"/>
                <w:szCs w:val="24"/>
                <w:lang w:val="es-ES" w:eastAsia="es-ES"/>
              </w:rPr>
              <w:t>n</w:t>
            </w:r>
            <w:r w:rsidRPr="00AE57FE">
              <w:rPr>
                <w:rFonts w:ascii="Times New Roman" w:eastAsia="Times New Roman" w:hAnsi="Times New Roman" w:cs="Times New Roman"/>
                <w:sz w:val="24"/>
                <w:szCs w:val="24"/>
                <w:lang w:val="es-ES" w:eastAsia="es-ES"/>
              </w:rPr>
              <w:t>o c</w:t>
            </w:r>
            <w:r w:rsidRPr="00AE57FE">
              <w:rPr>
                <w:rFonts w:ascii="Times New Roman" w:eastAsia="Times New Roman" w:hAnsi="Times New Roman" w:cs="Times New Roman"/>
                <w:spacing w:val="1"/>
                <w:sz w:val="24"/>
                <w:szCs w:val="24"/>
                <w:lang w:val="es-ES" w:eastAsia="es-ES"/>
              </w:rPr>
              <w:t>o</w:t>
            </w:r>
            <w:r w:rsidRPr="00AE57FE">
              <w:rPr>
                <w:rFonts w:ascii="Times New Roman" w:eastAsia="Times New Roman" w:hAnsi="Times New Roman" w:cs="Times New Roman"/>
                <w:spacing w:val="-4"/>
                <w:sz w:val="24"/>
                <w:szCs w:val="24"/>
                <w:lang w:val="es-ES" w:eastAsia="es-ES"/>
              </w:rPr>
              <w:t>m</w:t>
            </w:r>
            <w:r w:rsidRPr="00AE57FE">
              <w:rPr>
                <w:rFonts w:ascii="Times New Roman" w:eastAsia="Times New Roman" w:hAnsi="Times New Roman" w:cs="Times New Roman"/>
                <w:sz w:val="24"/>
                <w:szCs w:val="24"/>
                <w:lang w:val="es-ES" w:eastAsia="es-ES"/>
              </w:rPr>
              <w:t>o</w:t>
            </w:r>
            <w:r w:rsidRPr="00AE57FE">
              <w:rPr>
                <w:rFonts w:ascii="Times New Roman" w:eastAsia="Times New Roman" w:hAnsi="Times New Roman" w:cs="Times New Roman"/>
                <w:spacing w:val="11"/>
                <w:sz w:val="24"/>
                <w:szCs w:val="24"/>
                <w:lang w:val="es-ES" w:eastAsia="es-ES"/>
              </w:rPr>
              <w:t xml:space="preserve"> </w:t>
            </w:r>
            <w:r w:rsidRPr="00AE57FE">
              <w:rPr>
                <w:rFonts w:ascii="Times New Roman" w:eastAsia="Times New Roman" w:hAnsi="Times New Roman" w:cs="Times New Roman"/>
                <w:spacing w:val="1"/>
                <w:sz w:val="24"/>
                <w:szCs w:val="24"/>
                <w:lang w:val="es-ES" w:eastAsia="es-ES"/>
              </w:rPr>
              <w:t>u</w:t>
            </w:r>
            <w:r w:rsidRPr="00AE57FE">
              <w:rPr>
                <w:rFonts w:ascii="Times New Roman" w:eastAsia="Times New Roman" w:hAnsi="Times New Roman" w:cs="Times New Roman"/>
                <w:sz w:val="24"/>
                <w:szCs w:val="24"/>
                <w:lang w:val="es-ES" w:eastAsia="es-ES"/>
              </w:rPr>
              <w:t>n</w:t>
            </w:r>
            <w:r w:rsidRPr="00AE57FE">
              <w:rPr>
                <w:rFonts w:ascii="Times New Roman" w:eastAsia="Times New Roman" w:hAnsi="Times New Roman" w:cs="Times New Roman"/>
                <w:spacing w:val="8"/>
                <w:sz w:val="24"/>
                <w:szCs w:val="24"/>
                <w:lang w:val="es-ES" w:eastAsia="es-ES"/>
              </w:rPr>
              <w:t xml:space="preserve"> </w:t>
            </w:r>
            <w:r w:rsidRPr="00AE57FE">
              <w:rPr>
                <w:rFonts w:ascii="Times New Roman" w:eastAsia="Times New Roman" w:hAnsi="Times New Roman" w:cs="Times New Roman"/>
                <w:sz w:val="24"/>
                <w:szCs w:val="24"/>
                <w:lang w:val="es-ES" w:eastAsia="es-ES"/>
              </w:rPr>
              <w:t>ca</w:t>
            </w:r>
            <w:r w:rsidRPr="00AE57FE">
              <w:rPr>
                <w:rFonts w:ascii="Times New Roman" w:eastAsia="Times New Roman" w:hAnsi="Times New Roman" w:cs="Times New Roman"/>
                <w:spacing w:val="1"/>
                <w:sz w:val="24"/>
                <w:szCs w:val="24"/>
                <w:lang w:val="es-ES" w:eastAsia="es-ES"/>
              </w:rPr>
              <w:t>p</w:t>
            </w:r>
            <w:r w:rsidRPr="00AE57FE">
              <w:rPr>
                <w:rFonts w:ascii="Times New Roman" w:eastAsia="Times New Roman" w:hAnsi="Times New Roman" w:cs="Times New Roman"/>
                <w:sz w:val="24"/>
                <w:szCs w:val="24"/>
                <w:lang w:val="es-ES" w:eastAsia="es-ES"/>
              </w:rPr>
              <w:t>ital</w:t>
            </w:r>
            <w:r w:rsidRPr="00AE57FE">
              <w:rPr>
                <w:rFonts w:ascii="Times New Roman" w:eastAsia="Times New Roman" w:hAnsi="Times New Roman" w:cs="Times New Roman"/>
                <w:spacing w:val="6"/>
                <w:sz w:val="24"/>
                <w:szCs w:val="24"/>
                <w:lang w:val="es-ES" w:eastAsia="es-ES"/>
              </w:rPr>
              <w:t xml:space="preserve"> </w:t>
            </w:r>
            <w:r w:rsidRPr="00AE57FE">
              <w:rPr>
                <w:rFonts w:ascii="Times New Roman" w:eastAsia="Times New Roman" w:hAnsi="Times New Roman" w:cs="Times New Roman"/>
                <w:spacing w:val="2"/>
                <w:sz w:val="24"/>
                <w:szCs w:val="24"/>
                <w:lang w:val="es-ES" w:eastAsia="es-ES"/>
              </w:rPr>
              <w:t>i</w:t>
            </w:r>
            <w:r w:rsidRPr="00AE57FE">
              <w:rPr>
                <w:rFonts w:ascii="Times New Roman" w:eastAsia="Times New Roman" w:hAnsi="Times New Roman" w:cs="Times New Roman"/>
                <w:spacing w:val="-1"/>
                <w:sz w:val="24"/>
                <w:szCs w:val="24"/>
                <w:lang w:val="es-ES" w:eastAsia="es-ES"/>
              </w:rPr>
              <w:t>n</w:t>
            </w:r>
            <w:r w:rsidRPr="00AE57FE">
              <w:rPr>
                <w:rFonts w:ascii="Times New Roman" w:eastAsia="Times New Roman" w:hAnsi="Times New Roman" w:cs="Times New Roman"/>
                <w:sz w:val="24"/>
                <w:szCs w:val="24"/>
                <w:lang w:val="es-ES" w:eastAsia="es-ES"/>
              </w:rPr>
              <w:t>t</w:t>
            </w:r>
            <w:r w:rsidRPr="00AE57FE">
              <w:rPr>
                <w:rFonts w:ascii="Times New Roman" w:eastAsia="Times New Roman" w:hAnsi="Times New Roman" w:cs="Times New Roman"/>
                <w:spacing w:val="3"/>
                <w:sz w:val="24"/>
                <w:szCs w:val="24"/>
                <w:lang w:val="es-ES" w:eastAsia="es-ES"/>
              </w:rPr>
              <w:t>a</w:t>
            </w:r>
            <w:r w:rsidRPr="00AE57FE">
              <w:rPr>
                <w:rFonts w:ascii="Times New Roman" w:eastAsia="Times New Roman" w:hAnsi="Times New Roman" w:cs="Times New Roman"/>
                <w:spacing w:val="-1"/>
                <w:sz w:val="24"/>
                <w:szCs w:val="24"/>
                <w:lang w:val="es-ES" w:eastAsia="es-ES"/>
              </w:rPr>
              <w:t>ng</w:t>
            </w:r>
            <w:r w:rsidRPr="00AE57FE">
              <w:rPr>
                <w:rFonts w:ascii="Times New Roman" w:eastAsia="Times New Roman" w:hAnsi="Times New Roman" w:cs="Times New Roman"/>
                <w:sz w:val="24"/>
                <w:szCs w:val="24"/>
                <w:lang w:val="es-ES" w:eastAsia="es-ES"/>
              </w:rPr>
              <w:t>i</w:t>
            </w:r>
            <w:r w:rsidRPr="00AE57FE">
              <w:rPr>
                <w:rFonts w:ascii="Times New Roman" w:eastAsia="Times New Roman" w:hAnsi="Times New Roman" w:cs="Times New Roman"/>
                <w:spacing w:val="1"/>
                <w:sz w:val="24"/>
                <w:szCs w:val="24"/>
                <w:lang w:val="es-ES" w:eastAsia="es-ES"/>
              </w:rPr>
              <w:t>b</w:t>
            </w:r>
            <w:r w:rsidRPr="00AE57FE">
              <w:rPr>
                <w:rFonts w:ascii="Times New Roman" w:eastAsia="Times New Roman" w:hAnsi="Times New Roman" w:cs="Times New Roman"/>
                <w:sz w:val="24"/>
                <w:szCs w:val="24"/>
                <w:lang w:val="es-ES" w:eastAsia="es-ES"/>
              </w:rPr>
              <w:t>le</w:t>
            </w:r>
          </w:p>
        </w:tc>
        <w:tc>
          <w:tcPr>
            <w:tcW w:w="3549"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Idea principal:</w:t>
            </w:r>
          </w:p>
          <w:p w:rsidR="00AE57FE" w:rsidRPr="00AE57FE" w:rsidRDefault="00AE57FE" w:rsidP="00983EA3">
            <w:pPr>
              <w:jc w:val="both"/>
              <w:rPr>
                <w:rFonts w:ascii="Times New Roman" w:hAnsi="Times New Roman" w:cs="Times New Roman"/>
                <w:sz w:val="24"/>
                <w:szCs w:val="24"/>
              </w:rPr>
            </w:pPr>
            <w:r w:rsidRPr="00AE57FE">
              <w:rPr>
                <w:rFonts w:ascii="Times New Roman" w:hAnsi="Times New Roman" w:cs="Times New Roman"/>
                <w:sz w:val="24"/>
                <w:szCs w:val="24"/>
                <w:lang w:val="es-ES"/>
              </w:rPr>
              <w:t>El conocimiento que adquiere el talento humano a través del tiempo en la organización se transforma en valor para la organización, y si bien es intangible la misma se evidenciará como tangible en la calidad de sus servicios y productos, que son los resultados esperados</w:t>
            </w:r>
          </w:p>
        </w:tc>
        <w:tc>
          <w:tcPr>
            <w:tcW w:w="4111"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 xml:space="preserve">Idea(s) secundaria(s): </w:t>
            </w:r>
          </w:p>
          <w:p w:rsidR="00AE57FE" w:rsidRPr="00AE57FE" w:rsidRDefault="00AE57FE" w:rsidP="00983EA3">
            <w:pPr>
              <w:jc w:val="both"/>
              <w:rPr>
                <w:rFonts w:ascii="Times New Roman" w:eastAsia="Times New Roman" w:hAnsi="Times New Roman" w:cs="Times New Roman"/>
                <w:color w:val="000000"/>
                <w:sz w:val="24"/>
                <w:szCs w:val="24"/>
                <w:lang w:val="es-ES" w:eastAsia="es-ES"/>
              </w:rPr>
            </w:pPr>
            <w:r w:rsidRPr="00AE57FE">
              <w:rPr>
                <w:rFonts w:ascii="Times New Roman" w:eastAsia="Times New Roman" w:hAnsi="Times New Roman" w:cs="Times New Roman"/>
                <w:i/>
                <w:iCs/>
                <w:color w:val="000000"/>
                <w:spacing w:val="-1"/>
                <w:sz w:val="24"/>
                <w:szCs w:val="24"/>
                <w:lang w:val="es-ES" w:eastAsia="es-ES"/>
              </w:rPr>
              <w:t>c</w:t>
            </w:r>
            <w:r w:rsidRPr="00AE57FE">
              <w:rPr>
                <w:rFonts w:ascii="Times New Roman" w:eastAsia="Times New Roman" w:hAnsi="Times New Roman" w:cs="Times New Roman"/>
                <w:i/>
                <w:iCs/>
                <w:color w:val="000000"/>
                <w:sz w:val="24"/>
                <w:szCs w:val="24"/>
                <w:lang w:val="es-ES" w:eastAsia="es-ES"/>
              </w:rPr>
              <w:t>ap</w:t>
            </w:r>
            <w:r w:rsidRPr="00AE57FE">
              <w:rPr>
                <w:rFonts w:ascii="Times New Roman" w:eastAsia="Times New Roman" w:hAnsi="Times New Roman" w:cs="Times New Roman"/>
                <w:i/>
                <w:iCs/>
                <w:color w:val="000000"/>
                <w:spacing w:val="1"/>
                <w:sz w:val="24"/>
                <w:szCs w:val="24"/>
                <w:lang w:val="es-ES" w:eastAsia="es-ES"/>
              </w:rPr>
              <w:t>it</w:t>
            </w:r>
            <w:r w:rsidRPr="00AE57FE">
              <w:rPr>
                <w:rFonts w:ascii="Times New Roman" w:eastAsia="Times New Roman" w:hAnsi="Times New Roman" w:cs="Times New Roman"/>
                <w:i/>
                <w:iCs/>
                <w:color w:val="000000"/>
                <w:sz w:val="24"/>
                <w:szCs w:val="24"/>
                <w:lang w:val="es-ES" w:eastAsia="es-ES"/>
              </w:rPr>
              <w:t>al</w:t>
            </w:r>
            <w:r w:rsidRPr="00AE57FE">
              <w:rPr>
                <w:rFonts w:ascii="Times New Roman" w:eastAsia="Times New Roman" w:hAnsi="Times New Roman" w:cs="Times New Roman"/>
                <w:i/>
                <w:iCs/>
                <w:color w:val="000000"/>
                <w:spacing w:val="5"/>
                <w:sz w:val="24"/>
                <w:szCs w:val="24"/>
                <w:lang w:val="es-ES" w:eastAsia="es-ES"/>
              </w:rPr>
              <w:t xml:space="preserve"> </w:t>
            </w:r>
            <w:r w:rsidRPr="00AE57FE">
              <w:rPr>
                <w:rFonts w:ascii="Times New Roman" w:eastAsia="Times New Roman" w:hAnsi="Times New Roman" w:cs="Times New Roman"/>
                <w:i/>
                <w:iCs/>
                <w:color w:val="000000"/>
                <w:spacing w:val="1"/>
                <w:sz w:val="24"/>
                <w:szCs w:val="24"/>
                <w:lang w:val="es-ES" w:eastAsia="es-ES"/>
              </w:rPr>
              <w:t>i</w:t>
            </w:r>
            <w:r w:rsidRPr="00AE57FE">
              <w:rPr>
                <w:rFonts w:ascii="Times New Roman" w:eastAsia="Times New Roman" w:hAnsi="Times New Roman" w:cs="Times New Roman"/>
                <w:i/>
                <w:iCs/>
                <w:color w:val="000000"/>
                <w:sz w:val="24"/>
                <w:szCs w:val="24"/>
                <w:lang w:val="es-ES" w:eastAsia="es-ES"/>
              </w:rPr>
              <w:t>n</w:t>
            </w:r>
            <w:r w:rsidRPr="00AE57FE">
              <w:rPr>
                <w:rFonts w:ascii="Times New Roman" w:eastAsia="Times New Roman" w:hAnsi="Times New Roman" w:cs="Times New Roman"/>
                <w:i/>
                <w:iCs/>
                <w:color w:val="000000"/>
                <w:spacing w:val="1"/>
                <w:sz w:val="24"/>
                <w:szCs w:val="24"/>
                <w:lang w:val="es-ES" w:eastAsia="es-ES"/>
              </w:rPr>
              <w:t>t</w:t>
            </w:r>
            <w:r w:rsidRPr="00AE57FE">
              <w:rPr>
                <w:rFonts w:ascii="Times New Roman" w:eastAsia="Times New Roman" w:hAnsi="Times New Roman" w:cs="Times New Roman"/>
                <w:i/>
                <w:iCs/>
                <w:color w:val="000000"/>
                <w:spacing w:val="-1"/>
                <w:sz w:val="24"/>
                <w:szCs w:val="24"/>
                <w:lang w:val="es-ES" w:eastAsia="es-ES"/>
              </w:rPr>
              <w:t>e</w:t>
            </w:r>
            <w:r w:rsidRPr="00AE57FE">
              <w:rPr>
                <w:rFonts w:ascii="Times New Roman" w:eastAsia="Times New Roman" w:hAnsi="Times New Roman" w:cs="Times New Roman"/>
                <w:i/>
                <w:iCs/>
                <w:color w:val="000000"/>
                <w:spacing w:val="1"/>
                <w:sz w:val="24"/>
                <w:szCs w:val="24"/>
                <w:lang w:val="es-ES" w:eastAsia="es-ES"/>
              </w:rPr>
              <w:t>l</w:t>
            </w:r>
            <w:r w:rsidRPr="00AE57FE">
              <w:rPr>
                <w:rFonts w:ascii="Times New Roman" w:eastAsia="Times New Roman" w:hAnsi="Times New Roman" w:cs="Times New Roman"/>
                <w:i/>
                <w:iCs/>
                <w:color w:val="000000"/>
                <w:spacing w:val="-1"/>
                <w:sz w:val="24"/>
                <w:szCs w:val="24"/>
                <w:lang w:val="es-ES" w:eastAsia="es-ES"/>
              </w:rPr>
              <w:t>ec</w:t>
            </w:r>
            <w:r w:rsidRPr="00AE57FE">
              <w:rPr>
                <w:rFonts w:ascii="Times New Roman" w:eastAsia="Times New Roman" w:hAnsi="Times New Roman" w:cs="Times New Roman"/>
                <w:i/>
                <w:iCs/>
                <w:color w:val="000000"/>
                <w:spacing w:val="1"/>
                <w:sz w:val="24"/>
                <w:szCs w:val="24"/>
                <w:lang w:val="es-ES" w:eastAsia="es-ES"/>
              </w:rPr>
              <w:t>t</w:t>
            </w:r>
            <w:r w:rsidRPr="00AE57FE">
              <w:rPr>
                <w:rFonts w:ascii="Times New Roman" w:eastAsia="Times New Roman" w:hAnsi="Times New Roman" w:cs="Times New Roman"/>
                <w:i/>
                <w:iCs/>
                <w:color w:val="000000"/>
                <w:sz w:val="24"/>
                <w:szCs w:val="24"/>
                <w:lang w:val="es-ES" w:eastAsia="es-ES"/>
              </w:rPr>
              <w:t>ual</w:t>
            </w:r>
            <w:r w:rsidRPr="00AE57FE">
              <w:rPr>
                <w:rFonts w:ascii="Times New Roman" w:eastAsia="Times New Roman" w:hAnsi="Times New Roman" w:cs="Times New Roman"/>
                <w:i/>
                <w:iCs/>
                <w:color w:val="000000"/>
                <w:spacing w:val="4"/>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ref</w:t>
            </w:r>
            <w:r w:rsidRPr="00AE57FE">
              <w:rPr>
                <w:rFonts w:ascii="Times New Roman" w:eastAsia="Times New Roman" w:hAnsi="Times New Roman" w:cs="Times New Roman"/>
                <w:color w:val="000000"/>
                <w:spacing w:val="1"/>
                <w:sz w:val="24"/>
                <w:szCs w:val="24"/>
                <w:lang w:val="es-ES" w:eastAsia="es-ES"/>
              </w:rPr>
              <w:t>l</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pacing w:val="3"/>
                <w:sz w:val="24"/>
                <w:szCs w:val="24"/>
                <w:lang w:val="es-ES" w:eastAsia="es-ES"/>
              </w:rPr>
              <w:t>j</w:t>
            </w:r>
            <w:r w:rsidRPr="00AE57FE">
              <w:rPr>
                <w:rFonts w:ascii="Times New Roman" w:eastAsia="Times New Roman" w:hAnsi="Times New Roman" w:cs="Times New Roman"/>
                <w:color w:val="000000"/>
                <w:sz w:val="24"/>
                <w:szCs w:val="24"/>
                <w:lang w:val="es-ES" w:eastAsia="es-ES"/>
              </w:rPr>
              <w:t>a</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l</w:t>
            </w:r>
            <w:r w:rsidRPr="00AE57FE">
              <w:rPr>
                <w:rFonts w:ascii="Times New Roman" w:eastAsia="Times New Roman" w:hAnsi="Times New Roman" w:cs="Times New Roman"/>
                <w:color w:val="000000"/>
                <w:spacing w:val="5"/>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p</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ns</w:t>
            </w:r>
            <w:r w:rsidRPr="00AE57FE">
              <w:rPr>
                <w:rFonts w:ascii="Times New Roman" w:eastAsia="Times New Roman" w:hAnsi="Times New Roman" w:cs="Times New Roman"/>
                <w:color w:val="000000"/>
                <w:spacing w:val="2"/>
                <w:sz w:val="24"/>
                <w:szCs w:val="24"/>
                <w:lang w:val="es-ES" w:eastAsia="es-ES"/>
              </w:rPr>
              <w:t>a</w:t>
            </w:r>
            <w:r w:rsidRPr="00AE57FE">
              <w:rPr>
                <w:rFonts w:ascii="Times New Roman" w:eastAsia="Times New Roman" w:hAnsi="Times New Roman" w:cs="Times New Roman"/>
                <w:color w:val="000000"/>
                <w:spacing w:val="1"/>
                <w:sz w:val="24"/>
                <w:szCs w:val="24"/>
                <w:lang w:val="es-ES" w:eastAsia="es-ES"/>
              </w:rPr>
              <w:t>mi</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o</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 xml:space="preserve">o </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pacing w:val="1"/>
                <w:sz w:val="24"/>
                <w:szCs w:val="24"/>
                <w:lang w:val="es-ES" w:eastAsia="es-ES"/>
              </w:rPr>
              <w:t>li</w:t>
            </w:r>
            <w:r w:rsidRPr="00AE57FE">
              <w:rPr>
                <w:rFonts w:ascii="Times New Roman" w:eastAsia="Times New Roman" w:hAnsi="Times New Roman" w:cs="Times New Roman"/>
                <w:color w:val="000000"/>
                <w:spacing w:val="-2"/>
                <w:sz w:val="24"/>
                <w:szCs w:val="24"/>
                <w:lang w:val="es-ES" w:eastAsia="es-ES"/>
              </w:rPr>
              <w:t>g</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w:t>
            </w:r>
            <w:r w:rsidRPr="00AE57FE">
              <w:rPr>
                <w:rFonts w:ascii="Times New Roman" w:eastAsia="Times New Roman" w:hAnsi="Times New Roman" w:cs="Times New Roman"/>
                <w:color w:val="000000"/>
                <w:spacing w:val="8"/>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z w:val="24"/>
                <w:szCs w:val="24"/>
                <w:lang w:val="es-ES" w:eastAsia="es-ES"/>
              </w:rPr>
              <w:t>ono</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pacing w:val="1"/>
                <w:sz w:val="24"/>
                <w:szCs w:val="24"/>
                <w:lang w:val="es-ES" w:eastAsia="es-ES"/>
              </w:rPr>
              <w:t>imi</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pacing w:val="2"/>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o,</w:t>
            </w:r>
            <w:r w:rsidRPr="00AE57FE">
              <w:rPr>
                <w:rFonts w:ascii="Times New Roman" w:eastAsia="Times New Roman" w:hAnsi="Times New Roman" w:cs="Times New Roman"/>
                <w:color w:val="000000"/>
                <w:spacing w:val="5"/>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crea</w:t>
            </w:r>
            <w:r w:rsidRPr="00AE57FE">
              <w:rPr>
                <w:rFonts w:ascii="Times New Roman" w:eastAsia="Times New Roman" w:hAnsi="Times New Roman" w:cs="Times New Roman"/>
                <w:color w:val="000000"/>
                <w:spacing w:val="1"/>
                <w:sz w:val="24"/>
                <w:szCs w:val="24"/>
                <w:lang w:val="es-ES" w:eastAsia="es-ES"/>
              </w:rPr>
              <w:t>ti</w:t>
            </w:r>
            <w:r w:rsidRPr="00AE57FE">
              <w:rPr>
                <w:rFonts w:ascii="Times New Roman" w:eastAsia="Times New Roman" w:hAnsi="Times New Roman" w:cs="Times New Roman"/>
                <w:color w:val="000000"/>
                <w:sz w:val="24"/>
                <w:szCs w:val="24"/>
                <w:lang w:val="es-ES" w:eastAsia="es-ES"/>
              </w:rPr>
              <w:t>v</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d</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d</w:t>
            </w:r>
            <w:r w:rsidRPr="00AE57FE">
              <w:rPr>
                <w:rFonts w:ascii="Times New Roman" w:eastAsia="Times New Roman" w:hAnsi="Times New Roman" w:cs="Times New Roman"/>
                <w:color w:val="000000"/>
                <w:spacing w:val="10"/>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 xml:space="preserve">y </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o</w:t>
            </w:r>
            <w:r w:rsidRPr="00AE57FE">
              <w:rPr>
                <w:rFonts w:ascii="Times New Roman" w:eastAsia="Times New Roman" w:hAnsi="Times New Roman" w:cs="Times New Roman"/>
                <w:color w:val="000000"/>
                <w:spacing w:val="1"/>
                <w:sz w:val="24"/>
                <w:szCs w:val="24"/>
                <w:lang w:val="es-ES" w:eastAsia="es-ES"/>
              </w:rPr>
              <w:t>m</w:t>
            </w:r>
            <w:r w:rsidRPr="00AE57FE">
              <w:rPr>
                <w:rFonts w:ascii="Times New Roman" w:eastAsia="Times New Roman" w:hAnsi="Times New Roman" w:cs="Times New Roman"/>
                <w:color w:val="000000"/>
                <w:sz w:val="24"/>
                <w:szCs w:val="24"/>
                <w:lang w:val="es-ES" w:eastAsia="es-ES"/>
              </w:rPr>
              <w:t>a</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de</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d</w:t>
            </w:r>
            <w:r w:rsidRPr="00AE57FE">
              <w:rPr>
                <w:rFonts w:ascii="Times New Roman" w:eastAsia="Times New Roman" w:hAnsi="Times New Roman" w:cs="Times New Roman"/>
                <w:color w:val="000000"/>
                <w:spacing w:val="-1"/>
                <w:sz w:val="24"/>
                <w:szCs w:val="24"/>
                <w:lang w:val="es-ES" w:eastAsia="es-ES"/>
              </w:rPr>
              <w:t>ec</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s</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on</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s</w:t>
            </w:r>
            <w:r w:rsidRPr="00AE57FE">
              <w:rPr>
                <w:rFonts w:ascii="Times New Roman" w:eastAsia="Times New Roman" w:hAnsi="Times New Roman" w:cs="Times New Roman"/>
                <w:color w:val="000000"/>
                <w:spacing w:val="5"/>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que</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z w:val="24"/>
                <w:szCs w:val="24"/>
                <w:lang w:val="es-ES" w:eastAsia="es-ES"/>
              </w:rPr>
              <w:t>on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pacing w:val="-1"/>
                <w:sz w:val="24"/>
                <w:szCs w:val="24"/>
                <w:lang w:val="es-ES" w:eastAsia="es-ES"/>
              </w:rPr>
              <w:t>ri</w:t>
            </w:r>
            <w:r w:rsidRPr="00AE57FE">
              <w:rPr>
                <w:rFonts w:ascii="Times New Roman" w:eastAsia="Times New Roman" w:hAnsi="Times New Roman" w:cs="Times New Roman"/>
                <w:color w:val="000000"/>
                <w:spacing w:val="3"/>
                <w:sz w:val="24"/>
                <w:szCs w:val="24"/>
                <w:lang w:val="es-ES" w:eastAsia="es-ES"/>
              </w:rPr>
              <w:t>b</w:t>
            </w:r>
            <w:r w:rsidRPr="00AE57FE">
              <w:rPr>
                <w:rFonts w:ascii="Times New Roman" w:eastAsia="Times New Roman" w:hAnsi="Times New Roman" w:cs="Times New Roman"/>
                <w:color w:val="000000"/>
                <w:spacing w:val="2"/>
                <w:sz w:val="24"/>
                <w:szCs w:val="24"/>
                <w:lang w:val="es-ES" w:eastAsia="es-ES"/>
              </w:rPr>
              <w:t>u</w:t>
            </w:r>
            <w:r w:rsidRPr="00AE57FE">
              <w:rPr>
                <w:rFonts w:ascii="Times New Roman" w:eastAsia="Times New Roman" w:hAnsi="Times New Roman" w:cs="Times New Roman"/>
                <w:color w:val="000000"/>
                <w:spacing w:val="-5"/>
                <w:sz w:val="24"/>
                <w:szCs w:val="24"/>
                <w:lang w:val="es-ES" w:eastAsia="es-ES"/>
              </w:rPr>
              <w:t>y</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8"/>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a</w:t>
            </w:r>
            <w:r w:rsidRPr="00AE57FE">
              <w:rPr>
                <w:rFonts w:ascii="Times New Roman" w:eastAsia="Times New Roman" w:hAnsi="Times New Roman" w:cs="Times New Roman"/>
                <w:color w:val="000000"/>
                <w:spacing w:val="4"/>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l</w:t>
            </w:r>
            <w:r w:rsidRPr="00AE57FE">
              <w:rPr>
                <w:rFonts w:ascii="Times New Roman" w:eastAsia="Times New Roman" w:hAnsi="Times New Roman" w:cs="Times New Roman"/>
                <w:color w:val="000000"/>
                <w:sz w:val="24"/>
                <w:szCs w:val="24"/>
                <w:lang w:val="es-ES" w:eastAsia="es-ES"/>
              </w:rPr>
              <w:t>a o</w:t>
            </w:r>
            <w:r w:rsidRPr="00AE57FE">
              <w:rPr>
                <w:rFonts w:ascii="Times New Roman" w:eastAsia="Times New Roman" w:hAnsi="Times New Roman" w:cs="Times New Roman"/>
                <w:color w:val="000000"/>
                <w:spacing w:val="-1"/>
                <w:sz w:val="24"/>
                <w:szCs w:val="24"/>
                <w:lang w:val="es-ES" w:eastAsia="es-ES"/>
              </w:rPr>
              <w:t>r</w:t>
            </w:r>
            <w:r w:rsidRPr="00AE57FE">
              <w:rPr>
                <w:rFonts w:ascii="Times New Roman" w:eastAsia="Times New Roman" w:hAnsi="Times New Roman" w:cs="Times New Roman"/>
                <w:color w:val="000000"/>
                <w:sz w:val="24"/>
                <w:szCs w:val="24"/>
                <w:lang w:val="es-ES" w:eastAsia="es-ES"/>
              </w:rPr>
              <w:t>g</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2"/>
                <w:sz w:val="24"/>
                <w:szCs w:val="24"/>
                <w:lang w:val="es-ES" w:eastAsia="es-ES"/>
              </w:rPr>
              <w:t>z</w:t>
            </w:r>
            <w:r w:rsidRPr="00AE57FE">
              <w:rPr>
                <w:rFonts w:ascii="Times New Roman" w:eastAsia="Times New Roman" w:hAnsi="Times New Roman" w:cs="Times New Roman"/>
                <w:color w:val="000000"/>
                <w:spacing w:val="-1"/>
                <w:sz w:val="24"/>
                <w:szCs w:val="24"/>
                <w:lang w:val="es-ES" w:eastAsia="es-ES"/>
              </w:rPr>
              <w:t>ac</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ón</w:t>
            </w:r>
          </w:p>
          <w:p w:rsidR="00AE57FE" w:rsidRPr="00AE57FE" w:rsidRDefault="00AE57FE" w:rsidP="00983EA3">
            <w:pPr>
              <w:jc w:val="both"/>
              <w:rPr>
                <w:rFonts w:ascii="Times New Roman" w:hAnsi="Times New Roman" w:cs="Times New Roman"/>
                <w:sz w:val="24"/>
                <w:szCs w:val="24"/>
              </w:rPr>
            </w:pPr>
          </w:p>
        </w:tc>
      </w:tr>
    </w:tbl>
    <w:p w:rsidR="00AE57FE" w:rsidRPr="00AE57FE" w:rsidRDefault="00AE57FE" w:rsidP="00AE57FE">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AE57FE" w:rsidRPr="001A2D8C" w:rsidTr="00983EA3">
        <w:trPr>
          <w:trHeight w:val="2684"/>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lastRenderedPageBreak/>
              <w:t>Síntesis conclusiva del tema tratado:</w:t>
            </w: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El contenido del texto proporcionado es de fácil entendimiento para la conceptualización del talento .</w:t>
            </w:r>
            <w:r w:rsidRPr="00AE57FE">
              <w:rPr>
                <w:rFonts w:ascii="Times New Roman" w:eastAsia="Calibri" w:hAnsi="Times New Roman" w:cs="Times New Roman"/>
                <w:iCs/>
                <w:sz w:val="24"/>
                <w:szCs w:val="24"/>
                <w:lang w:val="es-ES"/>
              </w:rPr>
              <w:t xml:space="preserve">El talento humano, </w:t>
            </w:r>
            <w:r w:rsidRPr="00AE57FE">
              <w:rPr>
                <w:rFonts w:ascii="Times New Roman" w:eastAsia="Calibri" w:hAnsi="Times New Roman" w:cs="Times New Roman"/>
                <w:sz w:val="24"/>
                <w:szCs w:val="24"/>
                <w:lang w:val="es-ES"/>
              </w:rPr>
              <w:t>a través del tiempo en la organización se transforma en valor para la organización</w:t>
            </w:r>
          </w:p>
        </w:tc>
        <w:tc>
          <w:tcPr>
            <w:tcW w:w="5103" w:type="dxa"/>
            <w:vMerge w:val="restart"/>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Comentario del grupo operativo de aprendizaje y postura teórica:</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jc w:val="both"/>
              <w:rPr>
                <w:rFonts w:ascii="Times New Roman" w:hAnsi="Times New Roman" w:cs="Times New Roman"/>
                <w:sz w:val="24"/>
                <w:szCs w:val="24"/>
                <w:lang w:val="es-ES"/>
              </w:rPr>
            </w:pPr>
            <w:r w:rsidRPr="00AE57FE">
              <w:rPr>
                <w:rFonts w:ascii="Times New Roman" w:hAnsi="Times New Roman" w:cs="Times New Roman"/>
                <w:sz w:val="24"/>
                <w:szCs w:val="24"/>
                <w:lang w:val="es-ES_tradnl"/>
              </w:rPr>
              <w:t>N</w:t>
            </w:r>
            <w:r w:rsidRPr="00AE57FE">
              <w:rPr>
                <w:rFonts w:ascii="Times New Roman" w:hAnsi="Times New Roman" w:cs="Times New Roman"/>
                <w:sz w:val="24"/>
                <w:szCs w:val="24"/>
                <w:lang w:val="es-ES"/>
              </w:rPr>
              <w:t>o se debe ver como un gasto los cursos de actualización sino como una inversión, afirmación muy evidente y que en muchas organizaciones tanto públicas como privadas no es considerada, justificando que si invierte en capacitar al personal se tendrá mejores resultados en su desempeño.</w:t>
            </w:r>
          </w:p>
          <w:p w:rsidR="00AE57FE" w:rsidRPr="00AE57FE" w:rsidRDefault="00AE57FE" w:rsidP="00983EA3">
            <w:pPr>
              <w:jc w:val="both"/>
              <w:rPr>
                <w:rFonts w:ascii="Times New Roman" w:hAnsi="Times New Roman" w:cs="Times New Roman"/>
                <w:sz w:val="24"/>
                <w:szCs w:val="24"/>
                <w:lang w:val="es-ES"/>
              </w:rPr>
            </w:pPr>
          </w:p>
          <w:p w:rsidR="00AE57FE" w:rsidRPr="00AE57FE" w:rsidRDefault="00AE57FE" w:rsidP="00983EA3">
            <w:pPr>
              <w:widowControl w:val="0"/>
              <w:autoSpaceDE w:val="0"/>
              <w:autoSpaceDN w:val="0"/>
              <w:adjustRightInd w:val="0"/>
              <w:ind w:left="101" w:right="79"/>
              <w:jc w:val="both"/>
              <w:rPr>
                <w:rFonts w:ascii="Times New Roman" w:eastAsia="Times New Roman" w:hAnsi="Times New Roman" w:cs="Times New Roman"/>
                <w:color w:val="000000"/>
                <w:sz w:val="24"/>
                <w:szCs w:val="24"/>
                <w:lang w:val="es-ES" w:eastAsia="es-ES"/>
              </w:rPr>
            </w:pP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z w:val="24"/>
                <w:szCs w:val="24"/>
                <w:lang w:val="es-ES" w:eastAsia="es-ES"/>
              </w:rPr>
              <w:t>u</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ndo</w:t>
            </w:r>
            <w:r w:rsidRPr="00AE57FE">
              <w:rPr>
                <w:rFonts w:ascii="Times New Roman" w:eastAsia="Times New Roman" w:hAnsi="Times New Roman" w:cs="Times New Roman"/>
                <w:color w:val="000000"/>
                <w:spacing w:val="1"/>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 xml:space="preserve">una </w:t>
            </w:r>
            <w:r w:rsidRPr="00AE57FE">
              <w:rPr>
                <w:rFonts w:ascii="Times New Roman" w:eastAsia="Times New Roman" w:hAnsi="Times New Roman" w:cs="Times New Roman"/>
                <w:color w:val="000000"/>
                <w:spacing w:val="2"/>
                <w:sz w:val="24"/>
                <w:szCs w:val="24"/>
                <w:lang w:val="es-ES" w:eastAsia="es-ES"/>
              </w:rPr>
              <w:t>or</w:t>
            </w:r>
            <w:r w:rsidRPr="00AE57FE">
              <w:rPr>
                <w:rFonts w:ascii="Times New Roman" w:eastAsia="Times New Roman" w:hAnsi="Times New Roman" w:cs="Times New Roman"/>
                <w:color w:val="000000"/>
                <w:spacing w:val="-2"/>
                <w:sz w:val="24"/>
                <w:szCs w:val="24"/>
                <w:lang w:val="es-ES" w:eastAsia="es-ES"/>
              </w:rPr>
              <w:t>g</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2"/>
                <w:sz w:val="24"/>
                <w:szCs w:val="24"/>
                <w:lang w:val="es-ES" w:eastAsia="es-ES"/>
              </w:rPr>
              <w:t>z</w:t>
            </w:r>
            <w:r w:rsidRPr="00AE57FE">
              <w:rPr>
                <w:rFonts w:ascii="Times New Roman" w:eastAsia="Times New Roman" w:hAnsi="Times New Roman" w:cs="Times New Roman"/>
                <w:color w:val="000000"/>
                <w:spacing w:val="-1"/>
                <w:sz w:val="24"/>
                <w:szCs w:val="24"/>
                <w:lang w:val="es-ES" w:eastAsia="es-ES"/>
              </w:rPr>
              <w:t>ac</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2"/>
                <w:sz w:val="24"/>
                <w:szCs w:val="24"/>
                <w:lang w:val="es-ES" w:eastAsia="es-ES"/>
              </w:rPr>
              <w:t>ó</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no</w:t>
            </w:r>
            <w:r w:rsidRPr="00AE57FE">
              <w:rPr>
                <w:rFonts w:ascii="Times New Roman" w:eastAsia="Times New Roman" w:hAnsi="Times New Roman" w:cs="Times New Roman"/>
                <w:color w:val="000000"/>
                <w:spacing w:val="1"/>
                <w:sz w:val="24"/>
                <w:szCs w:val="24"/>
                <w:lang w:val="es-ES" w:eastAsia="es-ES"/>
              </w:rPr>
              <w:t xml:space="preserve"> i</w:t>
            </w:r>
            <w:r w:rsidRPr="00AE57FE">
              <w:rPr>
                <w:rFonts w:ascii="Times New Roman" w:eastAsia="Times New Roman" w:hAnsi="Times New Roman" w:cs="Times New Roman"/>
                <w:color w:val="000000"/>
                <w:sz w:val="24"/>
                <w:szCs w:val="24"/>
                <w:lang w:val="es-ES" w:eastAsia="es-ES"/>
              </w:rPr>
              <w:t>nv</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1"/>
                <w:sz w:val="24"/>
                <w:szCs w:val="24"/>
                <w:lang w:val="es-ES" w:eastAsia="es-ES"/>
              </w:rPr>
              <w:t>er</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e</w:t>
            </w:r>
            <w:r w:rsidRPr="00AE57FE">
              <w:rPr>
                <w:rFonts w:ascii="Times New Roman" w:eastAsia="Times New Roman" w:hAnsi="Times New Roman" w:cs="Times New Roman"/>
                <w:color w:val="000000"/>
                <w:spacing w:val="2"/>
                <w:sz w:val="24"/>
                <w:szCs w:val="24"/>
                <w:lang w:val="es-ES" w:eastAsia="es-ES"/>
              </w:rPr>
              <w:t xml:space="preserve"> </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3"/>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su</w:t>
            </w:r>
            <w:r w:rsidRPr="00AE57FE">
              <w:rPr>
                <w:rFonts w:ascii="Times New Roman" w:eastAsia="Times New Roman" w:hAnsi="Times New Roman" w:cs="Times New Roman"/>
                <w:color w:val="000000"/>
                <w:spacing w:val="1"/>
                <w:sz w:val="24"/>
                <w:szCs w:val="24"/>
                <w:lang w:val="es-ES" w:eastAsia="es-ES"/>
              </w:rPr>
              <w:t xml:space="preserve"> t</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pacing w:val="1"/>
                <w:sz w:val="24"/>
                <w:szCs w:val="24"/>
                <w:lang w:val="es-ES" w:eastAsia="es-ES"/>
              </w:rPr>
              <w:t>l</w:t>
            </w:r>
            <w:r w:rsidRPr="00AE57FE">
              <w:rPr>
                <w:rFonts w:ascii="Times New Roman" w:eastAsia="Times New Roman" w:hAnsi="Times New Roman" w:cs="Times New Roman"/>
                <w:color w:val="000000"/>
                <w:spacing w:val="2"/>
                <w:sz w:val="24"/>
                <w:szCs w:val="24"/>
                <w:lang w:val="es-ES" w:eastAsia="es-ES"/>
              </w:rPr>
              <w:t>e</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o</w:t>
            </w:r>
            <w:r w:rsidRPr="00AE57FE">
              <w:rPr>
                <w:rFonts w:ascii="Times New Roman" w:eastAsia="Times New Roman" w:hAnsi="Times New Roman" w:cs="Times New Roman"/>
                <w:color w:val="000000"/>
                <w:spacing w:val="1"/>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hu</w:t>
            </w:r>
            <w:r w:rsidRPr="00AE57FE">
              <w:rPr>
                <w:rFonts w:ascii="Times New Roman" w:eastAsia="Times New Roman" w:hAnsi="Times New Roman" w:cs="Times New Roman"/>
                <w:color w:val="000000"/>
                <w:spacing w:val="1"/>
                <w:sz w:val="24"/>
                <w:szCs w:val="24"/>
                <w:lang w:val="es-ES" w:eastAsia="es-ES"/>
              </w:rPr>
              <w:t>m</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no</w:t>
            </w:r>
            <w:r w:rsidRPr="00AE57FE">
              <w:rPr>
                <w:rFonts w:ascii="Times New Roman" w:eastAsia="Times New Roman" w:hAnsi="Times New Roman" w:cs="Times New Roman"/>
                <w:color w:val="000000"/>
                <w:spacing w:val="1"/>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obv</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pacing w:val="1"/>
                <w:sz w:val="24"/>
                <w:szCs w:val="24"/>
                <w:lang w:val="es-ES" w:eastAsia="es-ES"/>
              </w:rPr>
              <w:t>m</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n</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e</w:t>
            </w:r>
            <w:r w:rsidRPr="00AE57FE">
              <w:rPr>
                <w:rFonts w:ascii="Times New Roman" w:eastAsia="Times New Roman" w:hAnsi="Times New Roman" w:cs="Times New Roman"/>
                <w:color w:val="000000"/>
                <w:spacing w:val="2"/>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no pod</w:t>
            </w:r>
            <w:r w:rsidRPr="00AE57FE">
              <w:rPr>
                <w:rFonts w:ascii="Times New Roman" w:eastAsia="Times New Roman" w:hAnsi="Times New Roman" w:cs="Times New Roman"/>
                <w:color w:val="000000"/>
                <w:spacing w:val="2"/>
                <w:sz w:val="24"/>
                <w:szCs w:val="24"/>
                <w:lang w:val="es-ES" w:eastAsia="es-ES"/>
              </w:rPr>
              <w:t>r</w:t>
            </w:r>
            <w:r w:rsidRPr="00AE57FE">
              <w:rPr>
                <w:rFonts w:ascii="Times New Roman" w:eastAsia="Times New Roman" w:hAnsi="Times New Roman" w:cs="Times New Roman"/>
                <w:color w:val="000000"/>
                <w:sz w:val="24"/>
                <w:szCs w:val="24"/>
                <w:lang w:val="es-ES" w:eastAsia="es-ES"/>
              </w:rPr>
              <w:t xml:space="preserve">á </w:t>
            </w:r>
            <w:r w:rsidRPr="00AE57FE">
              <w:rPr>
                <w:rFonts w:ascii="Times New Roman" w:eastAsia="Times New Roman" w:hAnsi="Times New Roman" w:cs="Times New Roman"/>
                <w:color w:val="000000"/>
                <w:spacing w:val="-1"/>
                <w:sz w:val="24"/>
                <w:szCs w:val="24"/>
                <w:lang w:val="es-ES" w:eastAsia="es-ES"/>
              </w:rPr>
              <w:t>e</w:t>
            </w:r>
            <w:r w:rsidRPr="00AE57FE">
              <w:rPr>
                <w:rFonts w:ascii="Times New Roman" w:eastAsia="Times New Roman" w:hAnsi="Times New Roman" w:cs="Times New Roman"/>
                <w:color w:val="000000"/>
                <w:sz w:val="24"/>
                <w:szCs w:val="24"/>
                <w:lang w:val="es-ES" w:eastAsia="es-ES"/>
              </w:rPr>
              <w:t>sp</w:t>
            </w:r>
            <w:r w:rsidRPr="00AE57FE">
              <w:rPr>
                <w:rFonts w:ascii="Times New Roman" w:eastAsia="Times New Roman" w:hAnsi="Times New Roman" w:cs="Times New Roman"/>
                <w:color w:val="000000"/>
                <w:spacing w:val="-1"/>
                <w:sz w:val="24"/>
                <w:szCs w:val="24"/>
                <w:lang w:val="es-ES" w:eastAsia="es-ES"/>
              </w:rPr>
              <w:t>er</w:t>
            </w:r>
            <w:r w:rsidRPr="00AE57FE">
              <w:rPr>
                <w:rFonts w:ascii="Times New Roman" w:eastAsia="Times New Roman" w:hAnsi="Times New Roman" w:cs="Times New Roman"/>
                <w:color w:val="000000"/>
                <w:spacing w:val="2"/>
                <w:sz w:val="24"/>
                <w:szCs w:val="24"/>
                <w:lang w:val="es-ES" w:eastAsia="es-ES"/>
              </w:rPr>
              <w:t>a</w:t>
            </w:r>
            <w:r w:rsidRPr="00AE57FE">
              <w:rPr>
                <w:rFonts w:ascii="Times New Roman" w:eastAsia="Times New Roman" w:hAnsi="Times New Roman" w:cs="Times New Roman"/>
                <w:color w:val="000000"/>
                <w:sz w:val="24"/>
                <w:szCs w:val="24"/>
                <w:lang w:val="es-ES" w:eastAsia="es-ES"/>
              </w:rPr>
              <w:t>r</w:t>
            </w:r>
            <w:r w:rsidRPr="00AE57FE">
              <w:rPr>
                <w:rFonts w:ascii="Times New Roman" w:eastAsia="Times New Roman" w:hAnsi="Times New Roman" w:cs="Times New Roman"/>
                <w:color w:val="000000"/>
                <w:spacing w:val="-1"/>
                <w:sz w:val="24"/>
                <w:szCs w:val="24"/>
                <w:lang w:val="es-ES" w:eastAsia="es-ES"/>
              </w:rPr>
              <w:t xml:space="preserve"> ca</w:t>
            </w:r>
            <w:r w:rsidRPr="00AE57FE">
              <w:rPr>
                <w:rFonts w:ascii="Times New Roman" w:eastAsia="Times New Roman" w:hAnsi="Times New Roman" w:cs="Times New Roman"/>
                <w:color w:val="000000"/>
                <w:spacing w:val="1"/>
                <w:sz w:val="24"/>
                <w:szCs w:val="24"/>
                <w:lang w:val="es-ES" w:eastAsia="es-ES"/>
              </w:rPr>
              <w:t>li</w:t>
            </w:r>
            <w:r w:rsidRPr="00AE57FE">
              <w:rPr>
                <w:rFonts w:ascii="Times New Roman" w:eastAsia="Times New Roman" w:hAnsi="Times New Roman" w:cs="Times New Roman"/>
                <w:color w:val="000000"/>
                <w:sz w:val="24"/>
                <w:szCs w:val="24"/>
                <w:lang w:val="es-ES" w:eastAsia="es-ES"/>
              </w:rPr>
              <w:t>d</w:t>
            </w:r>
            <w:r w:rsidRPr="00AE57FE">
              <w:rPr>
                <w:rFonts w:ascii="Times New Roman" w:eastAsia="Times New Roman" w:hAnsi="Times New Roman" w:cs="Times New Roman"/>
                <w:color w:val="000000"/>
                <w:spacing w:val="-1"/>
                <w:sz w:val="24"/>
                <w:szCs w:val="24"/>
                <w:lang w:val="es-ES" w:eastAsia="es-ES"/>
              </w:rPr>
              <w:t>a</w:t>
            </w:r>
            <w:r w:rsidRPr="00AE57FE">
              <w:rPr>
                <w:rFonts w:ascii="Times New Roman" w:eastAsia="Times New Roman" w:hAnsi="Times New Roman" w:cs="Times New Roman"/>
                <w:color w:val="000000"/>
                <w:sz w:val="24"/>
                <w:szCs w:val="24"/>
                <w:lang w:val="es-ES" w:eastAsia="es-ES"/>
              </w:rPr>
              <w:t xml:space="preserve">d </w:t>
            </w:r>
            <w:r w:rsidRPr="00AE57FE">
              <w:rPr>
                <w:rFonts w:ascii="Times New Roman" w:eastAsia="Times New Roman" w:hAnsi="Times New Roman" w:cs="Times New Roman"/>
                <w:color w:val="000000"/>
                <w:spacing w:val="2"/>
                <w:sz w:val="24"/>
                <w:szCs w:val="24"/>
                <w:lang w:val="es-ES" w:eastAsia="es-ES"/>
              </w:rPr>
              <w:t>d</w:t>
            </w:r>
            <w:r w:rsidRPr="00AE57FE">
              <w:rPr>
                <w:rFonts w:ascii="Times New Roman" w:eastAsia="Times New Roman" w:hAnsi="Times New Roman" w:cs="Times New Roman"/>
                <w:color w:val="000000"/>
                <w:sz w:val="24"/>
                <w:szCs w:val="24"/>
                <w:lang w:val="es-ES" w:eastAsia="es-ES"/>
              </w:rPr>
              <w:t>e</w:t>
            </w:r>
            <w:r w:rsidRPr="00AE57FE">
              <w:rPr>
                <w:rFonts w:ascii="Times New Roman" w:eastAsia="Times New Roman" w:hAnsi="Times New Roman" w:cs="Times New Roman"/>
                <w:color w:val="000000"/>
                <w:spacing w:val="-1"/>
                <w:sz w:val="24"/>
                <w:szCs w:val="24"/>
                <w:lang w:val="es-ES" w:eastAsia="es-ES"/>
              </w:rPr>
              <w:t xml:space="preserve"> </w:t>
            </w:r>
            <w:r w:rsidRPr="00AE57FE">
              <w:rPr>
                <w:rFonts w:ascii="Times New Roman" w:eastAsia="Times New Roman" w:hAnsi="Times New Roman" w:cs="Times New Roman"/>
                <w:color w:val="000000"/>
                <w:sz w:val="24"/>
                <w:szCs w:val="24"/>
                <w:lang w:val="es-ES" w:eastAsia="es-ES"/>
              </w:rPr>
              <w:t>p</w:t>
            </w:r>
            <w:r w:rsidRPr="00AE57FE">
              <w:rPr>
                <w:rFonts w:ascii="Times New Roman" w:eastAsia="Times New Roman" w:hAnsi="Times New Roman" w:cs="Times New Roman"/>
                <w:color w:val="000000"/>
                <w:spacing w:val="-1"/>
                <w:sz w:val="24"/>
                <w:szCs w:val="24"/>
                <w:lang w:val="es-ES" w:eastAsia="es-ES"/>
              </w:rPr>
              <w:t>r</w:t>
            </w:r>
            <w:r w:rsidRPr="00AE57FE">
              <w:rPr>
                <w:rFonts w:ascii="Times New Roman" w:eastAsia="Times New Roman" w:hAnsi="Times New Roman" w:cs="Times New Roman"/>
                <w:color w:val="000000"/>
                <w:sz w:val="24"/>
                <w:szCs w:val="24"/>
                <w:lang w:val="es-ES" w:eastAsia="es-ES"/>
              </w:rPr>
              <w:t>od</w:t>
            </w:r>
            <w:r w:rsidRPr="00AE57FE">
              <w:rPr>
                <w:rFonts w:ascii="Times New Roman" w:eastAsia="Times New Roman" w:hAnsi="Times New Roman" w:cs="Times New Roman"/>
                <w:color w:val="000000"/>
                <w:spacing w:val="2"/>
                <w:sz w:val="24"/>
                <w:szCs w:val="24"/>
                <w:lang w:val="es-ES" w:eastAsia="es-ES"/>
              </w:rPr>
              <w:t>u</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pacing w:val="1"/>
                <w:sz w:val="24"/>
                <w:szCs w:val="24"/>
                <w:lang w:val="es-ES" w:eastAsia="es-ES"/>
              </w:rPr>
              <w:t>t</w:t>
            </w:r>
            <w:r w:rsidRPr="00AE57FE">
              <w:rPr>
                <w:rFonts w:ascii="Times New Roman" w:eastAsia="Times New Roman" w:hAnsi="Times New Roman" w:cs="Times New Roman"/>
                <w:color w:val="000000"/>
                <w:sz w:val="24"/>
                <w:szCs w:val="24"/>
                <w:lang w:val="es-ES" w:eastAsia="es-ES"/>
              </w:rPr>
              <w:t>os o s</w:t>
            </w:r>
            <w:r w:rsidRPr="00AE57FE">
              <w:rPr>
                <w:rFonts w:ascii="Times New Roman" w:eastAsia="Times New Roman" w:hAnsi="Times New Roman" w:cs="Times New Roman"/>
                <w:color w:val="000000"/>
                <w:spacing w:val="-1"/>
                <w:sz w:val="24"/>
                <w:szCs w:val="24"/>
                <w:lang w:val="es-ES" w:eastAsia="es-ES"/>
              </w:rPr>
              <w:t>er</w:t>
            </w:r>
            <w:r w:rsidRPr="00AE57FE">
              <w:rPr>
                <w:rFonts w:ascii="Times New Roman" w:eastAsia="Times New Roman" w:hAnsi="Times New Roman" w:cs="Times New Roman"/>
                <w:color w:val="000000"/>
                <w:sz w:val="24"/>
                <w:szCs w:val="24"/>
                <w:lang w:val="es-ES" w:eastAsia="es-ES"/>
              </w:rPr>
              <w:t>v</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pacing w:val="-1"/>
                <w:sz w:val="24"/>
                <w:szCs w:val="24"/>
                <w:lang w:val="es-ES" w:eastAsia="es-ES"/>
              </w:rPr>
              <w:t>c</w:t>
            </w:r>
            <w:r w:rsidRPr="00AE57FE">
              <w:rPr>
                <w:rFonts w:ascii="Times New Roman" w:eastAsia="Times New Roman" w:hAnsi="Times New Roman" w:cs="Times New Roman"/>
                <w:color w:val="000000"/>
                <w:spacing w:val="1"/>
                <w:sz w:val="24"/>
                <w:szCs w:val="24"/>
                <w:lang w:val="es-ES" w:eastAsia="es-ES"/>
              </w:rPr>
              <w:t>i</w:t>
            </w:r>
            <w:r w:rsidRPr="00AE57FE">
              <w:rPr>
                <w:rFonts w:ascii="Times New Roman" w:eastAsia="Times New Roman" w:hAnsi="Times New Roman" w:cs="Times New Roman"/>
                <w:color w:val="000000"/>
                <w:sz w:val="24"/>
                <w:szCs w:val="24"/>
                <w:lang w:val="es-ES" w:eastAsia="es-ES"/>
              </w:rPr>
              <w:t>os.</w:t>
            </w:r>
          </w:p>
          <w:p w:rsidR="00AE57FE" w:rsidRPr="00AE57FE" w:rsidRDefault="00AE57FE" w:rsidP="00983EA3">
            <w:pPr>
              <w:widowControl w:val="0"/>
              <w:autoSpaceDE w:val="0"/>
              <w:autoSpaceDN w:val="0"/>
              <w:adjustRightInd w:val="0"/>
              <w:spacing w:before="18" w:line="260" w:lineRule="exact"/>
              <w:rPr>
                <w:rFonts w:ascii="Times New Roman" w:eastAsia="Times New Roman" w:hAnsi="Times New Roman" w:cs="Times New Roman"/>
                <w:color w:val="000000"/>
                <w:sz w:val="24"/>
                <w:szCs w:val="24"/>
                <w:lang w:val="es-ES" w:eastAsia="es-ES"/>
              </w:rPr>
            </w:pPr>
          </w:p>
          <w:p w:rsidR="00AE57FE" w:rsidRPr="00AE57FE" w:rsidRDefault="00AE57FE" w:rsidP="00983EA3">
            <w:pPr>
              <w:jc w:val="both"/>
              <w:rPr>
                <w:rFonts w:ascii="Times New Roman" w:hAnsi="Times New Roman" w:cs="Times New Roman"/>
                <w:sz w:val="24"/>
                <w:szCs w:val="24"/>
                <w:lang w:val="es-ES"/>
              </w:rPr>
            </w:pPr>
          </w:p>
        </w:tc>
      </w:tr>
      <w:tr w:rsidR="00AE57FE" w:rsidRPr="001A2D8C" w:rsidTr="001A2D8C">
        <w:trPr>
          <w:trHeight w:val="1549"/>
        </w:trPr>
        <w:tc>
          <w:tcPr>
            <w:tcW w:w="8506" w:type="dxa"/>
          </w:tcPr>
          <w:p w:rsidR="00AE57FE" w:rsidRPr="00AE57FE" w:rsidRDefault="00AE57FE" w:rsidP="00983EA3">
            <w:pPr>
              <w:rPr>
                <w:rFonts w:ascii="Times New Roman" w:eastAsia="Times New Roman" w:hAnsi="Times New Roman" w:cs="Times New Roman"/>
                <w:b/>
                <w:sz w:val="24"/>
                <w:szCs w:val="24"/>
                <w:lang w:val="es-ES_tradnl" w:eastAsia="es-ES_tradnl"/>
              </w:rPr>
            </w:pPr>
            <w:r w:rsidRPr="00AE57FE">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AE57FE" w:rsidRPr="00AE57FE" w:rsidRDefault="00AE57FE" w:rsidP="00983EA3">
            <w:pPr>
              <w:rPr>
                <w:rFonts w:ascii="Times New Roman" w:eastAsia="Times New Roman" w:hAnsi="Times New Roman" w:cs="Times New Roman"/>
                <w:b/>
                <w:sz w:val="24"/>
                <w:szCs w:val="24"/>
                <w:lang w:val="es-ES_tradnl" w:eastAsia="es-ES_tradnl"/>
              </w:rPr>
            </w:pPr>
          </w:p>
          <w:p w:rsidR="00AE57FE" w:rsidRPr="00AE57FE" w:rsidRDefault="00AE57FE" w:rsidP="00983EA3">
            <w:pPr>
              <w:spacing w:after="160" w:line="259" w:lineRule="auto"/>
              <w:jc w:val="both"/>
              <w:rPr>
                <w:rFonts w:ascii="Times New Roman" w:eastAsia="Calibri" w:hAnsi="Times New Roman" w:cs="Times New Roman"/>
                <w:sz w:val="24"/>
                <w:szCs w:val="24"/>
                <w:lang w:val="es-ES"/>
              </w:rPr>
            </w:pPr>
            <w:r w:rsidRPr="00AE57FE">
              <w:rPr>
                <w:rFonts w:ascii="Times New Roman" w:eastAsia="Calibri" w:hAnsi="Times New Roman" w:cs="Times New Roman"/>
                <w:sz w:val="24"/>
                <w:szCs w:val="24"/>
                <w:lang w:val="es-ES"/>
              </w:rPr>
              <w:t>Para comprender el  talento humano o capital intangible, esta fortalecido por tres elementos (capital intelectual, c</w:t>
            </w:r>
            <w:r w:rsidR="001A2D8C">
              <w:rPr>
                <w:rFonts w:ascii="Times New Roman" w:eastAsia="Calibri" w:hAnsi="Times New Roman" w:cs="Times New Roman"/>
                <w:sz w:val="24"/>
                <w:szCs w:val="24"/>
                <w:lang w:val="es-ES"/>
              </w:rPr>
              <w:t>apital humano y capital social)</w:t>
            </w:r>
          </w:p>
        </w:tc>
        <w:tc>
          <w:tcPr>
            <w:tcW w:w="5103" w:type="dxa"/>
            <w:vMerge/>
          </w:tcPr>
          <w:p w:rsidR="00AE57FE" w:rsidRPr="00AE57FE" w:rsidRDefault="00AE57FE" w:rsidP="00983EA3">
            <w:pPr>
              <w:rPr>
                <w:rFonts w:ascii="Times New Roman" w:eastAsia="Times New Roman" w:hAnsi="Times New Roman" w:cs="Times New Roman"/>
                <w:b/>
                <w:sz w:val="24"/>
                <w:szCs w:val="24"/>
                <w:lang w:val="es-ES_tradnl" w:eastAsia="es-ES_tradnl"/>
              </w:rPr>
            </w:pPr>
          </w:p>
        </w:tc>
      </w:tr>
    </w:tbl>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AE57FE" w:rsidRPr="00E41336" w:rsidRDefault="00AE57FE" w:rsidP="00AE57FE">
      <w:pPr>
        <w:pStyle w:val="NormalWeb"/>
        <w:tabs>
          <w:tab w:val="left" w:pos="433"/>
        </w:tabs>
        <w:spacing w:before="193" w:beforeAutospacing="0" w:after="0" w:afterAutospacing="0" w:line="192" w:lineRule="auto"/>
        <w:ind w:left="288" w:hanging="288"/>
        <w:jc w:val="both"/>
        <w:textAlignment w:val="baseline"/>
        <w:rPr>
          <w:rFonts w:eastAsia="MS PGothic"/>
          <w:b/>
          <w:bCs/>
          <w:kern w:val="24"/>
          <w:lang w:val="es-BO"/>
        </w:rPr>
      </w:pPr>
    </w:p>
    <w:p w:rsidR="00D245F7" w:rsidRDefault="00D245F7"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F817BF" w:rsidRDefault="00F817BF" w:rsidP="00E65299">
      <w:pPr>
        <w:rPr>
          <w:rFonts w:ascii="Times New Roman" w:hAnsi="Times New Roman" w:cs="Times New Roman"/>
          <w:sz w:val="24"/>
          <w:szCs w:val="24"/>
          <w:lang w:val="es-BO"/>
        </w:rPr>
      </w:pPr>
    </w:p>
    <w:p w:rsidR="00983EA3" w:rsidRPr="00AE57FE" w:rsidRDefault="00983EA3" w:rsidP="00983EA3">
      <w:pPr>
        <w:pStyle w:val="Ttulo1"/>
        <w:rPr>
          <w:rFonts w:ascii="Times New Roman" w:eastAsia="Times New Roman" w:hAnsi="Times New Roman" w:cs="Times New Roman"/>
          <w:i/>
          <w:color w:val="000000"/>
          <w:sz w:val="24"/>
          <w:szCs w:val="24"/>
          <w:lang w:eastAsia="es-BO"/>
        </w:rPr>
      </w:pPr>
      <w:r>
        <w:rPr>
          <w:rFonts w:ascii="Times New Roman" w:hAnsi="Times New Roman" w:cs="Times New Roman"/>
          <w:sz w:val="24"/>
          <w:szCs w:val="24"/>
          <w:lang w:val="pt-BR"/>
        </w:rPr>
        <w:lastRenderedPageBreak/>
        <w:t>NORMATIVA BOLIVIANA</w:t>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r>
      <w:r w:rsidRPr="00AE57FE">
        <w:rPr>
          <w:rFonts w:ascii="Times New Roman" w:hAnsi="Times New Roman" w:cs="Times New Roman"/>
          <w:sz w:val="24"/>
          <w:szCs w:val="24"/>
          <w:lang w:val="pt-BR"/>
        </w:rPr>
        <w:tab/>
        <w:t>Nº:</w:t>
      </w:r>
      <w:r w:rsidRPr="00AE57FE">
        <w:rPr>
          <w:rFonts w:ascii="Times New Roman" w:eastAsia="Times New Roman" w:hAnsi="Times New Roman" w:cs="Times New Roman"/>
          <w:i/>
          <w:color w:val="000000"/>
          <w:sz w:val="24"/>
          <w:szCs w:val="24"/>
          <w:lang w:eastAsia="es-BO"/>
        </w:rPr>
        <w:t>…</w:t>
      </w:r>
      <w:proofErr w:type="gramStart"/>
      <w:r>
        <w:rPr>
          <w:rFonts w:ascii="Times New Roman" w:eastAsia="Times New Roman" w:hAnsi="Times New Roman" w:cs="Times New Roman"/>
          <w:i/>
          <w:color w:val="000000"/>
          <w:sz w:val="24"/>
          <w:szCs w:val="24"/>
          <w:lang w:eastAsia="es-BO"/>
        </w:rPr>
        <w:t>9</w:t>
      </w:r>
      <w:proofErr w:type="gramEnd"/>
      <w:r w:rsidRPr="00AE57FE">
        <w:rPr>
          <w:rFonts w:ascii="Times New Roman" w:eastAsia="Times New Roman" w:hAnsi="Times New Roman" w:cs="Times New Roman"/>
          <w:i/>
          <w:color w:val="000000"/>
          <w:sz w:val="24"/>
          <w:szCs w:val="24"/>
          <w:lang w:eastAsia="es-BO"/>
        </w:rPr>
        <w:t>……..</w:t>
      </w:r>
    </w:p>
    <w:tbl>
      <w:tblPr>
        <w:tblStyle w:val="Tablaconcuadrcula"/>
        <w:tblW w:w="11057" w:type="dxa"/>
        <w:tblInd w:w="-34" w:type="dxa"/>
        <w:tblLook w:val="04A0" w:firstRow="1" w:lastRow="0" w:firstColumn="1" w:lastColumn="0" w:noHBand="0" w:noVBand="1"/>
      </w:tblPr>
      <w:tblGrid>
        <w:gridCol w:w="8506"/>
        <w:gridCol w:w="2551"/>
      </w:tblGrid>
      <w:tr w:rsidR="00983EA3" w:rsidRPr="00AE57FE" w:rsidTr="00983EA3">
        <w:tc>
          <w:tcPr>
            <w:tcW w:w="8506" w:type="dxa"/>
          </w:tcPr>
          <w:p w:rsidR="00983EA3" w:rsidRPr="00AE57FE" w:rsidRDefault="00983EA3" w:rsidP="00983EA3">
            <w:pPr>
              <w:rPr>
                <w:rFonts w:ascii="Times New Roman" w:hAnsi="Times New Roman" w:cs="Times New Roman"/>
                <w:b/>
                <w:sz w:val="24"/>
                <w:szCs w:val="24"/>
              </w:rPr>
            </w:pPr>
            <w:r w:rsidRPr="00AE57FE">
              <w:rPr>
                <w:rFonts w:ascii="Times New Roman" w:hAnsi="Times New Roman" w:cs="Times New Roman"/>
                <w:b/>
                <w:sz w:val="24"/>
                <w:szCs w:val="24"/>
              </w:rPr>
              <w:t xml:space="preserve">Nombres y apellidos  de los integrantes del </w:t>
            </w:r>
            <w:proofErr w:type="spellStart"/>
            <w:r w:rsidRPr="00AE57FE">
              <w:rPr>
                <w:rFonts w:ascii="Times New Roman" w:hAnsi="Times New Roman" w:cs="Times New Roman"/>
                <w:b/>
                <w:sz w:val="24"/>
                <w:szCs w:val="24"/>
              </w:rPr>
              <w:t>gupo</w:t>
            </w:r>
            <w:proofErr w:type="spellEnd"/>
            <w:r w:rsidRPr="00AE57FE">
              <w:rPr>
                <w:rFonts w:ascii="Times New Roman" w:hAnsi="Times New Roman" w:cs="Times New Roman"/>
                <w:b/>
                <w:sz w:val="24"/>
                <w:szCs w:val="24"/>
              </w:rPr>
              <w:t>:</w:t>
            </w:r>
          </w:p>
          <w:p w:rsidR="00983EA3" w:rsidRPr="00AE57FE" w:rsidRDefault="00983EA3" w:rsidP="00983EA3">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83EA3" w:rsidRPr="00AE57FE" w:rsidRDefault="00983EA3" w:rsidP="00983EA3">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83EA3" w:rsidRPr="00AE57FE" w:rsidRDefault="00983EA3" w:rsidP="00983EA3">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983EA3" w:rsidRPr="009B3B78" w:rsidRDefault="00983EA3" w:rsidP="00983EA3">
            <w:pPr>
              <w:rPr>
                <w:rFonts w:ascii="Times New Roman"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r w:rsidRPr="00AE57FE">
              <w:rPr>
                <w:rFonts w:ascii="Times New Roman" w:hAnsi="Times New Roman" w:cs="Times New Roman"/>
                <w:b/>
                <w:sz w:val="24"/>
                <w:szCs w:val="24"/>
              </w:rPr>
              <w:t xml:space="preserve"> </w:t>
            </w:r>
          </w:p>
        </w:tc>
        <w:tc>
          <w:tcPr>
            <w:tcW w:w="2551" w:type="dxa"/>
          </w:tcPr>
          <w:p w:rsidR="00983EA3" w:rsidRPr="00AE57FE" w:rsidRDefault="00983EA3"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4/11/2015</w:t>
            </w:r>
          </w:p>
        </w:tc>
      </w:tr>
    </w:tbl>
    <w:tbl>
      <w:tblPr>
        <w:tblStyle w:val="Tablaconcuadrcula"/>
        <w:tblpPr w:leftFromText="141" w:rightFromText="141" w:vertAnchor="text" w:horzAnchor="margin" w:tblpY="169"/>
        <w:tblW w:w="13513" w:type="dxa"/>
        <w:tblLook w:val="04A0" w:firstRow="1" w:lastRow="0" w:firstColumn="1" w:lastColumn="0" w:noHBand="0" w:noVBand="1"/>
      </w:tblPr>
      <w:tblGrid>
        <w:gridCol w:w="4015"/>
        <w:gridCol w:w="4536"/>
        <w:gridCol w:w="4962"/>
      </w:tblGrid>
      <w:tr w:rsidR="00983EA3" w:rsidRPr="00983EA3" w:rsidTr="00983EA3">
        <w:trPr>
          <w:trHeight w:val="3109"/>
        </w:trPr>
        <w:tc>
          <w:tcPr>
            <w:tcW w:w="4015" w:type="dxa"/>
          </w:tcPr>
          <w:p w:rsidR="00983EA3" w:rsidRPr="00983EA3" w:rsidRDefault="00983EA3" w:rsidP="00983EA3">
            <w:pPr>
              <w:rPr>
                <w:rFonts w:ascii="Times New Roman" w:eastAsia="Times New Roman" w:hAnsi="Times New Roman" w:cs="Times New Roman"/>
                <w:b/>
                <w:sz w:val="24"/>
                <w:szCs w:val="24"/>
                <w:lang w:val="es-ES_tradnl" w:eastAsia="es-ES_tradnl"/>
              </w:rPr>
            </w:pPr>
            <w:r w:rsidRPr="00983EA3">
              <w:rPr>
                <w:rFonts w:ascii="Times New Roman" w:eastAsia="Times New Roman" w:hAnsi="Times New Roman" w:cs="Times New Roman"/>
                <w:b/>
                <w:sz w:val="24"/>
                <w:szCs w:val="24"/>
                <w:lang w:val="es-ES_tradnl" w:eastAsia="es-ES_tradnl"/>
              </w:rPr>
              <w:t>Propósitos del o los autores, implícitos en el texto:</w:t>
            </w:r>
          </w:p>
          <w:p w:rsidR="00983EA3" w:rsidRPr="00983EA3" w:rsidRDefault="00983EA3" w:rsidP="00983EA3">
            <w:pPr>
              <w:rPr>
                <w:rFonts w:ascii="Times New Roman" w:hAnsi="Times New Roman" w:cs="Times New Roman"/>
                <w:sz w:val="24"/>
                <w:szCs w:val="24"/>
              </w:rPr>
            </w:pPr>
            <w:r w:rsidRPr="00983EA3">
              <w:rPr>
                <w:rFonts w:ascii="Times New Roman" w:hAnsi="Times New Roman" w:cs="Times New Roman"/>
                <w:sz w:val="24"/>
                <w:szCs w:val="24"/>
              </w:rPr>
              <w:t>Implementar</w:t>
            </w:r>
          </w:p>
        </w:tc>
        <w:tc>
          <w:tcPr>
            <w:tcW w:w="4536" w:type="dxa"/>
          </w:tcPr>
          <w:p w:rsidR="00983EA3" w:rsidRPr="00983EA3" w:rsidRDefault="00983EA3" w:rsidP="00983EA3">
            <w:pPr>
              <w:rPr>
                <w:rFonts w:ascii="Times New Roman" w:eastAsia="Times New Roman" w:hAnsi="Times New Roman" w:cs="Times New Roman"/>
                <w:b/>
                <w:sz w:val="24"/>
                <w:szCs w:val="24"/>
                <w:lang w:val="es-ES_tradnl" w:eastAsia="es-ES_tradnl"/>
              </w:rPr>
            </w:pPr>
            <w:r w:rsidRPr="00983EA3">
              <w:rPr>
                <w:rFonts w:ascii="Times New Roman" w:eastAsia="Times New Roman" w:hAnsi="Times New Roman" w:cs="Times New Roman"/>
                <w:b/>
                <w:sz w:val="24"/>
                <w:szCs w:val="24"/>
                <w:lang w:val="es-ES_tradnl" w:eastAsia="es-ES_tradnl"/>
              </w:rPr>
              <w:t>Objetivos que se declaran o extraen del contenido del tratado:</w:t>
            </w:r>
          </w:p>
          <w:p w:rsidR="00983EA3" w:rsidRPr="00983EA3" w:rsidRDefault="00983EA3" w:rsidP="00983EA3">
            <w:pPr>
              <w:rPr>
                <w:rFonts w:ascii="Times New Roman" w:hAnsi="Times New Roman" w:cs="Times New Roman"/>
                <w:sz w:val="24"/>
                <w:szCs w:val="24"/>
              </w:rPr>
            </w:pPr>
            <w:r w:rsidRPr="00983EA3">
              <w:rPr>
                <w:rFonts w:ascii="Times New Roman" w:hAnsi="Times New Roman" w:cs="Times New Roman"/>
                <w:sz w:val="24"/>
                <w:szCs w:val="24"/>
              </w:rPr>
              <w:t xml:space="preserve">Los objetivos que sobre salen en las normativas  cual es proceso de implementar las competencias en la educación </w:t>
            </w:r>
          </w:p>
          <w:p w:rsidR="00983EA3" w:rsidRPr="00983EA3" w:rsidRDefault="00983EA3" w:rsidP="00983EA3">
            <w:pPr>
              <w:rPr>
                <w:rFonts w:ascii="Times New Roman" w:hAnsi="Times New Roman" w:cs="Times New Roman"/>
                <w:sz w:val="24"/>
                <w:szCs w:val="24"/>
              </w:rPr>
            </w:pPr>
            <w:r w:rsidRPr="00983EA3">
              <w:rPr>
                <w:rFonts w:ascii="Times New Roman" w:hAnsi="Times New Roman" w:cs="Times New Roman"/>
                <w:sz w:val="24"/>
                <w:szCs w:val="24"/>
              </w:rPr>
              <w:t>La formación integral de las personas y el Fortalecimiento de la conciencia social critica en la vida y para la vida</w:t>
            </w:r>
          </w:p>
          <w:p w:rsidR="00983EA3" w:rsidRPr="00983EA3" w:rsidRDefault="00983EA3" w:rsidP="00983EA3">
            <w:pPr>
              <w:spacing w:after="160" w:line="259" w:lineRule="auto"/>
              <w:rPr>
                <w:rFonts w:ascii="Times New Roman" w:hAnsi="Times New Roman" w:cs="Times New Roman"/>
                <w:sz w:val="24"/>
                <w:szCs w:val="24"/>
                <w:lang w:val="es-ES_tradnl"/>
              </w:rPr>
            </w:pPr>
            <w:r w:rsidRPr="00983EA3">
              <w:rPr>
                <w:rFonts w:ascii="Times New Roman" w:hAnsi="Times New Roman" w:cs="Times New Roman"/>
                <w:sz w:val="24"/>
                <w:szCs w:val="24"/>
              </w:rPr>
              <w:t>Desarrollar la formación integral con conciencia social crítica de la vida y en la vida para Vivir Bien l</w:t>
            </w:r>
          </w:p>
        </w:tc>
        <w:tc>
          <w:tcPr>
            <w:tcW w:w="4962" w:type="dxa"/>
          </w:tcPr>
          <w:p w:rsidR="00983EA3" w:rsidRPr="00983EA3" w:rsidRDefault="00983EA3" w:rsidP="00983EA3">
            <w:pPr>
              <w:rPr>
                <w:rFonts w:ascii="Times New Roman" w:eastAsia="Times New Roman" w:hAnsi="Times New Roman" w:cs="Times New Roman"/>
                <w:b/>
                <w:sz w:val="24"/>
                <w:szCs w:val="24"/>
                <w:lang w:val="es-ES_tradnl" w:eastAsia="es-ES_tradnl"/>
              </w:rPr>
            </w:pPr>
            <w:r w:rsidRPr="00983EA3">
              <w:rPr>
                <w:rFonts w:ascii="Times New Roman" w:eastAsia="Times New Roman" w:hAnsi="Times New Roman" w:cs="Times New Roman"/>
                <w:b/>
                <w:sz w:val="24"/>
                <w:szCs w:val="24"/>
                <w:lang w:val="es-ES_tradnl" w:eastAsia="es-ES_tradnl"/>
              </w:rPr>
              <w:t>Principales elementos conceptuales y metodológicos (claros y concretos):</w:t>
            </w:r>
          </w:p>
          <w:p w:rsidR="00983EA3" w:rsidRPr="00983EA3" w:rsidRDefault="00983EA3" w:rsidP="00983EA3">
            <w:pPr>
              <w:rPr>
                <w:rFonts w:ascii="Times New Roman" w:hAnsi="Times New Roman" w:cs="Times New Roman"/>
                <w:sz w:val="24"/>
                <w:szCs w:val="24"/>
                <w:lang w:val="es-ES_tradnl"/>
              </w:rPr>
            </w:pPr>
            <w:r w:rsidRPr="00983EA3">
              <w:rPr>
                <w:rFonts w:ascii="Times New Roman" w:hAnsi="Times New Roman" w:cs="Times New Roman"/>
                <w:sz w:val="24"/>
                <w:szCs w:val="24"/>
              </w:rPr>
              <w:t>Proceso de estructuración y organización para la solución de problemas</w:t>
            </w:r>
            <w:r w:rsidRPr="00983EA3">
              <w:rPr>
                <w:rFonts w:ascii="Times New Roman" w:hAnsi="Times New Roman" w:cs="Times New Roman"/>
                <w:b/>
                <w:sz w:val="24"/>
                <w:szCs w:val="24"/>
              </w:rPr>
              <w:t xml:space="preserve"> </w:t>
            </w:r>
            <w:r w:rsidRPr="00983EA3">
              <w:rPr>
                <w:rFonts w:ascii="Times New Roman" w:hAnsi="Times New Roman" w:cs="Times New Roman"/>
                <w:sz w:val="24"/>
                <w:szCs w:val="24"/>
              </w:rPr>
              <w:t>educativos en la educación superior</w:t>
            </w:r>
          </w:p>
          <w:p w:rsidR="00983EA3" w:rsidRPr="00983EA3" w:rsidRDefault="00983EA3" w:rsidP="00983EA3">
            <w:pPr>
              <w:rPr>
                <w:rFonts w:ascii="Times New Roman" w:hAnsi="Times New Roman" w:cs="Times New Roman"/>
                <w:sz w:val="24"/>
                <w:szCs w:val="24"/>
                <w:lang w:val="es-ES_tradnl"/>
              </w:rPr>
            </w:pPr>
          </w:p>
          <w:p w:rsidR="00983EA3" w:rsidRPr="00983EA3" w:rsidRDefault="00983EA3" w:rsidP="00983EA3">
            <w:pPr>
              <w:rPr>
                <w:rFonts w:ascii="Times New Roman" w:hAnsi="Times New Roman" w:cs="Times New Roman"/>
                <w:sz w:val="24"/>
                <w:szCs w:val="24"/>
                <w:lang w:val="es-ES_tradnl"/>
              </w:rPr>
            </w:pPr>
          </w:p>
        </w:tc>
      </w:tr>
    </w:tbl>
    <w:p w:rsidR="00983EA3" w:rsidRPr="00AE57FE" w:rsidRDefault="00983EA3" w:rsidP="00983EA3">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ook w:val="04A0" w:firstRow="1" w:lastRow="0" w:firstColumn="1" w:lastColumn="0" w:noHBand="0" w:noVBand="1"/>
      </w:tblPr>
      <w:tblGrid>
        <w:gridCol w:w="3256"/>
        <w:gridCol w:w="2551"/>
        <w:gridCol w:w="3549"/>
        <w:gridCol w:w="4111"/>
      </w:tblGrid>
      <w:tr w:rsidR="00983EA3" w:rsidRPr="008F6DA7" w:rsidTr="00983EA3">
        <w:trPr>
          <w:trHeight w:val="2117"/>
        </w:trPr>
        <w:tc>
          <w:tcPr>
            <w:tcW w:w="3256" w:type="dxa"/>
            <w:shd w:val="clear" w:color="auto" w:fill="F2F2F2" w:themeFill="background1" w:themeFillShade="F2"/>
          </w:tcPr>
          <w:p w:rsidR="00983EA3" w:rsidRPr="008F6DA7" w:rsidRDefault="00983EA3" w:rsidP="00983EA3">
            <w:pPr>
              <w:jc w:val="both"/>
              <w:rPr>
                <w:rFonts w:ascii="Times New Roman" w:hAnsi="Times New Roman" w:cs="Times New Roman"/>
                <w:b/>
                <w:sz w:val="24"/>
                <w:szCs w:val="24"/>
              </w:rPr>
            </w:pPr>
            <w:r w:rsidRPr="008F6DA7">
              <w:rPr>
                <w:rFonts w:ascii="Times New Roman" w:hAnsi="Times New Roman" w:cs="Times New Roman"/>
                <w:b/>
                <w:sz w:val="24"/>
                <w:szCs w:val="24"/>
              </w:rPr>
              <w:lastRenderedPageBreak/>
              <w:t xml:space="preserve">Referencias completas en Estilo de Vancouver: </w:t>
            </w:r>
          </w:p>
          <w:p w:rsidR="00983EA3" w:rsidRPr="008F6DA7" w:rsidRDefault="00983EA3" w:rsidP="00983EA3">
            <w:pPr>
              <w:jc w:val="both"/>
              <w:rPr>
                <w:rFonts w:ascii="Times New Roman" w:hAnsi="Times New Roman" w:cs="Times New Roman"/>
                <w:b/>
                <w:sz w:val="24"/>
                <w:szCs w:val="24"/>
              </w:rPr>
            </w:pPr>
          </w:p>
          <w:p w:rsidR="00983EA3" w:rsidRPr="008F6DA7" w:rsidRDefault="00983EA3" w:rsidP="00983EA3">
            <w:pPr>
              <w:jc w:val="both"/>
              <w:rPr>
                <w:rFonts w:ascii="Times New Roman" w:hAnsi="Times New Roman" w:cs="Times New Roman"/>
                <w:b/>
                <w:sz w:val="24"/>
                <w:szCs w:val="24"/>
              </w:rPr>
            </w:pPr>
            <w:r w:rsidRPr="008F6DA7">
              <w:rPr>
                <w:rFonts w:ascii="Times New Roman" w:hAnsi="Times New Roman" w:cs="Times New Roman"/>
                <w:b/>
                <w:sz w:val="24"/>
                <w:szCs w:val="24"/>
              </w:rPr>
              <w:t>Constitución Política del Estado CPE  2009</w:t>
            </w: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Artículos  80-91-97</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b/>
                <w:sz w:val="24"/>
                <w:szCs w:val="24"/>
              </w:rPr>
            </w:pPr>
            <w:r w:rsidRPr="008F6DA7">
              <w:rPr>
                <w:rFonts w:ascii="Times New Roman" w:hAnsi="Times New Roman" w:cs="Times New Roman"/>
                <w:b/>
                <w:sz w:val="24"/>
                <w:szCs w:val="24"/>
              </w:rPr>
              <w:t>Agenda Patriótica  2025</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b/>
                <w:sz w:val="24"/>
                <w:szCs w:val="24"/>
              </w:rPr>
            </w:pPr>
          </w:p>
          <w:p w:rsidR="00983EA3" w:rsidRPr="008F6DA7" w:rsidRDefault="00983EA3" w:rsidP="00983EA3">
            <w:pPr>
              <w:jc w:val="both"/>
              <w:rPr>
                <w:rFonts w:ascii="Times New Roman" w:hAnsi="Times New Roman" w:cs="Times New Roman"/>
                <w:b/>
                <w:sz w:val="24"/>
                <w:szCs w:val="24"/>
              </w:rPr>
            </w:pPr>
            <w:r w:rsidRPr="008F6DA7">
              <w:rPr>
                <w:rFonts w:ascii="Times New Roman" w:hAnsi="Times New Roman" w:cs="Times New Roman"/>
                <w:b/>
                <w:sz w:val="24"/>
                <w:szCs w:val="24"/>
              </w:rPr>
              <w:t xml:space="preserve">Ley  de la educación Abelino </w:t>
            </w:r>
            <w:proofErr w:type="spellStart"/>
            <w:r w:rsidRPr="008F6DA7">
              <w:rPr>
                <w:rFonts w:ascii="Times New Roman" w:hAnsi="Times New Roman" w:cs="Times New Roman"/>
                <w:b/>
                <w:sz w:val="24"/>
                <w:szCs w:val="24"/>
              </w:rPr>
              <w:t>Siñanis</w:t>
            </w:r>
            <w:proofErr w:type="spellEnd"/>
            <w:r w:rsidRPr="008F6DA7">
              <w:rPr>
                <w:rFonts w:ascii="Times New Roman" w:hAnsi="Times New Roman" w:cs="Times New Roman"/>
                <w:b/>
                <w:sz w:val="24"/>
                <w:szCs w:val="24"/>
              </w:rPr>
              <w:t xml:space="preserve"> </w:t>
            </w:r>
            <w:proofErr w:type="spellStart"/>
            <w:r w:rsidRPr="008F6DA7">
              <w:rPr>
                <w:rFonts w:ascii="Times New Roman" w:hAnsi="Times New Roman" w:cs="Times New Roman"/>
                <w:b/>
                <w:sz w:val="24"/>
                <w:szCs w:val="24"/>
              </w:rPr>
              <w:t>Elizardo</w:t>
            </w:r>
            <w:proofErr w:type="spellEnd"/>
            <w:r w:rsidRPr="008F6DA7">
              <w:rPr>
                <w:rFonts w:ascii="Times New Roman" w:hAnsi="Times New Roman" w:cs="Times New Roman"/>
                <w:b/>
                <w:sz w:val="24"/>
                <w:szCs w:val="24"/>
              </w:rPr>
              <w:t xml:space="preserve"> Pérez  070 2010</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tc>
        <w:tc>
          <w:tcPr>
            <w:tcW w:w="2551"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 xml:space="preserve">Tema que abordan: </w:t>
            </w: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Formación integral  </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Educación superior </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Formación post gradual </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Soberanía  científica  y tecnológica con identidad propia </w:t>
            </w: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Marco filosófico, sistema de educación plurinacional,  organización curricular administrativa </w:t>
            </w:r>
          </w:p>
          <w:p w:rsidR="00983EA3" w:rsidRPr="008F6DA7" w:rsidRDefault="00983EA3" w:rsidP="00983EA3">
            <w:pPr>
              <w:rPr>
                <w:rFonts w:ascii="Times New Roman" w:hAnsi="Times New Roman" w:cs="Times New Roman"/>
                <w:sz w:val="24"/>
                <w:szCs w:val="24"/>
              </w:rPr>
            </w:pPr>
          </w:p>
        </w:tc>
        <w:tc>
          <w:tcPr>
            <w:tcW w:w="3549"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Idea principal:</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1 Desarrollo por competencias </w:t>
            </w: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b/>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2.Educación </w:t>
            </w:r>
            <w:proofErr w:type="spellStart"/>
            <w:r w:rsidRPr="008F6DA7">
              <w:rPr>
                <w:rFonts w:ascii="Times New Roman" w:hAnsi="Times New Roman" w:cs="Times New Roman"/>
                <w:sz w:val="24"/>
                <w:szCs w:val="24"/>
              </w:rPr>
              <w:t>Intraculturalidad</w:t>
            </w:r>
            <w:proofErr w:type="spellEnd"/>
            <w:r w:rsidRPr="008F6DA7">
              <w:rPr>
                <w:rFonts w:ascii="Times New Roman" w:hAnsi="Times New Roman" w:cs="Times New Roman"/>
                <w:sz w:val="24"/>
                <w:szCs w:val="24"/>
              </w:rPr>
              <w:t xml:space="preserve"> interculturalidad </w:t>
            </w: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b/>
                <w:sz w:val="24"/>
                <w:szCs w:val="24"/>
              </w:rPr>
              <w:t xml:space="preserve">3. </w:t>
            </w:r>
            <w:r w:rsidRPr="008F6DA7">
              <w:rPr>
                <w:rFonts w:ascii="Times New Roman" w:hAnsi="Times New Roman" w:cs="Times New Roman"/>
                <w:sz w:val="24"/>
                <w:szCs w:val="24"/>
              </w:rPr>
              <w:t xml:space="preserve">cualificación de profesionales en diferentes áreas </w:t>
            </w: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4. Desarrollar Profesionales  técnicos, académicos científicos y expertos en tecnología  de alto nivel </w:t>
            </w:r>
          </w:p>
          <w:p w:rsidR="00983EA3" w:rsidRPr="008F6DA7" w:rsidRDefault="00983EA3" w:rsidP="00983EA3">
            <w:pPr>
              <w:rPr>
                <w:rFonts w:ascii="Times New Roman" w:hAnsi="Times New Roman" w:cs="Times New Roman"/>
                <w:b/>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5. Educación </w:t>
            </w:r>
            <w:proofErr w:type="spellStart"/>
            <w:r w:rsidRPr="008F6DA7">
              <w:rPr>
                <w:rFonts w:ascii="Times New Roman" w:hAnsi="Times New Roman" w:cs="Times New Roman"/>
                <w:sz w:val="24"/>
                <w:szCs w:val="24"/>
              </w:rPr>
              <w:t>Intraculturalidad</w:t>
            </w:r>
            <w:proofErr w:type="spellEnd"/>
            <w:r w:rsidRPr="008F6DA7">
              <w:rPr>
                <w:rFonts w:ascii="Times New Roman" w:hAnsi="Times New Roman" w:cs="Times New Roman"/>
                <w:sz w:val="24"/>
                <w:szCs w:val="24"/>
              </w:rPr>
              <w:t xml:space="preserve"> interculturalidad</w:t>
            </w:r>
          </w:p>
        </w:tc>
        <w:tc>
          <w:tcPr>
            <w:tcW w:w="4111"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 xml:space="preserve">Idea(s) secundaria(s): </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1.1  Practica productiva </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1.2 Conservación y protección del 1.3 medio ambiente </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1.4 Biodiversidad territorito</w:t>
            </w: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2.1 Problemas de las Base productiva </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2.2 Promover políticas </w:t>
            </w: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2.3 Fortalecer  investigación científica cultural y lingüística </w:t>
            </w: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3.1 Investigación científica con desarrollo integral </w:t>
            </w:r>
          </w:p>
          <w:p w:rsidR="00983EA3" w:rsidRPr="008F6DA7" w:rsidRDefault="00983EA3" w:rsidP="00983EA3">
            <w:pPr>
              <w:rPr>
                <w:rFonts w:ascii="Times New Roman" w:hAnsi="Times New Roman" w:cs="Times New Roman"/>
                <w:b/>
                <w:sz w:val="24"/>
                <w:szCs w:val="24"/>
              </w:rPr>
            </w:pP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r w:rsidRPr="008F6DA7">
              <w:rPr>
                <w:rFonts w:ascii="Times New Roman" w:hAnsi="Times New Roman" w:cs="Times New Roman"/>
                <w:sz w:val="24"/>
                <w:szCs w:val="24"/>
              </w:rPr>
              <w:t xml:space="preserve">4.1 Desarrollar innovación conocimiento y tecnología  en las áreas estratégicas </w:t>
            </w:r>
          </w:p>
          <w:p w:rsidR="00983EA3" w:rsidRPr="008F6DA7" w:rsidRDefault="00983EA3" w:rsidP="00983EA3">
            <w:pPr>
              <w:rPr>
                <w:rFonts w:ascii="Times New Roman" w:hAnsi="Times New Roman" w:cs="Times New Roman"/>
                <w:sz w:val="24"/>
                <w:szCs w:val="24"/>
              </w:rPr>
            </w:pPr>
          </w:p>
          <w:p w:rsidR="00983EA3" w:rsidRPr="008F6DA7" w:rsidRDefault="00983EA3" w:rsidP="00983EA3">
            <w:pPr>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5.1 Educación como derecho  fundamental</w:t>
            </w:r>
          </w:p>
        </w:tc>
      </w:tr>
    </w:tbl>
    <w:p w:rsidR="00983EA3" w:rsidRPr="00AE57FE" w:rsidRDefault="00983EA3" w:rsidP="00983EA3">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983EA3" w:rsidRPr="001A2D8C" w:rsidTr="00983EA3">
        <w:trPr>
          <w:trHeight w:val="987"/>
        </w:trPr>
        <w:tc>
          <w:tcPr>
            <w:tcW w:w="8506"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lastRenderedPageBreak/>
              <w:t>Síntesis conclusiva del tema tratado:</w:t>
            </w:r>
          </w:p>
          <w:p w:rsidR="00983EA3" w:rsidRPr="008F6DA7" w:rsidRDefault="00983EA3" w:rsidP="00983EA3">
            <w:pPr>
              <w:spacing w:after="160" w:line="259" w:lineRule="auto"/>
              <w:jc w:val="both"/>
              <w:rPr>
                <w:rFonts w:ascii="Times New Roman" w:eastAsia="Calibri" w:hAnsi="Times New Roman" w:cs="Times New Roman"/>
                <w:sz w:val="24"/>
                <w:szCs w:val="24"/>
                <w:lang w:val="es-ES"/>
              </w:rPr>
            </w:pPr>
            <w:r w:rsidRPr="008F6DA7">
              <w:rPr>
                <w:rFonts w:ascii="Times New Roman" w:hAnsi="Times New Roman" w:cs="Times New Roman"/>
                <w:sz w:val="24"/>
                <w:szCs w:val="24"/>
              </w:rPr>
              <w:t>Los contenidos de las normativas  proporcionados son muy explícitos para el análisis en la educación</w:t>
            </w:r>
          </w:p>
        </w:tc>
        <w:tc>
          <w:tcPr>
            <w:tcW w:w="5103" w:type="dxa"/>
            <w:vMerge w:val="restart"/>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Comentario del grupo operativo de aprendizaje y postura teórica:</w:t>
            </w:r>
          </w:p>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hAnsi="Times New Roman" w:cs="Times New Roman"/>
                <w:sz w:val="24"/>
                <w:szCs w:val="24"/>
              </w:rPr>
              <w:t>Las normativas nos dan  elementos necesarios sobre un nuevo enfoque basado por competencias,  sobre las cuales se pretende incidir mediante el diseño curricular articulado a la gestión universitaria</w:t>
            </w: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La formación basada en competencias está en el centro de una serie de cambios y transformaciones en la educación superior </w:t>
            </w:r>
          </w:p>
        </w:tc>
      </w:tr>
      <w:tr w:rsidR="00983EA3" w:rsidRPr="001A2D8C" w:rsidTr="00983EA3">
        <w:trPr>
          <w:trHeight w:val="1549"/>
        </w:trPr>
        <w:tc>
          <w:tcPr>
            <w:tcW w:w="8506"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983EA3" w:rsidRPr="008F6DA7" w:rsidRDefault="00983EA3" w:rsidP="00983EA3">
            <w:pPr>
              <w:spacing w:after="160" w:line="259" w:lineRule="auto"/>
              <w:jc w:val="both"/>
              <w:rPr>
                <w:rFonts w:ascii="Times New Roman" w:eastAsia="Calibri" w:hAnsi="Times New Roman" w:cs="Times New Roman"/>
                <w:sz w:val="24"/>
                <w:szCs w:val="24"/>
                <w:lang w:val="es-ES"/>
              </w:rPr>
            </w:pPr>
            <w:r w:rsidRPr="008F6DA7">
              <w:rPr>
                <w:rFonts w:ascii="Times New Roman" w:hAnsi="Times New Roman" w:cs="Times New Roman"/>
                <w:sz w:val="24"/>
                <w:szCs w:val="24"/>
              </w:rPr>
              <w:t>Para comprender el  marco normativo se cuenta con  la legitimidad desde la CPE  y remitida en leyes normas  el  Enfoque de Formación Basada en Competencias y finalmente en el ámbito Universitario</w:t>
            </w:r>
          </w:p>
        </w:tc>
        <w:tc>
          <w:tcPr>
            <w:tcW w:w="5103" w:type="dxa"/>
            <w:vMerge/>
          </w:tcPr>
          <w:p w:rsidR="00983EA3" w:rsidRPr="008F6DA7" w:rsidRDefault="00983EA3" w:rsidP="00983EA3">
            <w:pPr>
              <w:rPr>
                <w:rFonts w:ascii="Times New Roman" w:eastAsia="Times New Roman" w:hAnsi="Times New Roman" w:cs="Times New Roman"/>
                <w:b/>
                <w:sz w:val="24"/>
                <w:szCs w:val="24"/>
                <w:lang w:val="es-ES_tradnl" w:eastAsia="es-ES_tradnl"/>
              </w:rPr>
            </w:pPr>
          </w:p>
        </w:tc>
      </w:tr>
    </w:tbl>
    <w:p w:rsidR="002E690E" w:rsidRDefault="002E690E"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983EA3" w:rsidRPr="008F6DA7" w:rsidRDefault="008F6DA7" w:rsidP="00983EA3">
      <w:pPr>
        <w:pStyle w:val="Ttulo1"/>
        <w:rPr>
          <w:rFonts w:ascii="Times New Roman" w:eastAsia="Times New Roman" w:hAnsi="Times New Roman" w:cs="Times New Roman"/>
          <w:i/>
          <w:color w:val="000000"/>
          <w:sz w:val="24"/>
          <w:szCs w:val="24"/>
          <w:lang w:val="es-BO" w:eastAsia="es-BO"/>
        </w:rPr>
      </w:pPr>
      <w:r w:rsidRPr="008F6DA7">
        <w:rPr>
          <w:sz w:val="24"/>
          <w:szCs w:val="24"/>
          <w:lang w:val="es-BO"/>
        </w:rPr>
        <w:lastRenderedPageBreak/>
        <w:t>SISTEMA DE LA UNIVERSIDAD BOLIVIANA COMITÉ EJECUTIVO DE LA UNIVERSIDAD BOLIVIANA  2011</w:t>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r w:rsidR="00983EA3" w:rsidRPr="00AE57FE">
        <w:rPr>
          <w:rFonts w:ascii="Times New Roman" w:hAnsi="Times New Roman" w:cs="Times New Roman"/>
          <w:sz w:val="24"/>
          <w:szCs w:val="24"/>
          <w:lang w:val="pt-BR"/>
        </w:rPr>
        <w:tab/>
      </w:r>
      <w:bookmarkStart w:id="0" w:name="_GoBack"/>
      <w:bookmarkEnd w:id="0"/>
      <w:r w:rsidR="00983EA3" w:rsidRPr="00AE57FE">
        <w:rPr>
          <w:rFonts w:ascii="Times New Roman" w:hAnsi="Times New Roman" w:cs="Times New Roman"/>
          <w:sz w:val="24"/>
          <w:szCs w:val="24"/>
          <w:lang w:val="pt-BR"/>
        </w:rPr>
        <w:t>Nº:</w:t>
      </w:r>
      <w:r w:rsidR="00983EA3" w:rsidRPr="008F6DA7">
        <w:rPr>
          <w:rFonts w:ascii="Times New Roman" w:eastAsia="Times New Roman" w:hAnsi="Times New Roman" w:cs="Times New Roman"/>
          <w:i/>
          <w:color w:val="000000"/>
          <w:sz w:val="24"/>
          <w:szCs w:val="24"/>
          <w:lang w:val="es-BO" w:eastAsia="es-BO"/>
        </w:rPr>
        <w:t>…10……..</w:t>
      </w:r>
    </w:p>
    <w:tbl>
      <w:tblPr>
        <w:tblStyle w:val="Tablaconcuadrcula"/>
        <w:tblW w:w="11057" w:type="dxa"/>
        <w:tblInd w:w="-34" w:type="dxa"/>
        <w:tblLook w:val="04A0" w:firstRow="1" w:lastRow="0" w:firstColumn="1" w:lastColumn="0" w:noHBand="0" w:noVBand="1"/>
      </w:tblPr>
      <w:tblGrid>
        <w:gridCol w:w="8506"/>
        <w:gridCol w:w="2551"/>
      </w:tblGrid>
      <w:tr w:rsidR="00983EA3" w:rsidRPr="00AE57FE" w:rsidTr="00983EA3">
        <w:tc>
          <w:tcPr>
            <w:tcW w:w="8506" w:type="dxa"/>
          </w:tcPr>
          <w:p w:rsidR="00983EA3" w:rsidRPr="00AE57FE" w:rsidRDefault="00983EA3" w:rsidP="00983EA3">
            <w:pPr>
              <w:rPr>
                <w:rFonts w:ascii="Times New Roman" w:hAnsi="Times New Roman" w:cs="Times New Roman"/>
                <w:b/>
                <w:sz w:val="24"/>
                <w:szCs w:val="24"/>
              </w:rPr>
            </w:pPr>
            <w:r w:rsidRPr="00AE57FE">
              <w:rPr>
                <w:rFonts w:ascii="Times New Roman" w:hAnsi="Times New Roman" w:cs="Times New Roman"/>
                <w:b/>
                <w:sz w:val="24"/>
                <w:szCs w:val="24"/>
              </w:rPr>
              <w:t>Nombres y apellidos  de los integrantes del g</w:t>
            </w:r>
            <w:r w:rsidR="008F6DA7">
              <w:rPr>
                <w:rFonts w:ascii="Times New Roman" w:hAnsi="Times New Roman" w:cs="Times New Roman"/>
                <w:b/>
                <w:sz w:val="24"/>
                <w:szCs w:val="24"/>
              </w:rPr>
              <w:t>r</w:t>
            </w:r>
            <w:r w:rsidRPr="00AE57FE">
              <w:rPr>
                <w:rFonts w:ascii="Times New Roman" w:hAnsi="Times New Roman" w:cs="Times New Roman"/>
                <w:b/>
                <w:sz w:val="24"/>
                <w:szCs w:val="24"/>
              </w:rPr>
              <w:t>upo:</w:t>
            </w:r>
          </w:p>
          <w:p w:rsidR="00983EA3" w:rsidRPr="00AE57FE" w:rsidRDefault="00983EA3" w:rsidP="00983EA3">
            <w:pPr>
              <w:rPr>
                <w:rFonts w:ascii="Times New Roman" w:hAnsi="Times New Roman" w:cs="Times New Roman"/>
                <w:sz w:val="24"/>
                <w:szCs w:val="24"/>
              </w:rPr>
            </w:pPr>
            <w:r w:rsidRPr="00AE57FE">
              <w:rPr>
                <w:rFonts w:ascii="Times New Roman" w:hAnsi="Times New Roman" w:cs="Times New Roman"/>
                <w:sz w:val="24"/>
                <w:szCs w:val="24"/>
              </w:rPr>
              <w:t xml:space="preserve">Richard </w:t>
            </w:r>
            <w:proofErr w:type="spellStart"/>
            <w:r w:rsidRPr="00AE57FE">
              <w:rPr>
                <w:rFonts w:ascii="Times New Roman" w:hAnsi="Times New Roman" w:cs="Times New Roman"/>
                <w:sz w:val="24"/>
                <w:szCs w:val="24"/>
              </w:rPr>
              <w:t>Angel</w:t>
            </w:r>
            <w:proofErr w:type="spellEnd"/>
            <w:r w:rsidRPr="00AE57FE">
              <w:rPr>
                <w:rFonts w:ascii="Times New Roman" w:hAnsi="Times New Roman" w:cs="Times New Roman"/>
                <w:sz w:val="24"/>
                <w:szCs w:val="24"/>
              </w:rPr>
              <w:t xml:space="preserve"> Aguilar Colmenares</w:t>
            </w:r>
          </w:p>
          <w:p w:rsidR="00983EA3" w:rsidRPr="00AE57FE" w:rsidRDefault="00983EA3" w:rsidP="00983EA3">
            <w:pPr>
              <w:rPr>
                <w:rFonts w:ascii="Times New Roman" w:hAnsi="Times New Roman" w:cs="Times New Roman"/>
                <w:sz w:val="24"/>
                <w:szCs w:val="24"/>
              </w:rPr>
            </w:pPr>
            <w:r w:rsidRPr="00AE57FE">
              <w:rPr>
                <w:rFonts w:ascii="Times New Roman" w:hAnsi="Times New Roman" w:cs="Times New Roman"/>
                <w:sz w:val="24"/>
                <w:szCs w:val="24"/>
              </w:rPr>
              <w:t>Franz Oliver Casilla Loza</w:t>
            </w:r>
          </w:p>
          <w:p w:rsidR="00983EA3" w:rsidRPr="00AE57FE" w:rsidRDefault="00983EA3" w:rsidP="00983EA3">
            <w:pPr>
              <w:rPr>
                <w:rFonts w:ascii="Times New Roman" w:hAnsi="Times New Roman" w:cs="Times New Roman"/>
                <w:sz w:val="24"/>
                <w:szCs w:val="24"/>
              </w:rPr>
            </w:pPr>
            <w:proofErr w:type="spellStart"/>
            <w:r w:rsidRPr="00AE57FE">
              <w:rPr>
                <w:rFonts w:ascii="Times New Roman" w:hAnsi="Times New Roman" w:cs="Times New Roman"/>
                <w:sz w:val="24"/>
                <w:szCs w:val="24"/>
              </w:rPr>
              <w:t>Yashira</w:t>
            </w:r>
            <w:proofErr w:type="spellEnd"/>
            <w:r w:rsidRPr="00AE57FE">
              <w:rPr>
                <w:rFonts w:ascii="Times New Roman" w:hAnsi="Times New Roman" w:cs="Times New Roman"/>
                <w:sz w:val="24"/>
                <w:szCs w:val="24"/>
              </w:rPr>
              <w:t xml:space="preserve"> </w:t>
            </w:r>
            <w:proofErr w:type="spellStart"/>
            <w:r w:rsidRPr="00AE57FE">
              <w:rPr>
                <w:rFonts w:ascii="Times New Roman" w:hAnsi="Times New Roman" w:cs="Times New Roman"/>
                <w:sz w:val="24"/>
                <w:szCs w:val="24"/>
              </w:rPr>
              <w:t>Angela</w:t>
            </w:r>
            <w:proofErr w:type="spellEnd"/>
            <w:r w:rsidRPr="00AE57FE">
              <w:rPr>
                <w:rFonts w:ascii="Times New Roman" w:hAnsi="Times New Roman" w:cs="Times New Roman"/>
                <w:sz w:val="24"/>
                <w:szCs w:val="24"/>
              </w:rPr>
              <w:t xml:space="preserve"> Montes Vega</w:t>
            </w:r>
          </w:p>
          <w:p w:rsidR="00983EA3" w:rsidRPr="009B3B78" w:rsidRDefault="00983EA3" w:rsidP="00983EA3">
            <w:pPr>
              <w:rPr>
                <w:rFonts w:ascii="Times New Roman" w:hAnsi="Times New Roman" w:cs="Times New Roman"/>
                <w:b/>
                <w:sz w:val="24"/>
                <w:szCs w:val="24"/>
              </w:rPr>
            </w:pPr>
            <w:proofErr w:type="spellStart"/>
            <w:r w:rsidRPr="00AE57FE">
              <w:rPr>
                <w:rFonts w:ascii="Times New Roman" w:hAnsi="Times New Roman" w:cs="Times New Roman"/>
                <w:sz w:val="24"/>
                <w:szCs w:val="24"/>
              </w:rPr>
              <w:t>Giovana</w:t>
            </w:r>
            <w:proofErr w:type="spellEnd"/>
            <w:r w:rsidRPr="00AE57FE">
              <w:rPr>
                <w:rFonts w:ascii="Times New Roman" w:hAnsi="Times New Roman" w:cs="Times New Roman"/>
                <w:sz w:val="24"/>
                <w:szCs w:val="24"/>
              </w:rPr>
              <w:t xml:space="preserve"> Raquel Pinto </w:t>
            </w:r>
            <w:proofErr w:type="spellStart"/>
            <w:r w:rsidRPr="00AE57FE">
              <w:rPr>
                <w:rFonts w:ascii="Times New Roman" w:hAnsi="Times New Roman" w:cs="Times New Roman"/>
                <w:sz w:val="24"/>
                <w:szCs w:val="24"/>
              </w:rPr>
              <w:t>Lopez</w:t>
            </w:r>
            <w:proofErr w:type="spellEnd"/>
            <w:r w:rsidRPr="00AE57FE">
              <w:rPr>
                <w:rFonts w:ascii="Times New Roman" w:hAnsi="Times New Roman" w:cs="Times New Roman"/>
                <w:b/>
                <w:sz w:val="24"/>
                <w:szCs w:val="24"/>
              </w:rPr>
              <w:t xml:space="preserve"> </w:t>
            </w:r>
          </w:p>
        </w:tc>
        <w:tc>
          <w:tcPr>
            <w:tcW w:w="2551" w:type="dxa"/>
          </w:tcPr>
          <w:p w:rsidR="00983EA3" w:rsidRPr="00AE57FE" w:rsidRDefault="00983EA3" w:rsidP="00983EA3">
            <w:pPr>
              <w:rPr>
                <w:rFonts w:ascii="Times New Roman" w:eastAsia="Times New Roman" w:hAnsi="Times New Roman" w:cs="Times New Roman"/>
                <w:b/>
                <w:sz w:val="24"/>
                <w:szCs w:val="24"/>
                <w:lang w:val="es-ES_tradnl" w:eastAsia="es-ES_tradnl"/>
              </w:rPr>
            </w:pPr>
            <w:r w:rsidRPr="00AE57FE">
              <w:rPr>
                <w:rFonts w:ascii="Times New Roman" w:hAnsi="Times New Roman" w:cs="Times New Roman"/>
                <w:b/>
                <w:sz w:val="24"/>
                <w:szCs w:val="24"/>
              </w:rPr>
              <w:t>Fecha: 4/11/2015</w:t>
            </w:r>
          </w:p>
        </w:tc>
      </w:tr>
    </w:tbl>
    <w:tbl>
      <w:tblPr>
        <w:tblStyle w:val="Tablaconcuadrcula"/>
        <w:tblpPr w:leftFromText="141" w:rightFromText="141" w:vertAnchor="text" w:horzAnchor="margin" w:tblpY="169"/>
        <w:tblW w:w="13513" w:type="dxa"/>
        <w:tblLook w:val="04A0" w:firstRow="1" w:lastRow="0" w:firstColumn="1" w:lastColumn="0" w:noHBand="0" w:noVBand="1"/>
      </w:tblPr>
      <w:tblGrid>
        <w:gridCol w:w="4015"/>
        <w:gridCol w:w="4536"/>
        <w:gridCol w:w="4962"/>
      </w:tblGrid>
      <w:tr w:rsidR="00983EA3" w:rsidRPr="008F6DA7" w:rsidTr="00983EA3">
        <w:trPr>
          <w:trHeight w:val="3109"/>
        </w:trPr>
        <w:tc>
          <w:tcPr>
            <w:tcW w:w="4015"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Propósitos del o los autores, implícitos en el texto:</w:t>
            </w:r>
          </w:p>
          <w:p w:rsidR="00983EA3" w:rsidRPr="008F6DA7" w:rsidRDefault="008F6DA7" w:rsidP="00983EA3">
            <w:pPr>
              <w:rPr>
                <w:rFonts w:ascii="Times New Roman" w:hAnsi="Times New Roman" w:cs="Times New Roman"/>
                <w:sz w:val="24"/>
                <w:szCs w:val="24"/>
              </w:rPr>
            </w:pPr>
            <w:r w:rsidRPr="008F6DA7">
              <w:rPr>
                <w:rFonts w:ascii="Times New Roman" w:hAnsi="Times New Roman" w:cs="Times New Roman"/>
              </w:rPr>
              <w:t>Propone  criterios y fundamentos que uno debe tener o tomar en cuenta en el proceso de gestión educativo a nivel universitario.</w:t>
            </w:r>
          </w:p>
        </w:tc>
        <w:tc>
          <w:tcPr>
            <w:tcW w:w="4536"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Objetivos que se declaran o extraen del contenido del tratado:</w:t>
            </w:r>
          </w:p>
          <w:p w:rsidR="008F6DA7" w:rsidRPr="008F6DA7" w:rsidRDefault="008F6DA7" w:rsidP="008F6DA7">
            <w:pPr>
              <w:rPr>
                <w:rFonts w:ascii="Times New Roman" w:hAnsi="Times New Roman" w:cs="Times New Roman"/>
              </w:rPr>
            </w:pPr>
            <w:r w:rsidRPr="008F6DA7">
              <w:rPr>
                <w:rFonts w:ascii="Times New Roman" w:hAnsi="Times New Roman" w:cs="Times New Roman"/>
              </w:rPr>
              <w:t>Fundamentos propuestos para una gestión universitaria basado en una serie de normas interrelacionadas en base a:</w:t>
            </w:r>
          </w:p>
          <w:p w:rsidR="008F6DA7" w:rsidRPr="008F6DA7" w:rsidRDefault="008F6DA7" w:rsidP="008F6DA7">
            <w:pPr>
              <w:pStyle w:val="Prrafodelista"/>
              <w:numPr>
                <w:ilvl w:val="0"/>
                <w:numId w:val="10"/>
              </w:numPr>
              <w:spacing w:line="259" w:lineRule="auto"/>
              <w:rPr>
                <w:rFonts w:ascii="Times New Roman" w:hAnsi="Times New Roman" w:cs="Times New Roman"/>
              </w:rPr>
            </w:pPr>
            <w:r w:rsidRPr="008F6DA7">
              <w:rPr>
                <w:rFonts w:ascii="Times New Roman" w:hAnsi="Times New Roman" w:cs="Times New Roman"/>
              </w:rPr>
              <w:t>Fundamentos filosóficos</w:t>
            </w:r>
          </w:p>
          <w:p w:rsidR="008F6DA7" w:rsidRPr="008F6DA7" w:rsidRDefault="008F6DA7" w:rsidP="008F6DA7">
            <w:pPr>
              <w:pStyle w:val="Prrafodelista"/>
              <w:numPr>
                <w:ilvl w:val="0"/>
                <w:numId w:val="10"/>
              </w:numPr>
              <w:rPr>
                <w:rFonts w:ascii="Times New Roman" w:hAnsi="Times New Roman" w:cs="Times New Roman"/>
              </w:rPr>
            </w:pPr>
            <w:r w:rsidRPr="008F6DA7">
              <w:rPr>
                <w:rFonts w:ascii="Times New Roman" w:hAnsi="Times New Roman" w:cs="Times New Roman"/>
              </w:rPr>
              <w:t>Fundamento epistemológico</w:t>
            </w:r>
          </w:p>
          <w:p w:rsidR="008F6DA7" w:rsidRPr="008F6DA7" w:rsidRDefault="008F6DA7" w:rsidP="008F6DA7">
            <w:pPr>
              <w:pStyle w:val="Prrafodelista"/>
              <w:numPr>
                <w:ilvl w:val="0"/>
                <w:numId w:val="10"/>
              </w:numPr>
              <w:rPr>
                <w:rFonts w:ascii="Times New Roman" w:hAnsi="Times New Roman" w:cs="Times New Roman"/>
              </w:rPr>
            </w:pPr>
            <w:r w:rsidRPr="008F6DA7">
              <w:rPr>
                <w:rFonts w:ascii="Times New Roman" w:hAnsi="Times New Roman" w:cs="Times New Roman"/>
              </w:rPr>
              <w:t>Fundamento Psicológico</w:t>
            </w:r>
          </w:p>
          <w:p w:rsidR="00983EA3" w:rsidRPr="008F6DA7" w:rsidRDefault="008F6DA7" w:rsidP="008F6DA7">
            <w:pPr>
              <w:pStyle w:val="Prrafodelista"/>
              <w:numPr>
                <w:ilvl w:val="0"/>
                <w:numId w:val="10"/>
              </w:numPr>
              <w:rPr>
                <w:rFonts w:ascii="Times New Roman" w:hAnsi="Times New Roman" w:cs="Times New Roman"/>
              </w:rPr>
            </w:pPr>
            <w:r w:rsidRPr="008F6DA7">
              <w:rPr>
                <w:rFonts w:ascii="Times New Roman" w:hAnsi="Times New Roman" w:cs="Times New Roman"/>
              </w:rPr>
              <w:t>Fundamentos sociales económicos políticos</w:t>
            </w:r>
          </w:p>
        </w:tc>
        <w:tc>
          <w:tcPr>
            <w:tcW w:w="4962"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Principales elementos conceptuales y metodológicos (claros y concretos):</w:t>
            </w:r>
          </w:p>
          <w:p w:rsidR="00983EA3" w:rsidRPr="008F6DA7" w:rsidRDefault="008F6DA7" w:rsidP="00983EA3">
            <w:pPr>
              <w:rPr>
                <w:rFonts w:ascii="Times New Roman" w:hAnsi="Times New Roman" w:cs="Times New Roman"/>
                <w:sz w:val="24"/>
                <w:szCs w:val="24"/>
                <w:lang w:val="es-ES_tradnl"/>
              </w:rPr>
            </w:pPr>
            <w:r w:rsidRPr="008F6DA7">
              <w:rPr>
                <w:rFonts w:ascii="Times New Roman" w:hAnsi="Times New Roman" w:cs="Times New Roman"/>
              </w:rPr>
              <w:t>Elementos para la solución de problemas</w:t>
            </w:r>
            <w:r w:rsidRPr="008F6DA7">
              <w:rPr>
                <w:rFonts w:ascii="Times New Roman" w:hAnsi="Times New Roman" w:cs="Times New Roman"/>
                <w:b/>
              </w:rPr>
              <w:t xml:space="preserve"> </w:t>
            </w:r>
            <w:r w:rsidRPr="008F6DA7">
              <w:rPr>
                <w:rFonts w:ascii="Times New Roman" w:hAnsi="Times New Roman" w:cs="Times New Roman"/>
              </w:rPr>
              <w:t xml:space="preserve">educativos </w:t>
            </w:r>
            <w:proofErr w:type="spellStart"/>
            <w:r w:rsidRPr="008F6DA7">
              <w:rPr>
                <w:rFonts w:ascii="Times New Roman" w:hAnsi="Times New Roman" w:cs="Times New Roman"/>
              </w:rPr>
              <w:t>socioeconomicos</w:t>
            </w:r>
            <w:proofErr w:type="spellEnd"/>
            <w:r w:rsidRPr="008F6DA7">
              <w:rPr>
                <w:rFonts w:ascii="Times New Roman" w:hAnsi="Times New Roman" w:cs="Times New Roman"/>
              </w:rPr>
              <w:t xml:space="preserve"> y políticos implicados en la conformación de la curricula universitaria</w:t>
            </w:r>
          </w:p>
          <w:p w:rsidR="00983EA3" w:rsidRPr="008F6DA7" w:rsidRDefault="00983EA3" w:rsidP="00983EA3">
            <w:pPr>
              <w:rPr>
                <w:rFonts w:ascii="Times New Roman" w:hAnsi="Times New Roman" w:cs="Times New Roman"/>
                <w:sz w:val="24"/>
                <w:szCs w:val="24"/>
                <w:lang w:val="es-ES_tradnl"/>
              </w:rPr>
            </w:pPr>
          </w:p>
        </w:tc>
      </w:tr>
    </w:tbl>
    <w:p w:rsidR="00983EA3" w:rsidRPr="00AE57FE" w:rsidRDefault="00983EA3" w:rsidP="00983EA3">
      <w:pPr>
        <w:spacing w:after="0" w:line="240" w:lineRule="auto"/>
        <w:rPr>
          <w:rFonts w:ascii="Times New Roman" w:eastAsia="Times New Roman" w:hAnsi="Times New Roman" w:cs="Times New Roman"/>
          <w:sz w:val="24"/>
          <w:szCs w:val="24"/>
          <w:lang w:val="es-ES_tradnl" w:eastAsia="es-ES_tradnl"/>
        </w:rPr>
      </w:pPr>
    </w:p>
    <w:tbl>
      <w:tblPr>
        <w:tblStyle w:val="Tablaconcuadrcula"/>
        <w:tblpPr w:leftFromText="141" w:rightFromText="141" w:vertAnchor="text" w:horzAnchor="margin" w:tblpY="-15"/>
        <w:tblW w:w="13467" w:type="dxa"/>
        <w:tblLook w:val="04A0" w:firstRow="1" w:lastRow="0" w:firstColumn="1" w:lastColumn="0" w:noHBand="0" w:noVBand="1"/>
      </w:tblPr>
      <w:tblGrid>
        <w:gridCol w:w="3256"/>
        <w:gridCol w:w="2551"/>
        <w:gridCol w:w="3549"/>
        <w:gridCol w:w="4111"/>
      </w:tblGrid>
      <w:tr w:rsidR="00983EA3" w:rsidRPr="008F6DA7" w:rsidTr="00983EA3">
        <w:trPr>
          <w:trHeight w:val="2117"/>
        </w:trPr>
        <w:tc>
          <w:tcPr>
            <w:tcW w:w="3256" w:type="dxa"/>
            <w:shd w:val="clear" w:color="auto" w:fill="F2F2F2" w:themeFill="background1" w:themeFillShade="F2"/>
          </w:tcPr>
          <w:p w:rsidR="00983EA3" w:rsidRPr="008F6DA7" w:rsidRDefault="00983EA3" w:rsidP="00983EA3">
            <w:pPr>
              <w:jc w:val="both"/>
              <w:rPr>
                <w:rFonts w:ascii="Times New Roman" w:hAnsi="Times New Roman" w:cs="Times New Roman"/>
                <w:b/>
                <w:sz w:val="24"/>
                <w:szCs w:val="24"/>
              </w:rPr>
            </w:pPr>
            <w:r w:rsidRPr="008F6DA7">
              <w:rPr>
                <w:rFonts w:ascii="Times New Roman" w:hAnsi="Times New Roman" w:cs="Times New Roman"/>
                <w:b/>
                <w:sz w:val="24"/>
                <w:szCs w:val="24"/>
              </w:rPr>
              <w:lastRenderedPageBreak/>
              <w:t xml:space="preserve">Referencias completas en Estilo de Vancouver: </w:t>
            </w:r>
          </w:p>
          <w:p w:rsidR="008F6DA7" w:rsidRPr="008F6DA7" w:rsidRDefault="008F6DA7" w:rsidP="008F6DA7">
            <w:pPr>
              <w:jc w:val="both"/>
              <w:rPr>
                <w:rFonts w:ascii="Times New Roman" w:hAnsi="Times New Roman" w:cs="Times New Roman"/>
              </w:rPr>
            </w:pPr>
            <w:r w:rsidRPr="008F6DA7">
              <w:rPr>
                <w:rFonts w:ascii="Times New Roman" w:hAnsi="Times New Roman" w:cs="Times New Roman"/>
              </w:rPr>
              <w:t xml:space="preserve">Sistema de la Universidad Boliviana Comité Ejecutivo de la Universidad Boliviana  </w:t>
            </w:r>
            <w:r w:rsidRPr="008F6DA7">
              <w:rPr>
                <w:rFonts w:ascii="Times New Roman" w:hAnsi="Times New Roman" w:cs="Times New Roman"/>
                <w:b/>
              </w:rPr>
              <w:t>2011</w:t>
            </w:r>
          </w:p>
          <w:p w:rsidR="00983EA3" w:rsidRPr="008F6DA7" w:rsidRDefault="00983EA3" w:rsidP="00983EA3">
            <w:pPr>
              <w:jc w:val="both"/>
              <w:rPr>
                <w:rFonts w:ascii="Times New Roman" w:hAnsi="Times New Roman" w:cs="Times New Roman"/>
                <w:b/>
                <w:sz w:val="24"/>
                <w:szCs w:val="24"/>
              </w:rPr>
            </w:pPr>
          </w:p>
          <w:p w:rsidR="00983EA3" w:rsidRPr="008F6DA7" w:rsidRDefault="00983EA3" w:rsidP="00983EA3">
            <w:pPr>
              <w:jc w:val="both"/>
              <w:rPr>
                <w:rFonts w:ascii="Times New Roman" w:hAnsi="Times New Roman" w:cs="Times New Roman"/>
                <w:sz w:val="24"/>
                <w:szCs w:val="24"/>
              </w:rPr>
            </w:pPr>
          </w:p>
          <w:p w:rsidR="00983EA3" w:rsidRPr="008F6DA7" w:rsidRDefault="00983EA3" w:rsidP="00983EA3">
            <w:pPr>
              <w:jc w:val="both"/>
              <w:rPr>
                <w:rFonts w:ascii="Times New Roman" w:hAnsi="Times New Roman" w:cs="Times New Roman"/>
                <w:sz w:val="24"/>
                <w:szCs w:val="24"/>
              </w:rPr>
            </w:pPr>
          </w:p>
        </w:tc>
        <w:tc>
          <w:tcPr>
            <w:tcW w:w="2551"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 xml:space="preserve">Tema que abordan: </w:t>
            </w:r>
          </w:p>
          <w:p w:rsidR="008F6DA7" w:rsidRPr="008F6DA7" w:rsidRDefault="008F6DA7" w:rsidP="008F6DA7">
            <w:pPr>
              <w:jc w:val="both"/>
              <w:rPr>
                <w:rFonts w:ascii="Times New Roman" w:hAnsi="Times New Roman" w:cs="Times New Roman"/>
              </w:rPr>
            </w:pPr>
            <w:r w:rsidRPr="008F6DA7">
              <w:rPr>
                <w:rFonts w:ascii="Times New Roman" w:hAnsi="Times New Roman" w:cs="Times New Roman"/>
              </w:rPr>
              <w:t xml:space="preserve">Conceptualización del modelo académico </w:t>
            </w:r>
          </w:p>
          <w:p w:rsidR="00983EA3" w:rsidRPr="008F6DA7" w:rsidRDefault="00983EA3" w:rsidP="008F6DA7">
            <w:pPr>
              <w:jc w:val="both"/>
              <w:rPr>
                <w:rFonts w:ascii="Times New Roman" w:hAnsi="Times New Roman" w:cs="Times New Roman"/>
                <w:sz w:val="24"/>
                <w:szCs w:val="24"/>
              </w:rPr>
            </w:pPr>
          </w:p>
        </w:tc>
        <w:tc>
          <w:tcPr>
            <w:tcW w:w="3549"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Idea principal:</w:t>
            </w:r>
          </w:p>
          <w:p w:rsidR="008F6DA7" w:rsidRPr="008F6DA7" w:rsidRDefault="008F6DA7" w:rsidP="008F6DA7">
            <w:pPr>
              <w:rPr>
                <w:rFonts w:ascii="Times New Roman" w:hAnsi="Times New Roman" w:cs="Times New Roman"/>
              </w:rPr>
            </w:pPr>
            <w:r w:rsidRPr="008F6DA7">
              <w:rPr>
                <w:rFonts w:ascii="Times New Roman" w:hAnsi="Times New Roman" w:cs="Times New Roman"/>
              </w:rPr>
              <w:t>Gestión Universitaria.</w:t>
            </w:r>
          </w:p>
          <w:p w:rsidR="00983EA3" w:rsidRPr="008F6DA7" w:rsidRDefault="00983EA3" w:rsidP="00983EA3">
            <w:pPr>
              <w:jc w:val="both"/>
              <w:rPr>
                <w:rFonts w:ascii="Times New Roman" w:hAnsi="Times New Roman" w:cs="Times New Roman"/>
                <w:sz w:val="24"/>
                <w:szCs w:val="24"/>
              </w:rPr>
            </w:pPr>
          </w:p>
        </w:tc>
        <w:tc>
          <w:tcPr>
            <w:tcW w:w="4111"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 xml:space="preserve">Idea(s) secundaria(s): </w:t>
            </w:r>
          </w:p>
          <w:p w:rsidR="008F6DA7" w:rsidRPr="008F6DA7" w:rsidRDefault="008F6DA7" w:rsidP="008F6DA7">
            <w:pPr>
              <w:rPr>
                <w:rFonts w:ascii="Times New Roman" w:hAnsi="Times New Roman" w:cs="Times New Roman"/>
              </w:rPr>
            </w:pPr>
            <w:r w:rsidRPr="008F6DA7">
              <w:rPr>
                <w:rFonts w:ascii="Times New Roman" w:hAnsi="Times New Roman" w:cs="Times New Roman"/>
              </w:rPr>
              <w:t>La institución y el contexto social.</w:t>
            </w:r>
          </w:p>
          <w:p w:rsidR="008F6DA7" w:rsidRPr="008F6DA7" w:rsidRDefault="008F6DA7" w:rsidP="008F6DA7">
            <w:pPr>
              <w:rPr>
                <w:rFonts w:ascii="Times New Roman" w:hAnsi="Times New Roman" w:cs="Times New Roman"/>
              </w:rPr>
            </w:pPr>
            <w:r w:rsidRPr="008F6DA7">
              <w:rPr>
                <w:rFonts w:ascii="Times New Roman" w:hAnsi="Times New Roman" w:cs="Times New Roman"/>
              </w:rPr>
              <w:t>Procesos Internos y operativos.</w:t>
            </w:r>
          </w:p>
          <w:p w:rsidR="00983EA3" w:rsidRPr="008F6DA7" w:rsidRDefault="008F6DA7" w:rsidP="008F6DA7">
            <w:pPr>
              <w:jc w:val="both"/>
              <w:rPr>
                <w:rFonts w:ascii="Times New Roman" w:hAnsi="Times New Roman" w:cs="Times New Roman"/>
                <w:sz w:val="24"/>
                <w:szCs w:val="24"/>
              </w:rPr>
            </w:pPr>
            <w:r w:rsidRPr="008F6DA7">
              <w:rPr>
                <w:rFonts w:ascii="Times New Roman" w:hAnsi="Times New Roman" w:cs="Times New Roman"/>
              </w:rPr>
              <w:t>Serie de normas interrelacionadas.</w:t>
            </w:r>
          </w:p>
        </w:tc>
      </w:tr>
    </w:tbl>
    <w:p w:rsidR="00983EA3" w:rsidRPr="00AE57FE" w:rsidRDefault="00983EA3" w:rsidP="00983EA3">
      <w:pPr>
        <w:rPr>
          <w:rFonts w:ascii="Times New Roman" w:hAnsi="Times New Roman" w:cs="Times New Roman"/>
          <w:sz w:val="24"/>
          <w:szCs w:val="24"/>
          <w:lang w:val="es-BO"/>
        </w:rPr>
      </w:pPr>
    </w:p>
    <w:tbl>
      <w:tblPr>
        <w:tblStyle w:val="Tablaconcuadrcula"/>
        <w:tblW w:w="13609" w:type="dxa"/>
        <w:tblInd w:w="-34" w:type="dxa"/>
        <w:tblLook w:val="04A0" w:firstRow="1" w:lastRow="0" w:firstColumn="1" w:lastColumn="0" w:noHBand="0" w:noVBand="1"/>
      </w:tblPr>
      <w:tblGrid>
        <w:gridCol w:w="8506"/>
        <w:gridCol w:w="5103"/>
      </w:tblGrid>
      <w:tr w:rsidR="00983EA3" w:rsidRPr="008F6DA7" w:rsidTr="00983EA3">
        <w:trPr>
          <w:trHeight w:val="987"/>
        </w:trPr>
        <w:tc>
          <w:tcPr>
            <w:tcW w:w="8506"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Síntesis conclusiva del tema tratado:</w:t>
            </w:r>
          </w:p>
          <w:p w:rsidR="00983EA3" w:rsidRPr="008F6DA7" w:rsidRDefault="008F6DA7" w:rsidP="00983EA3">
            <w:pPr>
              <w:spacing w:after="160" w:line="259" w:lineRule="auto"/>
              <w:jc w:val="both"/>
              <w:rPr>
                <w:rFonts w:ascii="Times New Roman" w:eastAsia="Calibri" w:hAnsi="Times New Roman" w:cs="Times New Roman"/>
                <w:sz w:val="24"/>
                <w:szCs w:val="24"/>
                <w:lang w:val="es-ES"/>
              </w:rPr>
            </w:pPr>
            <w:r w:rsidRPr="008F6DA7">
              <w:rPr>
                <w:rFonts w:ascii="Times New Roman" w:hAnsi="Times New Roman" w:cs="Times New Roman"/>
                <w:sz w:val="24"/>
                <w:szCs w:val="24"/>
              </w:rPr>
              <w:t>La normativa es  explícito para el análisis de la  Gestión Universitaria (currículo  por competencias)</w:t>
            </w:r>
          </w:p>
        </w:tc>
        <w:tc>
          <w:tcPr>
            <w:tcW w:w="5103" w:type="dxa"/>
            <w:vMerge w:val="restart"/>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Comentario del grupo operativo de aprendizaje y postura teórica:</w:t>
            </w:r>
          </w:p>
          <w:p w:rsidR="00983EA3" w:rsidRPr="008F6DA7" w:rsidRDefault="00983EA3" w:rsidP="00983EA3">
            <w:pPr>
              <w:jc w:val="both"/>
              <w:rPr>
                <w:rFonts w:ascii="Times New Roman" w:hAnsi="Times New Roman" w:cs="Times New Roman"/>
                <w:sz w:val="24"/>
                <w:szCs w:val="24"/>
              </w:rPr>
            </w:pPr>
            <w:r w:rsidRPr="008F6DA7">
              <w:rPr>
                <w:rFonts w:ascii="Times New Roman" w:hAnsi="Times New Roman" w:cs="Times New Roman"/>
                <w:sz w:val="24"/>
                <w:szCs w:val="24"/>
              </w:rPr>
              <w:t xml:space="preserve"> </w:t>
            </w:r>
            <w:r w:rsidR="008F6DA7" w:rsidRPr="008F6DA7">
              <w:rPr>
                <w:rFonts w:ascii="Times New Roman" w:hAnsi="Times New Roman" w:cs="Times New Roman"/>
                <w:sz w:val="24"/>
                <w:szCs w:val="24"/>
              </w:rPr>
              <w:t>Este  modelo académico  de la CEUB nos da la legitimidad  sobre el funcionamiento de las Universidades   sobre las cuales se pretende incidir mediante el diseño curricular articulado a la gestión universitaria.  Bajo un enfoque integral</w:t>
            </w:r>
          </w:p>
          <w:p w:rsidR="008F6DA7" w:rsidRPr="008F6DA7" w:rsidRDefault="008F6DA7" w:rsidP="008F6DA7">
            <w:pPr>
              <w:jc w:val="both"/>
              <w:rPr>
                <w:rFonts w:ascii="Times New Roman" w:hAnsi="Times New Roman" w:cs="Times New Roman"/>
                <w:sz w:val="24"/>
                <w:szCs w:val="24"/>
              </w:rPr>
            </w:pPr>
            <w:r w:rsidRPr="008F6DA7">
              <w:rPr>
                <w:rFonts w:ascii="Times New Roman" w:hAnsi="Times New Roman" w:cs="Times New Roman"/>
                <w:sz w:val="24"/>
                <w:szCs w:val="24"/>
              </w:rPr>
              <w:t>Bajo el enfoque por competencias en la educación superior  Pretende orientar la formación de los seres humanos hacia el desempeño idóneo en los diversos contextos culturales y sociales, y esto requiere hacer del estudiante un protagonista de su vida y de su proceso de aprendizaje</w:t>
            </w:r>
          </w:p>
          <w:p w:rsidR="008F6DA7" w:rsidRPr="008F6DA7" w:rsidRDefault="008F6DA7" w:rsidP="00983EA3">
            <w:pPr>
              <w:jc w:val="both"/>
              <w:rPr>
                <w:rFonts w:ascii="Times New Roman" w:hAnsi="Times New Roman" w:cs="Times New Roman"/>
                <w:sz w:val="24"/>
                <w:szCs w:val="24"/>
              </w:rPr>
            </w:pPr>
          </w:p>
        </w:tc>
      </w:tr>
      <w:tr w:rsidR="00983EA3" w:rsidRPr="008F6DA7" w:rsidTr="00983EA3">
        <w:trPr>
          <w:trHeight w:val="1549"/>
        </w:trPr>
        <w:tc>
          <w:tcPr>
            <w:tcW w:w="8506" w:type="dxa"/>
          </w:tcPr>
          <w:p w:rsidR="00983EA3" w:rsidRPr="008F6DA7" w:rsidRDefault="00983EA3" w:rsidP="00983EA3">
            <w:pPr>
              <w:rPr>
                <w:rFonts w:ascii="Times New Roman" w:eastAsia="Times New Roman" w:hAnsi="Times New Roman" w:cs="Times New Roman"/>
                <w:b/>
                <w:sz w:val="24"/>
                <w:szCs w:val="24"/>
                <w:lang w:val="es-ES_tradnl" w:eastAsia="es-ES_tradnl"/>
              </w:rPr>
            </w:pPr>
            <w:r w:rsidRPr="008F6DA7">
              <w:rPr>
                <w:rFonts w:ascii="Times New Roman" w:eastAsia="Times New Roman" w:hAnsi="Times New Roman" w:cs="Times New Roman"/>
                <w:b/>
                <w:sz w:val="24"/>
                <w:szCs w:val="24"/>
                <w:lang w:val="es-ES_tradnl" w:eastAsia="es-ES_tradnl"/>
              </w:rPr>
              <w:t>Triangulación conceptual  y metodológica entre los contenidos de las lecturas y el trabajo y exposición por el Grupo.</w:t>
            </w:r>
          </w:p>
          <w:p w:rsidR="008F6DA7" w:rsidRPr="008F6DA7" w:rsidRDefault="008F6DA7" w:rsidP="008F6DA7">
            <w:pPr>
              <w:jc w:val="both"/>
              <w:rPr>
                <w:rFonts w:ascii="Times New Roman" w:hAnsi="Times New Roman" w:cs="Times New Roman"/>
                <w:b/>
                <w:sz w:val="24"/>
                <w:szCs w:val="24"/>
              </w:rPr>
            </w:pPr>
            <w:r w:rsidRPr="008F6DA7">
              <w:rPr>
                <w:rFonts w:ascii="Times New Roman" w:hAnsi="Times New Roman" w:cs="Times New Roman"/>
                <w:b/>
                <w:sz w:val="24"/>
                <w:szCs w:val="24"/>
              </w:rPr>
              <w:t>En el á</w:t>
            </w:r>
            <w:r w:rsidRPr="008F6DA7">
              <w:rPr>
                <w:rFonts w:ascii="Times New Roman" w:hAnsi="Times New Roman" w:cs="Times New Roman"/>
                <w:sz w:val="24"/>
                <w:szCs w:val="24"/>
              </w:rPr>
              <w:t>mbito Universitario, es necesario conceptualizar el término competencia, el cual tiene varias definiciones y se aborda desde diferentes ámbitos de intervención: laboral, educación técnica, educación escolar, y en este caso  la educación universitaria.</w:t>
            </w:r>
          </w:p>
          <w:p w:rsidR="00983EA3" w:rsidRPr="008F6DA7" w:rsidRDefault="008F6DA7" w:rsidP="008F6DA7">
            <w:pPr>
              <w:spacing w:after="160" w:line="259" w:lineRule="auto"/>
              <w:jc w:val="both"/>
              <w:rPr>
                <w:rFonts w:ascii="Times New Roman" w:eastAsia="Calibri" w:hAnsi="Times New Roman" w:cs="Times New Roman"/>
                <w:sz w:val="24"/>
                <w:szCs w:val="24"/>
                <w:lang w:val="es-ES"/>
              </w:rPr>
            </w:pPr>
            <w:r w:rsidRPr="008F6DA7">
              <w:rPr>
                <w:rFonts w:ascii="Times New Roman" w:hAnsi="Times New Roman" w:cs="Times New Roman"/>
                <w:sz w:val="24"/>
                <w:szCs w:val="24"/>
              </w:rPr>
              <w:t>Sin embargo, el término “competencia” reviste una significación particular cuando se habla de ella en el mundo del trabajo, de los servicios y de la producción; más particularmente cuando caracteriza y define en un “enfoque de formación”.</w:t>
            </w:r>
          </w:p>
        </w:tc>
        <w:tc>
          <w:tcPr>
            <w:tcW w:w="5103" w:type="dxa"/>
            <w:vMerge/>
          </w:tcPr>
          <w:p w:rsidR="00983EA3" w:rsidRPr="008F6DA7" w:rsidRDefault="00983EA3" w:rsidP="00983EA3">
            <w:pPr>
              <w:rPr>
                <w:rFonts w:ascii="Times New Roman" w:eastAsia="Times New Roman" w:hAnsi="Times New Roman" w:cs="Times New Roman"/>
                <w:b/>
                <w:sz w:val="24"/>
                <w:szCs w:val="24"/>
                <w:lang w:val="es-ES_tradnl" w:eastAsia="es-ES_tradnl"/>
              </w:rPr>
            </w:pPr>
          </w:p>
        </w:tc>
      </w:tr>
    </w:tbl>
    <w:p w:rsidR="00983EA3" w:rsidRDefault="00983EA3" w:rsidP="00E65299">
      <w:pPr>
        <w:rPr>
          <w:rFonts w:ascii="Times New Roman" w:hAnsi="Times New Roman" w:cs="Times New Roman"/>
          <w:sz w:val="24"/>
          <w:szCs w:val="24"/>
          <w:lang w:val="es-BO"/>
        </w:rPr>
      </w:pPr>
    </w:p>
    <w:p w:rsidR="00983EA3" w:rsidRDefault="00983EA3" w:rsidP="00E65299">
      <w:pPr>
        <w:rPr>
          <w:rFonts w:ascii="Times New Roman" w:hAnsi="Times New Roman" w:cs="Times New Roman"/>
          <w:sz w:val="24"/>
          <w:szCs w:val="24"/>
          <w:lang w:val="es-BO"/>
        </w:rPr>
      </w:pPr>
    </w:p>
    <w:p w:rsidR="002E690E" w:rsidRDefault="002E690E" w:rsidP="00E65299">
      <w:pPr>
        <w:rPr>
          <w:rFonts w:ascii="Times New Roman" w:hAnsi="Times New Roman" w:cs="Times New Roman"/>
          <w:sz w:val="24"/>
          <w:szCs w:val="24"/>
          <w:lang w:val="es-BO"/>
        </w:rPr>
      </w:pPr>
    </w:p>
    <w:p w:rsidR="00F817BF" w:rsidRPr="00E41336" w:rsidRDefault="00F817BF" w:rsidP="00E65299">
      <w:pPr>
        <w:rPr>
          <w:rFonts w:ascii="Times New Roman" w:hAnsi="Times New Roman" w:cs="Times New Roman"/>
          <w:sz w:val="24"/>
          <w:szCs w:val="24"/>
          <w:lang w:val="es-BO"/>
        </w:rPr>
      </w:pPr>
    </w:p>
    <w:sectPr w:rsidR="00F817BF" w:rsidRPr="00E41336" w:rsidSect="00983EA3">
      <w:pgSz w:w="15840" w:h="12240" w:orient="landscape"/>
      <w:pgMar w:top="1701" w:right="1417" w:bottom="1701"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24" w:rsidRDefault="00921824">
      <w:pPr>
        <w:spacing w:after="0" w:line="240" w:lineRule="auto"/>
      </w:pPr>
      <w:r>
        <w:separator/>
      </w:r>
    </w:p>
  </w:endnote>
  <w:endnote w:type="continuationSeparator" w:id="0">
    <w:p w:rsidR="00921824" w:rsidRDefault="0092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A3" w:rsidRDefault="00983EA3" w:rsidP="00983EA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3EA3" w:rsidRDefault="00983EA3" w:rsidP="00983E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A3" w:rsidRDefault="00983EA3" w:rsidP="00983EA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6DA7">
      <w:rPr>
        <w:rStyle w:val="Nmerodepgina"/>
        <w:noProof/>
      </w:rPr>
      <w:t>VIII-16</w:t>
    </w:r>
    <w:r>
      <w:rPr>
        <w:rStyle w:val="Nmerodepgina"/>
      </w:rPr>
      <w:fldChar w:fldCharType="end"/>
    </w:r>
  </w:p>
  <w:p w:rsidR="00983EA3" w:rsidRDefault="00983EA3" w:rsidP="00983EA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24" w:rsidRDefault="00921824">
      <w:pPr>
        <w:spacing w:after="0" w:line="240" w:lineRule="auto"/>
      </w:pPr>
      <w:r>
        <w:separator/>
      </w:r>
    </w:p>
  </w:footnote>
  <w:footnote w:type="continuationSeparator" w:id="0">
    <w:p w:rsidR="00921824" w:rsidRDefault="00921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464A"/>
    <w:multiLevelType w:val="hybridMultilevel"/>
    <w:tmpl w:val="FBF4593E"/>
    <w:lvl w:ilvl="0" w:tplc="400A0001">
      <w:start w:val="1"/>
      <w:numFmt w:val="bullet"/>
      <w:lvlText w:val=""/>
      <w:lvlJc w:val="left"/>
      <w:pPr>
        <w:ind w:left="3617" w:hanging="360"/>
      </w:pPr>
      <w:rPr>
        <w:rFonts w:ascii="Symbol" w:hAnsi="Symbol" w:hint="default"/>
      </w:rPr>
    </w:lvl>
    <w:lvl w:ilvl="1" w:tplc="400A0003" w:tentative="1">
      <w:start w:val="1"/>
      <w:numFmt w:val="bullet"/>
      <w:lvlText w:val="o"/>
      <w:lvlJc w:val="left"/>
      <w:pPr>
        <w:ind w:left="4337" w:hanging="360"/>
      </w:pPr>
      <w:rPr>
        <w:rFonts w:ascii="Courier New" w:hAnsi="Courier New" w:cs="Courier New" w:hint="default"/>
      </w:rPr>
    </w:lvl>
    <w:lvl w:ilvl="2" w:tplc="400A0005" w:tentative="1">
      <w:start w:val="1"/>
      <w:numFmt w:val="bullet"/>
      <w:lvlText w:val=""/>
      <w:lvlJc w:val="left"/>
      <w:pPr>
        <w:ind w:left="5057" w:hanging="360"/>
      </w:pPr>
      <w:rPr>
        <w:rFonts w:ascii="Wingdings" w:hAnsi="Wingdings" w:hint="default"/>
      </w:rPr>
    </w:lvl>
    <w:lvl w:ilvl="3" w:tplc="400A0001" w:tentative="1">
      <w:start w:val="1"/>
      <w:numFmt w:val="bullet"/>
      <w:lvlText w:val=""/>
      <w:lvlJc w:val="left"/>
      <w:pPr>
        <w:ind w:left="5777" w:hanging="360"/>
      </w:pPr>
      <w:rPr>
        <w:rFonts w:ascii="Symbol" w:hAnsi="Symbol" w:hint="default"/>
      </w:rPr>
    </w:lvl>
    <w:lvl w:ilvl="4" w:tplc="400A0003" w:tentative="1">
      <w:start w:val="1"/>
      <w:numFmt w:val="bullet"/>
      <w:lvlText w:val="o"/>
      <w:lvlJc w:val="left"/>
      <w:pPr>
        <w:ind w:left="6497" w:hanging="360"/>
      </w:pPr>
      <w:rPr>
        <w:rFonts w:ascii="Courier New" w:hAnsi="Courier New" w:cs="Courier New" w:hint="default"/>
      </w:rPr>
    </w:lvl>
    <w:lvl w:ilvl="5" w:tplc="400A0005" w:tentative="1">
      <w:start w:val="1"/>
      <w:numFmt w:val="bullet"/>
      <w:lvlText w:val=""/>
      <w:lvlJc w:val="left"/>
      <w:pPr>
        <w:ind w:left="7217" w:hanging="360"/>
      </w:pPr>
      <w:rPr>
        <w:rFonts w:ascii="Wingdings" w:hAnsi="Wingdings" w:hint="default"/>
      </w:rPr>
    </w:lvl>
    <w:lvl w:ilvl="6" w:tplc="400A0001" w:tentative="1">
      <w:start w:val="1"/>
      <w:numFmt w:val="bullet"/>
      <w:lvlText w:val=""/>
      <w:lvlJc w:val="left"/>
      <w:pPr>
        <w:ind w:left="7937" w:hanging="360"/>
      </w:pPr>
      <w:rPr>
        <w:rFonts w:ascii="Symbol" w:hAnsi="Symbol" w:hint="default"/>
      </w:rPr>
    </w:lvl>
    <w:lvl w:ilvl="7" w:tplc="400A0003" w:tentative="1">
      <w:start w:val="1"/>
      <w:numFmt w:val="bullet"/>
      <w:lvlText w:val="o"/>
      <w:lvlJc w:val="left"/>
      <w:pPr>
        <w:ind w:left="8657" w:hanging="360"/>
      </w:pPr>
      <w:rPr>
        <w:rFonts w:ascii="Courier New" w:hAnsi="Courier New" w:cs="Courier New" w:hint="default"/>
      </w:rPr>
    </w:lvl>
    <w:lvl w:ilvl="8" w:tplc="400A0005" w:tentative="1">
      <w:start w:val="1"/>
      <w:numFmt w:val="bullet"/>
      <w:lvlText w:val=""/>
      <w:lvlJc w:val="left"/>
      <w:pPr>
        <w:ind w:left="9377" w:hanging="360"/>
      </w:pPr>
      <w:rPr>
        <w:rFonts w:ascii="Wingdings" w:hAnsi="Wingdings" w:hint="default"/>
      </w:rPr>
    </w:lvl>
  </w:abstractNum>
  <w:abstractNum w:abstractNumId="1">
    <w:nsid w:val="2937634F"/>
    <w:multiLevelType w:val="hybridMultilevel"/>
    <w:tmpl w:val="2D0EEDF8"/>
    <w:lvl w:ilvl="0" w:tplc="33EEBCE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B40E29"/>
    <w:multiLevelType w:val="hybridMultilevel"/>
    <w:tmpl w:val="5F8E4A5C"/>
    <w:lvl w:ilvl="0" w:tplc="CD04B44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2824EA"/>
    <w:multiLevelType w:val="multilevel"/>
    <w:tmpl w:val="0C0A0023"/>
    <w:numStyleLink w:val="ArtculoSeccin"/>
  </w:abstractNum>
  <w:abstractNum w:abstractNumId="4">
    <w:nsid w:val="4AD05C0E"/>
    <w:multiLevelType w:val="hybridMultilevel"/>
    <w:tmpl w:val="AB6242EE"/>
    <w:lvl w:ilvl="0" w:tplc="B5FAAA5A">
      <w:start w:val="1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A567D2"/>
    <w:multiLevelType w:val="hybridMultilevel"/>
    <w:tmpl w:val="4DD082E6"/>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
    <w:nsid w:val="73125A13"/>
    <w:multiLevelType w:val="hybridMultilevel"/>
    <w:tmpl w:val="5872A924"/>
    <w:lvl w:ilvl="0" w:tplc="4DEEFF4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E340D2"/>
    <w:multiLevelType w:val="multilevel"/>
    <w:tmpl w:val="0C0A0023"/>
    <w:styleLink w:val="ArtculoSeccin"/>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8">
    <w:nsid w:val="7AB70A19"/>
    <w:multiLevelType w:val="hybridMultilevel"/>
    <w:tmpl w:val="3A2E89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lvl w:ilvl="0">
        <w:start w:val="1"/>
        <w:numFmt w:val="upperRoman"/>
        <w:pStyle w:val="Ttulo1"/>
        <w:lvlText w:val="Artículo %1."/>
        <w:lvlJc w:val="left"/>
        <w:pPr>
          <w:ind w:left="0" w:firstLine="0"/>
        </w:pPr>
        <w:rPr>
          <w:lang w:val="es-BO"/>
        </w:rPr>
      </w:lvl>
    </w:lvlOverride>
  </w:num>
  <w:num w:numId="3">
    <w:abstractNumId w:val="1"/>
  </w:num>
  <w:num w:numId="4">
    <w:abstractNumId w:val="5"/>
  </w:num>
  <w:num w:numId="5">
    <w:abstractNumId w:val="4"/>
  </w:num>
  <w:num w:numId="6">
    <w:abstractNumId w:val="0"/>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32"/>
    <w:rsid w:val="0009102F"/>
    <w:rsid w:val="000B1055"/>
    <w:rsid w:val="0010597F"/>
    <w:rsid w:val="00114234"/>
    <w:rsid w:val="00163B3B"/>
    <w:rsid w:val="00172FAF"/>
    <w:rsid w:val="001A2D8C"/>
    <w:rsid w:val="0020596B"/>
    <w:rsid w:val="0024046F"/>
    <w:rsid w:val="00285A8C"/>
    <w:rsid w:val="002C7514"/>
    <w:rsid w:val="002D0911"/>
    <w:rsid w:val="002E690E"/>
    <w:rsid w:val="00346821"/>
    <w:rsid w:val="003B19DC"/>
    <w:rsid w:val="003F62CD"/>
    <w:rsid w:val="004A14BB"/>
    <w:rsid w:val="00551C43"/>
    <w:rsid w:val="00564A2D"/>
    <w:rsid w:val="005733D5"/>
    <w:rsid w:val="005B09A4"/>
    <w:rsid w:val="007B0B32"/>
    <w:rsid w:val="007F6204"/>
    <w:rsid w:val="008478E5"/>
    <w:rsid w:val="008D5DD3"/>
    <w:rsid w:val="008F6DA7"/>
    <w:rsid w:val="0090710E"/>
    <w:rsid w:val="00921824"/>
    <w:rsid w:val="00983CA4"/>
    <w:rsid w:val="00983EA3"/>
    <w:rsid w:val="009B3B78"/>
    <w:rsid w:val="009B5DCE"/>
    <w:rsid w:val="00AC7832"/>
    <w:rsid w:val="00AE57FE"/>
    <w:rsid w:val="00BC4D4D"/>
    <w:rsid w:val="00BD1F12"/>
    <w:rsid w:val="00BD59D3"/>
    <w:rsid w:val="00C87225"/>
    <w:rsid w:val="00CD4D30"/>
    <w:rsid w:val="00D245F7"/>
    <w:rsid w:val="00E402E7"/>
    <w:rsid w:val="00E41336"/>
    <w:rsid w:val="00E65299"/>
    <w:rsid w:val="00ED7332"/>
    <w:rsid w:val="00F817BF"/>
    <w:rsid w:val="00FD0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C7832"/>
    <w:pPr>
      <w:keepNext/>
      <w:keepLines/>
      <w:numPr>
        <w:numId w:val="2"/>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AC783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C783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C783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C783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C783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C783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C783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C783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7832"/>
    <w:rPr>
      <w:rFonts w:asciiTheme="majorHAnsi" w:eastAsiaTheme="majorEastAsia" w:hAnsiTheme="majorHAnsi" w:cstheme="majorBidi"/>
      <w:b/>
      <w:bCs/>
      <w:color w:val="345A8A" w:themeColor="accent1" w:themeShade="B5"/>
      <w:sz w:val="32"/>
      <w:szCs w:val="32"/>
      <w:lang w:val="es-BO"/>
    </w:rPr>
  </w:style>
  <w:style w:type="character" w:customStyle="1" w:styleId="Ttulo2Car">
    <w:name w:val="Título 2 Car"/>
    <w:basedOn w:val="Fuentedeprrafopredeter"/>
    <w:link w:val="Ttulo2"/>
    <w:uiPriority w:val="9"/>
    <w:semiHidden/>
    <w:rsid w:val="00AC7832"/>
    <w:rPr>
      <w:rFonts w:asciiTheme="majorHAnsi" w:eastAsiaTheme="majorEastAsia" w:hAnsiTheme="majorHAnsi" w:cstheme="majorBidi"/>
      <w:b/>
      <w:bCs/>
      <w:color w:val="4F81BD" w:themeColor="accent1"/>
      <w:sz w:val="26"/>
      <w:szCs w:val="26"/>
      <w:lang w:val="es-BO"/>
    </w:rPr>
  </w:style>
  <w:style w:type="character" w:customStyle="1" w:styleId="Ttulo3Car">
    <w:name w:val="Título 3 Car"/>
    <w:basedOn w:val="Fuentedeprrafopredeter"/>
    <w:link w:val="Ttulo3"/>
    <w:uiPriority w:val="9"/>
    <w:semiHidden/>
    <w:rsid w:val="00AC7832"/>
    <w:rPr>
      <w:rFonts w:asciiTheme="majorHAnsi" w:eastAsiaTheme="majorEastAsia" w:hAnsiTheme="majorHAnsi" w:cstheme="majorBidi"/>
      <w:b/>
      <w:bCs/>
      <w:color w:val="4F81BD" w:themeColor="accent1"/>
      <w:lang w:val="es-BO"/>
    </w:rPr>
  </w:style>
  <w:style w:type="character" w:customStyle="1" w:styleId="Ttulo4Car">
    <w:name w:val="Título 4 Car"/>
    <w:basedOn w:val="Fuentedeprrafopredeter"/>
    <w:link w:val="Ttulo4"/>
    <w:uiPriority w:val="9"/>
    <w:semiHidden/>
    <w:rsid w:val="00AC7832"/>
    <w:rPr>
      <w:rFonts w:asciiTheme="majorHAnsi" w:eastAsiaTheme="majorEastAsia" w:hAnsiTheme="majorHAnsi" w:cstheme="majorBidi"/>
      <w:b/>
      <w:bCs/>
      <w:i/>
      <w:iCs/>
      <w:color w:val="4F81BD" w:themeColor="accent1"/>
      <w:lang w:val="es-BO"/>
    </w:rPr>
  </w:style>
  <w:style w:type="character" w:customStyle="1" w:styleId="Ttulo5Car">
    <w:name w:val="Título 5 Car"/>
    <w:basedOn w:val="Fuentedeprrafopredeter"/>
    <w:link w:val="Ttulo5"/>
    <w:uiPriority w:val="9"/>
    <w:semiHidden/>
    <w:rsid w:val="00AC7832"/>
    <w:rPr>
      <w:rFonts w:asciiTheme="majorHAnsi" w:eastAsiaTheme="majorEastAsia" w:hAnsiTheme="majorHAnsi" w:cstheme="majorBidi"/>
      <w:color w:val="243F60" w:themeColor="accent1" w:themeShade="7F"/>
      <w:lang w:val="es-BO"/>
    </w:rPr>
  </w:style>
  <w:style w:type="character" w:customStyle="1" w:styleId="Ttulo6Car">
    <w:name w:val="Título 6 Car"/>
    <w:basedOn w:val="Fuentedeprrafopredeter"/>
    <w:link w:val="Ttulo6"/>
    <w:uiPriority w:val="9"/>
    <w:semiHidden/>
    <w:rsid w:val="00AC7832"/>
    <w:rPr>
      <w:rFonts w:asciiTheme="majorHAnsi" w:eastAsiaTheme="majorEastAsia" w:hAnsiTheme="majorHAnsi" w:cstheme="majorBidi"/>
      <w:i/>
      <w:iCs/>
      <w:color w:val="243F60" w:themeColor="accent1" w:themeShade="7F"/>
      <w:lang w:val="es-BO"/>
    </w:rPr>
  </w:style>
  <w:style w:type="character" w:customStyle="1" w:styleId="Ttulo7Car">
    <w:name w:val="Título 7 Car"/>
    <w:basedOn w:val="Fuentedeprrafopredeter"/>
    <w:link w:val="Ttulo7"/>
    <w:uiPriority w:val="9"/>
    <w:semiHidden/>
    <w:rsid w:val="00AC7832"/>
    <w:rPr>
      <w:rFonts w:asciiTheme="majorHAnsi" w:eastAsiaTheme="majorEastAsia" w:hAnsiTheme="majorHAnsi" w:cstheme="majorBidi"/>
      <w:i/>
      <w:iCs/>
      <w:color w:val="404040" w:themeColor="text1" w:themeTint="BF"/>
      <w:lang w:val="es-BO"/>
    </w:rPr>
  </w:style>
  <w:style w:type="character" w:customStyle="1" w:styleId="Ttulo8Car">
    <w:name w:val="Título 8 Car"/>
    <w:basedOn w:val="Fuentedeprrafopredeter"/>
    <w:link w:val="Ttulo8"/>
    <w:uiPriority w:val="9"/>
    <w:semiHidden/>
    <w:rsid w:val="00AC7832"/>
    <w:rPr>
      <w:rFonts w:asciiTheme="majorHAnsi" w:eastAsiaTheme="majorEastAsia" w:hAnsiTheme="majorHAnsi" w:cstheme="majorBidi"/>
      <w:color w:val="404040" w:themeColor="text1" w:themeTint="BF"/>
      <w:sz w:val="20"/>
      <w:szCs w:val="20"/>
      <w:lang w:val="es-BO"/>
    </w:rPr>
  </w:style>
  <w:style w:type="character" w:customStyle="1" w:styleId="Ttulo9Car">
    <w:name w:val="Título 9 Car"/>
    <w:basedOn w:val="Fuentedeprrafopredeter"/>
    <w:link w:val="Ttulo9"/>
    <w:uiPriority w:val="9"/>
    <w:semiHidden/>
    <w:rsid w:val="00AC7832"/>
    <w:rPr>
      <w:rFonts w:asciiTheme="majorHAnsi" w:eastAsiaTheme="majorEastAsia" w:hAnsiTheme="majorHAnsi" w:cstheme="majorBidi"/>
      <w:i/>
      <w:iCs/>
      <w:color w:val="404040" w:themeColor="text1" w:themeTint="BF"/>
      <w:sz w:val="20"/>
      <w:szCs w:val="20"/>
      <w:lang w:val="es-BO"/>
    </w:rPr>
  </w:style>
  <w:style w:type="table" w:styleId="Tablaconcuadrcula">
    <w:name w:val="Table Grid"/>
    <w:basedOn w:val="Tablanormal"/>
    <w:uiPriority w:val="59"/>
    <w:rsid w:val="00AC7832"/>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C78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832"/>
    <w:rPr>
      <w:lang w:val="es-BO"/>
    </w:rPr>
  </w:style>
  <w:style w:type="character" w:styleId="Nmerodepgina">
    <w:name w:val="page number"/>
    <w:basedOn w:val="Fuentedeprrafopredeter"/>
    <w:uiPriority w:val="99"/>
    <w:semiHidden/>
    <w:unhideWhenUsed/>
    <w:rsid w:val="00AC7832"/>
  </w:style>
  <w:style w:type="numbering" w:styleId="ArtculoSeccin">
    <w:name w:val="Outline List 3"/>
    <w:basedOn w:val="Sinlista"/>
    <w:uiPriority w:val="99"/>
    <w:semiHidden/>
    <w:unhideWhenUsed/>
    <w:rsid w:val="00AC7832"/>
    <w:pPr>
      <w:numPr>
        <w:numId w:val="1"/>
      </w:numPr>
    </w:pPr>
  </w:style>
  <w:style w:type="paragraph" w:styleId="Prrafodelista">
    <w:name w:val="List Paragraph"/>
    <w:basedOn w:val="Normal"/>
    <w:uiPriority w:val="34"/>
    <w:qFormat/>
    <w:rsid w:val="005733D5"/>
    <w:pPr>
      <w:ind w:left="720"/>
      <w:contextualSpacing/>
    </w:pPr>
  </w:style>
  <w:style w:type="character" w:customStyle="1" w:styleId="A2">
    <w:name w:val="A2"/>
    <w:uiPriority w:val="99"/>
    <w:rsid w:val="00BC4D4D"/>
    <w:rPr>
      <w:rFonts w:cs="Optima"/>
      <w:color w:val="000000"/>
      <w:sz w:val="22"/>
      <w:szCs w:val="22"/>
    </w:rPr>
  </w:style>
  <w:style w:type="paragraph" w:styleId="Textoindependiente">
    <w:name w:val="Body Text"/>
    <w:basedOn w:val="Normal"/>
    <w:link w:val="TextoindependienteCar"/>
    <w:uiPriority w:val="99"/>
    <w:rsid w:val="0020596B"/>
    <w:pPr>
      <w:spacing w:before="240" w:after="120" w:line="36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20596B"/>
    <w:rPr>
      <w:rFonts w:ascii="Arial" w:eastAsia="Times New Roman" w:hAnsi="Arial" w:cs="Times New Roman"/>
      <w:szCs w:val="20"/>
      <w:lang w:eastAsia="es-ES"/>
    </w:rPr>
  </w:style>
  <w:style w:type="paragraph" w:styleId="NormalWeb">
    <w:name w:val="Normal (Web)"/>
    <w:basedOn w:val="Normal"/>
    <w:uiPriority w:val="99"/>
    <w:rsid w:val="0020596B"/>
    <w:pPr>
      <w:spacing w:before="100" w:beforeAutospacing="1" w:after="100" w:afterAutospacing="1" w:line="240" w:lineRule="auto"/>
    </w:pPr>
    <w:rPr>
      <w:rFonts w:ascii="Times New Roman" w:eastAsia="Calibri" w:hAnsi="Times New Roman" w:cs="Times New Roman"/>
      <w:sz w:val="24"/>
      <w:szCs w:val="24"/>
      <w:lang w:val="es-MX" w:eastAsia="es-MX"/>
    </w:rPr>
  </w:style>
  <w:style w:type="paragraph" w:styleId="Textodeglobo">
    <w:name w:val="Balloon Text"/>
    <w:basedOn w:val="Normal"/>
    <w:link w:val="TextodegloboCar"/>
    <w:uiPriority w:val="99"/>
    <w:semiHidden/>
    <w:unhideWhenUsed/>
    <w:rsid w:val="008F6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C7832"/>
    <w:pPr>
      <w:keepNext/>
      <w:keepLines/>
      <w:numPr>
        <w:numId w:val="2"/>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AC783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C783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C783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C783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C783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C783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C783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C783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7832"/>
    <w:rPr>
      <w:rFonts w:asciiTheme="majorHAnsi" w:eastAsiaTheme="majorEastAsia" w:hAnsiTheme="majorHAnsi" w:cstheme="majorBidi"/>
      <w:b/>
      <w:bCs/>
      <w:color w:val="345A8A" w:themeColor="accent1" w:themeShade="B5"/>
      <w:sz w:val="32"/>
      <w:szCs w:val="32"/>
      <w:lang w:val="es-BO"/>
    </w:rPr>
  </w:style>
  <w:style w:type="character" w:customStyle="1" w:styleId="Ttulo2Car">
    <w:name w:val="Título 2 Car"/>
    <w:basedOn w:val="Fuentedeprrafopredeter"/>
    <w:link w:val="Ttulo2"/>
    <w:uiPriority w:val="9"/>
    <w:semiHidden/>
    <w:rsid w:val="00AC7832"/>
    <w:rPr>
      <w:rFonts w:asciiTheme="majorHAnsi" w:eastAsiaTheme="majorEastAsia" w:hAnsiTheme="majorHAnsi" w:cstheme="majorBidi"/>
      <w:b/>
      <w:bCs/>
      <w:color w:val="4F81BD" w:themeColor="accent1"/>
      <w:sz w:val="26"/>
      <w:szCs w:val="26"/>
      <w:lang w:val="es-BO"/>
    </w:rPr>
  </w:style>
  <w:style w:type="character" w:customStyle="1" w:styleId="Ttulo3Car">
    <w:name w:val="Título 3 Car"/>
    <w:basedOn w:val="Fuentedeprrafopredeter"/>
    <w:link w:val="Ttulo3"/>
    <w:uiPriority w:val="9"/>
    <w:semiHidden/>
    <w:rsid w:val="00AC7832"/>
    <w:rPr>
      <w:rFonts w:asciiTheme="majorHAnsi" w:eastAsiaTheme="majorEastAsia" w:hAnsiTheme="majorHAnsi" w:cstheme="majorBidi"/>
      <w:b/>
      <w:bCs/>
      <w:color w:val="4F81BD" w:themeColor="accent1"/>
      <w:lang w:val="es-BO"/>
    </w:rPr>
  </w:style>
  <w:style w:type="character" w:customStyle="1" w:styleId="Ttulo4Car">
    <w:name w:val="Título 4 Car"/>
    <w:basedOn w:val="Fuentedeprrafopredeter"/>
    <w:link w:val="Ttulo4"/>
    <w:uiPriority w:val="9"/>
    <w:semiHidden/>
    <w:rsid w:val="00AC7832"/>
    <w:rPr>
      <w:rFonts w:asciiTheme="majorHAnsi" w:eastAsiaTheme="majorEastAsia" w:hAnsiTheme="majorHAnsi" w:cstheme="majorBidi"/>
      <w:b/>
      <w:bCs/>
      <w:i/>
      <w:iCs/>
      <w:color w:val="4F81BD" w:themeColor="accent1"/>
      <w:lang w:val="es-BO"/>
    </w:rPr>
  </w:style>
  <w:style w:type="character" w:customStyle="1" w:styleId="Ttulo5Car">
    <w:name w:val="Título 5 Car"/>
    <w:basedOn w:val="Fuentedeprrafopredeter"/>
    <w:link w:val="Ttulo5"/>
    <w:uiPriority w:val="9"/>
    <w:semiHidden/>
    <w:rsid w:val="00AC7832"/>
    <w:rPr>
      <w:rFonts w:asciiTheme="majorHAnsi" w:eastAsiaTheme="majorEastAsia" w:hAnsiTheme="majorHAnsi" w:cstheme="majorBidi"/>
      <w:color w:val="243F60" w:themeColor="accent1" w:themeShade="7F"/>
      <w:lang w:val="es-BO"/>
    </w:rPr>
  </w:style>
  <w:style w:type="character" w:customStyle="1" w:styleId="Ttulo6Car">
    <w:name w:val="Título 6 Car"/>
    <w:basedOn w:val="Fuentedeprrafopredeter"/>
    <w:link w:val="Ttulo6"/>
    <w:uiPriority w:val="9"/>
    <w:semiHidden/>
    <w:rsid w:val="00AC7832"/>
    <w:rPr>
      <w:rFonts w:asciiTheme="majorHAnsi" w:eastAsiaTheme="majorEastAsia" w:hAnsiTheme="majorHAnsi" w:cstheme="majorBidi"/>
      <w:i/>
      <w:iCs/>
      <w:color w:val="243F60" w:themeColor="accent1" w:themeShade="7F"/>
      <w:lang w:val="es-BO"/>
    </w:rPr>
  </w:style>
  <w:style w:type="character" w:customStyle="1" w:styleId="Ttulo7Car">
    <w:name w:val="Título 7 Car"/>
    <w:basedOn w:val="Fuentedeprrafopredeter"/>
    <w:link w:val="Ttulo7"/>
    <w:uiPriority w:val="9"/>
    <w:semiHidden/>
    <w:rsid w:val="00AC7832"/>
    <w:rPr>
      <w:rFonts w:asciiTheme="majorHAnsi" w:eastAsiaTheme="majorEastAsia" w:hAnsiTheme="majorHAnsi" w:cstheme="majorBidi"/>
      <w:i/>
      <w:iCs/>
      <w:color w:val="404040" w:themeColor="text1" w:themeTint="BF"/>
      <w:lang w:val="es-BO"/>
    </w:rPr>
  </w:style>
  <w:style w:type="character" w:customStyle="1" w:styleId="Ttulo8Car">
    <w:name w:val="Título 8 Car"/>
    <w:basedOn w:val="Fuentedeprrafopredeter"/>
    <w:link w:val="Ttulo8"/>
    <w:uiPriority w:val="9"/>
    <w:semiHidden/>
    <w:rsid w:val="00AC7832"/>
    <w:rPr>
      <w:rFonts w:asciiTheme="majorHAnsi" w:eastAsiaTheme="majorEastAsia" w:hAnsiTheme="majorHAnsi" w:cstheme="majorBidi"/>
      <w:color w:val="404040" w:themeColor="text1" w:themeTint="BF"/>
      <w:sz w:val="20"/>
      <w:szCs w:val="20"/>
      <w:lang w:val="es-BO"/>
    </w:rPr>
  </w:style>
  <w:style w:type="character" w:customStyle="1" w:styleId="Ttulo9Car">
    <w:name w:val="Título 9 Car"/>
    <w:basedOn w:val="Fuentedeprrafopredeter"/>
    <w:link w:val="Ttulo9"/>
    <w:uiPriority w:val="9"/>
    <w:semiHidden/>
    <w:rsid w:val="00AC7832"/>
    <w:rPr>
      <w:rFonts w:asciiTheme="majorHAnsi" w:eastAsiaTheme="majorEastAsia" w:hAnsiTheme="majorHAnsi" w:cstheme="majorBidi"/>
      <w:i/>
      <w:iCs/>
      <w:color w:val="404040" w:themeColor="text1" w:themeTint="BF"/>
      <w:sz w:val="20"/>
      <w:szCs w:val="20"/>
      <w:lang w:val="es-BO"/>
    </w:rPr>
  </w:style>
  <w:style w:type="table" w:styleId="Tablaconcuadrcula">
    <w:name w:val="Table Grid"/>
    <w:basedOn w:val="Tablanormal"/>
    <w:uiPriority w:val="59"/>
    <w:rsid w:val="00AC7832"/>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C78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832"/>
    <w:rPr>
      <w:lang w:val="es-BO"/>
    </w:rPr>
  </w:style>
  <w:style w:type="character" w:styleId="Nmerodepgina">
    <w:name w:val="page number"/>
    <w:basedOn w:val="Fuentedeprrafopredeter"/>
    <w:uiPriority w:val="99"/>
    <w:semiHidden/>
    <w:unhideWhenUsed/>
    <w:rsid w:val="00AC7832"/>
  </w:style>
  <w:style w:type="numbering" w:styleId="ArtculoSeccin">
    <w:name w:val="Outline List 3"/>
    <w:basedOn w:val="Sinlista"/>
    <w:uiPriority w:val="99"/>
    <w:semiHidden/>
    <w:unhideWhenUsed/>
    <w:rsid w:val="00AC7832"/>
    <w:pPr>
      <w:numPr>
        <w:numId w:val="1"/>
      </w:numPr>
    </w:pPr>
  </w:style>
  <w:style w:type="paragraph" w:styleId="Prrafodelista">
    <w:name w:val="List Paragraph"/>
    <w:basedOn w:val="Normal"/>
    <w:uiPriority w:val="34"/>
    <w:qFormat/>
    <w:rsid w:val="005733D5"/>
    <w:pPr>
      <w:ind w:left="720"/>
      <w:contextualSpacing/>
    </w:pPr>
  </w:style>
  <w:style w:type="character" w:customStyle="1" w:styleId="A2">
    <w:name w:val="A2"/>
    <w:uiPriority w:val="99"/>
    <w:rsid w:val="00BC4D4D"/>
    <w:rPr>
      <w:rFonts w:cs="Optima"/>
      <w:color w:val="000000"/>
      <w:sz w:val="22"/>
      <w:szCs w:val="22"/>
    </w:rPr>
  </w:style>
  <w:style w:type="paragraph" w:styleId="Textoindependiente">
    <w:name w:val="Body Text"/>
    <w:basedOn w:val="Normal"/>
    <w:link w:val="TextoindependienteCar"/>
    <w:uiPriority w:val="99"/>
    <w:rsid w:val="0020596B"/>
    <w:pPr>
      <w:spacing w:before="240" w:after="120" w:line="36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20596B"/>
    <w:rPr>
      <w:rFonts w:ascii="Arial" w:eastAsia="Times New Roman" w:hAnsi="Arial" w:cs="Times New Roman"/>
      <w:szCs w:val="20"/>
      <w:lang w:eastAsia="es-ES"/>
    </w:rPr>
  </w:style>
  <w:style w:type="paragraph" w:styleId="NormalWeb">
    <w:name w:val="Normal (Web)"/>
    <w:basedOn w:val="Normal"/>
    <w:uiPriority w:val="99"/>
    <w:rsid w:val="0020596B"/>
    <w:pPr>
      <w:spacing w:before="100" w:beforeAutospacing="1" w:after="100" w:afterAutospacing="1" w:line="240" w:lineRule="auto"/>
    </w:pPr>
    <w:rPr>
      <w:rFonts w:ascii="Times New Roman" w:eastAsia="Calibri" w:hAnsi="Times New Roman" w:cs="Times New Roman"/>
      <w:sz w:val="24"/>
      <w:szCs w:val="24"/>
      <w:lang w:val="es-MX" w:eastAsia="es-MX"/>
    </w:rPr>
  </w:style>
  <w:style w:type="paragraph" w:styleId="Textodeglobo">
    <w:name w:val="Balloon Text"/>
    <w:basedOn w:val="Normal"/>
    <w:link w:val="TextodegloboCar"/>
    <w:uiPriority w:val="99"/>
    <w:semiHidden/>
    <w:unhideWhenUsed/>
    <w:rsid w:val="008F6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22</Pages>
  <Words>4133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familia</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dc:creator>
  <cp:lastModifiedBy>Teresa</cp:lastModifiedBy>
  <cp:revision>5</cp:revision>
  <cp:lastPrinted>2015-11-05T06:14:00Z</cp:lastPrinted>
  <dcterms:created xsi:type="dcterms:W3CDTF">2015-11-05T18:46:00Z</dcterms:created>
  <dcterms:modified xsi:type="dcterms:W3CDTF">2015-11-05T23:38:00Z</dcterms:modified>
</cp:coreProperties>
</file>