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18" w:rsidRPr="009F7C9B" w:rsidRDefault="00DF1B18" w:rsidP="00DF1B18">
      <w:pPr>
        <w:spacing w:after="0"/>
        <w:jc w:val="center"/>
        <w:rPr>
          <w:rFonts w:cstheme="minorHAnsi"/>
          <w:b/>
          <w:lang w:val="es-ES"/>
        </w:rPr>
      </w:pPr>
      <w:r w:rsidRPr="009F7C9B">
        <w:rPr>
          <w:rFonts w:cstheme="minorHAnsi"/>
          <w:b/>
          <w:lang w:val="es-ES"/>
        </w:rPr>
        <w:t>UNIVERSIDAD MAYOR DE SAN SIMÓN</w:t>
      </w:r>
    </w:p>
    <w:p w:rsidR="00DF1B18" w:rsidRPr="009F7C9B" w:rsidRDefault="00DF1B18" w:rsidP="00DF1B18">
      <w:pPr>
        <w:spacing w:after="0"/>
        <w:jc w:val="center"/>
        <w:rPr>
          <w:rFonts w:cstheme="minorHAnsi"/>
          <w:b/>
          <w:lang w:val="es-ES"/>
        </w:rPr>
      </w:pPr>
      <w:r w:rsidRPr="009F7C9B">
        <w:rPr>
          <w:rFonts w:cstheme="minorHAnsi"/>
          <w:b/>
          <w:lang w:val="es-ES"/>
        </w:rPr>
        <w:t>FACULTAD DE CIENCIAS AGRÍCOLAS,  PECUARIAS  Y FORESTALES</w:t>
      </w:r>
    </w:p>
    <w:p w:rsidR="00DF1B18" w:rsidRPr="009F7C9B" w:rsidRDefault="00DF1B18" w:rsidP="00DF1B18">
      <w:pPr>
        <w:spacing w:after="0"/>
        <w:jc w:val="center"/>
        <w:rPr>
          <w:rFonts w:cstheme="minorHAnsi"/>
          <w:b/>
          <w:lang w:val="es-ES"/>
        </w:rPr>
      </w:pPr>
      <w:r w:rsidRPr="009F7C9B">
        <w:rPr>
          <w:rFonts w:cstheme="minorHAnsi"/>
          <w:b/>
          <w:lang w:val="es-ES"/>
        </w:rPr>
        <w:t>“DR. MARTIN CARDENAS”</w:t>
      </w:r>
    </w:p>
    <w:p w:rsidR="00DF1B18" w:rsidRPr="009F7C9B" w:rsidRDefault="00DF1B18" w:rsidP="00DF1B18">
      <w:pPr>
        <w:spacing w:after="0"/>
        <w:jc w:val="center"/>
        <w:rPr>
          <w:rFonts w:cstheme="minorHAnsi"/>
          <w:b/>
          <w:lang w:val="es-ES"/>
        </w:rPr>
      </w:pPr>
      <w:r w:rsidRPr="009F7C9B">
        <w:rPr>
          <w:rFonts w:cstheme="minorHAnsi"/>
          <w:b/>
          <w:lang w:val="es-ES"/>
        </w:rPr>
        <w:t>DIRECCIONN DE POSGRADO</w:t>
      </w:r>
    </w:p>
    <w:p w:rsidR="00DF1B18" w:rsidRPr="009F7C9B" w:rsidRDefault="00DF1B18" w:rsidP="00DF1B18">
      <w:pPr>
        <w:jc w:val="center"/>
        <w:rPr>
          <w:rFonts w:cstheme="minorHAnsi"/>
          <w:lang w:val="es-ES"/>
        </w:rPr>
      </w:pPr>
    </w:p>
    <w:p w:rsidR="00DF1B18" w:rsidRPr="009F7C9B" w:rsidRDefault="00DF1B18" w:rsidP="00DF1B18">
      <w:pPr>
        <w:jc w:val="center"/>
        <w:rPr>
          <w:rFonts w:cstheme="minorHAnsi"/>
        </w:rPr>
      </w:pPr>
      <w:r w:rsidRPr="009F7C9B">
        <w:rPr>
          <w:rFonts w:cstheme="minorHAnsi"/>
          <w:noProof/>
          <w:lang w:eastAsia="es-BO"/>
        </w:rPr>
        <w:drawing>
          <wp:inline distT="0" distB="0" distL="0" distR="0" wp14:anchorId="41888C30" wp14:editId="2E76E10F">
            <wp:extent cx="4286250" cy="1057275"/>
            <wp:effectExtent l="0" t="0" r="0" b="9525"/>
            <wp:docPr id="1" name="Imagen 1" descr="C:\Users\Usuario\Desktop\lo\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log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057275"/>
                    </a:xfrm>
                    <a:prstGeom prst="rect">
                      <a:avLst/>
                    </a:prstGeom>
                    <a:noFill/>
                    <a:ln>
                      <a:noFill/>
                    </a:ln>
                  </pic:spPr>
                </pic:pic>
              </a:graphicData>
            </a:graphic>
          </wp:inline>
        </w:drawing>
      </w:r>
    </w:p>
    <w:p w:rsidR="00DF1B18" w:rsidRPr="009F7C9B" w:rsidRDefault="00DF1B18" w:rsidP="00DF1B18">
      <w:pPr>
        <w:jc w:val="center"/>
        <w:rPr>
          <w:rFonts w:cstheme="minorHAnsi"/>
        </w:rPr>
      </w:pPr>
      <w:r w:rsidRPr="009F7C9B">
        <w:rPr>
          <w:noProof/>
          <w:lang w:eastAsia="es-BO"/>
        </w:rPr>
        <mc:AlternateContent>
          <mc:Choice Requires="wps">
            <w:drawing>
              <wp:anchor distT="0" distB="0" distL="114300" distR="114300" simplePos="0" relativeHeight="251659264" behindDoc="0" locked="0" layoutInCell="1" allowOverlap="1" wp14:anchorId="21A4CB33" wp14:editId="4A1439B2">
                <wp:simplePos x="0" y="0"/>
                <wp:positionH relativeFrom="column">
                  <wp:posOffset>1423035</wp:posOffset>
                </wp:positionH>
                <wp:positionV relativeFrom="paragraph">
                  <wp:posOffset>323215</wp:posOffset>
                </wp:positionV>
                <wp:extent cx="1828800" cy="1828800"/>
                <wp:effectExtent l="0" t="0" r="0" b="5715"/>
                <wp:wrapSquare wrapText="bothSides"/>
                <wp:docPr id="10" name="10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002E" w:rsidRPr="00D61694" w:rsidRDefault="0083002E" w:rsidP="00DF1B18">
                            <w:pPr>
                              <w:jc w:val="center"/>
                              <w:rPr>
                                <w:rFonts w:cstheme="minorHAnsi"/>
                                <w:b/>
                                <w:color w:val="0F243E" w:themeColor="text2" w:themeShade="80"/>
                                <w:spacing w:val="60"/>
                                <w:sz w:val="72"/>
                                <w:szCs w:val="72"/>
                                <w:lang w:val="es-E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61694">
                              <w:rPr>
                                <w:rFonts w:cstheme="minorHAnsi"/>
                                <w:b/>
                                <w:color w:val="0F243E" w:themeColor="text2" w:themeShade="80"/>
                                <w:spacing w:val="60"/>
                                <w:sz w:val="72"/>
                                <w:szCs w:val="72"/>
                                <w:lang w:val="es-E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DIPLOMADO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0 Cuadro de texto" o:spid="_x0000_s1026" type="#_x0000_t202" style="position:absolute;left:0;text-align:left;margin-left:112.05pt;margin-top:25.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" filled="f" stroked="f">
                <v:textbox style="mso-fit-shape-to-text:t">
                  <w:txbxContent>
                    <w:p w:rsidR="0083002E" w:rsidRPr="00D61694" w:rsidRDefault="0083002E" w:rsidP="00DF1B18">
                      <w:pPr>
                        <w:jc w:val="center"/>
                        <w:rPr>
                          <w:rFonts w:cstheme="minorHAnsi"/>
                          <w:b/>
                          <w:color w:val="0F243E" w:themeColor="text2" w:themeShade="80"/>
                          <w:spacing w:val="60"/>
                          <w:sz w:val="72"/>
                          <w:szCs w:val="72"/>
                          <w:lang w:val="es-E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61694">
                        <w:rPr>
                          <w:rFonts w:cstheme="minorHAnsi"/>
                          <w:b/>
                          <w:color w:val="0F243E" w:themeColor="text2" w:themeShade="80"/>
                          <w:spacing w:val="60"/>
                          <w:sz w:val="72"/>
                          <w:szCs w:val="72"/>
                          <w:lang w:val="es-E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DIPLOMADO</w:t>
                      </w:r>
                    </w:p>
                  </w:txbxContent>
                </v:textbox>
                <w10:wrap type="square"/>
              </v:shape>
            </w:pict>
          </mc:Fallback>
        </mc:AlternateContent>
      </w:r>
    </w:p>
    <w:p w:rsidR="00DF1B18" w:rsidRDefault="00DF1B18" w:rsidP="00DF1B18">
      <w:pPr>
        <w:jc w:val="center"/>
        <w:rPr>
          <w:rFonts w:cstheme="minorHAnsi"/>
          <w:b/>
          <w:color w:val="0F243E" w:themeColor="text2" w:themeShade="80"/>
          <w:lang w:val="es-ES"/>
        </w:rPr>
      </w:pPr>
    </w:p>
    <w:p w:rsidR="00F35429" w:rsidRPr="009F7C9B" w:rsidRDefault="00F35429" w:rsidP="00DF1B18">
      <w:pPr>
        <w:jc w:val="center"/>
        <w:rPr>
          <w:rFonts w:cstheme="minorHAnsi"/>
          <w:b/>
          <w:color w:val="0F243E" w:themeColor="text2" w:themeShade="80"/>
          <w:lang w:val="es-ES"/>
        </w:rPr>
      </w:pPr>
    </w:p>
    <w:p w:rsidR="00DF1B18" w:rsidRPr="009F7C9B" w:rsidRDefault="00DF1B18" w:rsidP="00DF1B18">
      <w:pPr>
        <w:jc w:val="center"/>
        <w:rPr>
          <w:rFonts w:cstheme="minorHAnsi"/>
          <w:b/>
          <w:color w:val="0F243E" w:themeColor="text2" w:themeShade="80"/>
          <w:lang w:val="es-ES"/>
        </w:rPr>
      </w:pPr>
    </w:p>
    <w:p w:rsidR="00DF1B18" w:rsidRPr="00F35429" w:rsidRDefault="00DF1B18" w:rsidP="00DF1B18">
      <w:pPr>
        <w:jc w:val="center"/>
        <w:rPr>
          <w:rFonts w:ascii="Arial Narrow" w:hAnsi="Arial Narrow" w:cstheme="minorHAnsi"/>
          <w:b/>
          <w:bCs/>
          <w:iCs/>
          <w:color w:val="244061" w:themeColor="accent1" w:themeShade="80"/>
          <w:sz w:val="36"/>
          <w:szCs w:val="36"/>
          <w:lang w:val="es-ES"/>
        </w:rPr>
      </w:pPr>
      <w:r w:rsidRPr="00F35429">
        <w:rPr>
          <w:rFonts w:ascii="Arial Narrow" w:hAnsi="Arial Narrow" w:cstheme="minorHAnsi"/>
          <w:b/>
          <w:bCs/>
          <w:iCs/>
          <w:color w:val="244061" w:themeColor="accent1" w:themeShade="80"/>
          <w:sz w:val="36"/>
          <w:szCs w:val="36"/>
          <w:lang w:val="es-ES"/>
        </w:rPr>
        <w:t>Gestión Curricular y Educación Superior Intercultural basado en Competencias en Ciencias Agrarias (2da Versión).</w:t>
      </w:r>
    </w:p>
    <w:p w:rsidR="00DF1B18" w:rsidRPr="00F35429" w:rsidRDefault="00DF1B18" w:rsidP="00DF1B18">
      <w:pPr>
        <w:jc w:val="center"/>
        <w:rPr>
          <w:rFonts w:ascii="Arial Narrow" w:hAnsi="Arial Narrow" w:cstheme="minorHAnsi"/>
          <w:b/>
          <w:bCs/>
          <w:iCs/>
          <w:color w:val="365F91" w:themeColor="accent1" w:themeShade="BF"/>
          <w:sz w:val="36"/>
          <w:szCs w:val="36"/>
          <w:lang w:val="es-ES"/>
        </w:rPr>
      </w:pPr>
      <w:r w:rsidRPr="00F35429">
        <w:rPr>
          <w:rFonts w:ascii="Arial Narrow" w:hAnsi="Arial Narrow" w:cstheme="minorHAnsi"/>
          <w:b/>
          <w:bCs/>
          <w:iCs/>
          <w:color w:val="365F91" w:themeColor="accent1" w:themeShade="BF"/>
          <w:sz w:val="36"/>
          <w:szCs w:val="36"/>
          <w:lang w:val="es-ES"/>
        </w:rPr>
        <w:t>Módulo 2: “Principios claves y Legislación de la educación basada en competencias”</w:t>
      </w:r>
    </w:p>
    <w:p w:rsidR="00DF1B18" w:rsidRPr="009F7C9B" w:rsidRDefault="00DF1B18" w:rsidP="00DF1B18">
      <w:pPr>
        <w:jc w:val="center"/>
        <w:rPr>
          <w:rFonts w:ascii="Arial Narrow" w:hAnsi="Arial Narrow" w:cstheme="minorHAnsi"/>
          <w:b/>
          <w:bCs/>
          <w:iCs/>
          <w:lang w:val="es-ES"/>
        </w:rPr>
      </w:pPr>
    </w:p>
    <w:p w:rsidR="00DF1B18" w:rsidRPr="00F35429" w:rsidRDefault="00DF1B18" w:rsidP="00DF1B18">
      <w:pPr>
        <w:pStyle w:val="Prrafodelista"/>
        <w:ind w:left="1080"/>
        <w:jc w:val="center"/>
        <w:rPr>
          <w:rFonts w:ascii="Agency FB" w:hAnsi="Agency FB" w:cstheme="minorHAnsi"/>
          <w:b/>
          <w:sz w:val="36"/>
          <w:szCs w:val="36"/>
        </w:rPr>
      </w:pPr>
      <w:r w:rsidRPr="00F35429">
        <w:rPr>
          <w:rFonts w:ascii="Agency FB" w:hAnsi="Agency FB" w:cstheme="minorHAnsi"/>
          <w:b/>
          <w:sz w:val="36"/>
          <w:szCs w:val="36"/>
        </w:rPr>
        <w:t xml:space="preserve"> “COMPETENCIA EN MANEJO Y CONSERVACIÓN DE SUELOS”</w:t>
      </w:r>
    </w:p>
    <w:p w:rsidR="00DF1B18" w:rsidRPr="009F7C9B" w:rsidRDefault="00DF1B18" w:rsidP="00DF1B18">
      <w:pPr>
        <w:spacing w:after="0"/>
        <w:rPr>
          <w:rFonts w:cstheme="minorHAnsi"/>
          <w:b/>
          <w:bCs/>
          <w:iCs/>
          <w:lang w:val="es-ES"/>
        </w:rPr>
      </w:pPr>
    </w:p>
    <w:p w:rsidR="00DF1B18" w:rsidRPr="009F7C9B" w:rsidRDefault="00DF1B18" w:rsidP="00DF1B18">
      <w:pPr>
        <w:spacing w:after="0"/>
        <w:rPr>
          <w:rFonts w:cstheme="minorHAnsi"/>
          <w:b/>
          <w:bCs/>
          <w:iCs/>
          <w:lang w:val="es-ES"/>
        </w:rPr>
      </w:pPr>
      <w:r w:rsidRPr="009F7C9B">
        <w:rPr>
          <w:rFonts w:cstheme="minorHAnsi"/>
          <w:b/>
          <w:bCs/>
          <w:iCs/>
          <w:lang w:val="es-ES"/>
        </w:rPr>
        <w:t xml:space="preserve">Integrantes: </w:t>
      </w:r>
    </w:p>
    <w:p w:rsidR="00DF1B18" w:rsidRPr="009F7C9B" w:rsidRDefault="00DF1B18" w:rsidP="00DF1B18">
      <w:pPr>
        <w:spacing w:after="0"/>
        <w:ind w:left="720" w:firstLine="720"/>
        <w:rPr>
          <w:rFonts w:cstheme="minorHAnsi"/>
          <w:bCs/>
          <w:iCs/>
          <w:lang w:val="es-ES"/>
        </w:rPr>
      </w:pPr>
      <w:r w:rsidRPr="009F7C9B">
        <w:rPr>
          <w:rFonts w:cstheme="minorHAnsi"/>
          <w:bCs/>
          <w:iCs/>
          <w:lang w:val="es-ES"/>
        </w:rPr>
        <w:t>Ing. Edgar Flores Cota</w:t>
      </w:r>
    </w:p>
    <w:p w:rsidR="00DF1B18" w:rsidRPr="009F7C9B" w:rsidRDefault="00DF1B18" w:rsidP="00DF1B18">
      <w:pPr>
        <w:spacing w:after="0"/>
        <w:ind w:left="720" w:firstLine="720"/>
        <w:rPr>
          <w:rFonts w:cstheme="minorHAnsi"/>
          <w:bCs/>
          <w:iCs/>
          <w:lang w:val="es-ES"/>
        </w:rPr>
      </w:pPr>
      <w:r w:rsidRPr="009F7C9B">
        <w:rPr>
          <w:rFonts w:cstheme="minorHAnsi"/>
          <w:bCs/>
          <w:iCs/>
          <w:lang w:val="es-ES"/>
        </w:rPr>
        <w:t xml:space="preserve">Ing. Patricia </w:t>
      </w:r>
      <w:r w:rsidR="001C715A" w:rsidRPr="009F7C9B">
        <w:rPr>
          <w:rFonts w:cstheme="minorHAnsi"/>
          <w:bCs/>
          <w:iCs/>
          <w:lang w:val="es-ES"/>
        </w:rPr>
        <w:t>Ramírez</w:t>
      </w:r>
      <w:r w:rsidRPr="009F7C9B">
        <w:rPr>
          <w:rFonts w:cstheme="minorHAnsi"/>
          <w:bCs/>
          <w:iCs/>
          <w:lang w:val="es-ES"/>
        </w:rPr>
        <w:t xml:space="preserve"> Robles</w:t>
      </w:r>
    </w:p>
    <w:p w:rsidR="00DF1B18" w:rsidRPr="009F7C9B" w:rsidRDefault="00DF1B18" w:rsidP="00DF1B18">
      <w:pPr>
        <w:spacing w:after="0"/>
        <w:ind w:left="720" w:firstLine="720"/>
        <w:rPr>
          <w:rFonts w:cstheme="minorHAnsi"/>
          <w:bCs/>
          <w:iCs/>
          <w:lang w:val="es-ES"/>
        </w:rPr>
      </w:pPr>
      <w:r w:rsidRPr="009F7C9B">
        <w:rPr>
          <w:rFonts w:cstheme="minorHAnsi"/>
          <w:bCs/>
          <w:iCs/>
          <w:lang w:val="es-ES"/>
        </w:rPr>
        <w:t>Ing. Mario R. Sanku Baringay</w:t>
      </w:r>
    </w:p>
    <w:p w:rsidR="00DF1B18" w:rsidRPr="009F7C9B" w:rsidRDefault="00DF1B18" w:rsidP="00DF1B18">
      <w:pPr>
        <w:spacing w:after="0"/>
        <w:ind w:firstLine="450"/>
        <w:rPr>
          <w:rFonts w:cstheme="minorHAnsi"/>
          <w:b/>
          <w:bCs/>
          <w:iCs/>
          <w:lang w:val="es-ES"/>
        </w:rPr>
      </w:pPr>
    </w:p>
    <w:p w:rsidR="00DF1B18" w:rsidRPr="009F7C9B" w:rsidRDefault="00DF1B18" w:rsidP="00DF1B18">
      <w:pPr>
        <w:spacing w:after="0"/>
        <w:rPr>
          <w:rFonts w:cstheme="minorHAnsi"/>
          <w:b/>
          <w:bCs/>
          <w:iCs/>
          <w:lang w:val="es-ES"/>
        </w:rPr>
      </w:pPr>
      <w:r w:rsidRPr="009F7C9B">
        <w:rPr>
          <w:rFonts w:cstheme="minorHAnsi"/>
          <w:b/>
          <w:bCs/>
          <w:iCs/>
          <w:lang w:val="es-ES"/>
        </w:rPr>
        <w:t xml:space="preserve">Docente: </w:t>
      </w:r>
      <w:r w:rsidRPr="0083002E">
        <w:rPr>
          <w:rFonts w:cstheme="minorHAnsi"/>
          <w:bCs/>
          <w:iCs/>
          <w:lang w:val="es-ES"/>
        </w:rPr>
        <w:t>Dr.</w:t>
      </w:r>
      <w:r w:rsidRPr="009F7C9B">
        <w:rPr>
          <w:rFonts w:cstheme="minorHAnsi"/>
          <w:b/>
          <w:bCs/>
          <w:iCs/>
          <w:lang w:val="es-ES"/>
        </w:rPr>
        <w:t xml:space="preserve"> </w:t>
      </w:r>
      <w:r w:rsidRPr="009F7C9B">
        <w:rPr>
          <w:rFonts w:cstheme="minorHAnsi"/>
          <w:bCs/>
          <w:iCs/>
          <w:lang w:val="es-ES"/>
        </w:rPr>
        <w:t>Álvaro E. Padilla Omiste</w:t>
      </w:r>
    </w:p>
    <w:p w:rsidR="00DF1B18" w:rsidRPr="009F7C9B" w:rsidRDefault="00DF1B18" w:rsidP="00DF1B18">
      <w:pPr>
        <w:spacing w:after="0"/>
        <w:rPr>
          <w:rFonts w:eastAsia="Times New Roman" w:cstheme="minorHAnsi"/>
          <w:lang w:val="es-ES" w:eastAsia="es-ES"/>
        </w:rPr>
      </w:pPr>
      <w:r w:rsidRPr="009F7C9B">
        <w:rPr>
          <w:rFonts w:eastAsia="Times New Roman" w:cstheme="minorHAnsi"/>
          <w:lang w:val="es-ES" w:eastAsia="es-ES"/>
        </w:rPr>
        <w:t xml:space="preserve">                      </w:t>
      </w:r>
    </w:p>
    <w:p w:rsidR="00DF1B18" w:rsidRDefault="00DF1B18" w:rsidP="00DF1B18">
      <w:pPr>
        <w:spacing w:after="0"/>
        <w:rPr>
          <w:rFonts w:eastAsia="Times New Roman" w:cstheme="minorHAnsi"/>
          <w:lang w:val="es-ES" w:eastAsia="es-ES"/>
        </w:rPr>
      </w:pPr>
      <w:r w:rsidRPr="009F7C9B">
        <w:rPr>
          <w:rFonts w:eastAsia="Times New Roman" w:cstheme="minorHAnsi"/>
          <w:lang w:val="es-ES" w:eastAsia="es-ES"/>
        </w:rPr>
        <w:t xml:space="preserve">                 </w:t>
      </w:r>
    </w:p>
    <w:p w:rsidR="00DF1B18" w:rsidRPr="009F7C9B" w:rsidRDefault="00DF1B18" w:rsidP="00F35429">
      <w:pPr>
        <w:rPr>
          <w:rFonts w:cstheme="minorHAnsi"/>
          <w:b/>
        </w:rPr>
      </w:pPr>
    </w:p>
    <w:p w:rsidR="00DF1B18" w:rsidRPr="009F7C9B" w:rsidRDefault="00DF1B18" w:rsidP="00DF1B18">
      <w:pPr>
        <w:jc w:val="center"/>
        <w:rPr>
          <w:rFonts w:cstheme="minorHAnsi"/>
          <w:b/>
        </w:rPr>
      </w:pPr>
      <w:r w:rsidRPr="009F7C9B">
        <w:rPr>
          <w:rFonts w:cstheme="minorHAnsi"/>
          <w:b/>
        </w:rPr>
        <w:t>Cochabamba, octubre de 2015</w:t>
      </w:r>
    </w:p>
    <w:sdt>
      <w:sdtPr>
        <w:rPr>
          <w:rFonts w:asciiTheme="minorHAnsi" w:eastAsiaTheme="minorHAnsi" w:hAnsiTheme="minorHAnsi" w:cstheme="minorBidi"/>
          <w:b w:val="0"/>
          <w:bCs w:val="0"/>
          <w:color w:val="auto"/>
          <w:sz w:val="22"/>
          <w:szCs w:val="22"/>
          <w:lang w:val="es-ES" w:eastAsia="en-US"/>
        </w:rPr>
        <w:id w:val="-369293331"/>
        <w:docPartObj>
          <w:docPartGallery w:val="Table of Contents"/>
          <w:docPartUnique/>
        </w:docPartObj>
      </w:sdtPr>
      <w:sdtEndPr/>
      <w:sdtContent>
        <w:p w:rsidR="008C0889" w:rsidRPr="00695D28" w:rsidRDefault="004E56AB" w:rsidP="004E56AB">
          <w:pPr>
            <w:pStyle w:val="TtulodeTDC"/>
            <w:jc w:val="center"/>
            <w:rPr>
              <w:rFonts w:ascii="Segoe UI Light" w:hAnsi="Segoe UI Light"/>
              <w:sz w:val="20"/>
              <w:szCs w:val="22"/>
            </w:rPr>
          </w:pPr>
          <w:r w:rsidRPr="00695D28">
            <w:rPr>
              <w:rFonts w:ascii="Segoe UI Light" w:hAnsi="Segoe UI Light"/>
              <w:sz w:val="20"/>
              <w:szCs w:val="22"/>
              <w:lang w:val="es-ES"/>
            </w:rPr>
            <w:t>CONTENIDO</w:t>
          </w:r>
        </w:p>
        <w:p w:rsidR="00695D28" w:rsidRPr="00695D28" w:rsidRDefault="008C0889">
          <w:pPr>
            <w:pStyle w:val="TDC1"/>
            <w:tabs>
              <w:tab w:val="right" w:leader="dot" w:pos="8828"/>
            </w:tabs>
            <w:rPr>
              <w:rFonts w:ascii="Segoe UI Light" w:eastAsiaTheme="minorEastAsia" w:hAnsi="Segoe UI Light"/>
              <w:noProof/>
              <w:sz w:val="20"/>
              <w:lang w:eastAsia="es-BO"/>
            </w:rPr>
          </w:pPr>
          <w:r w:rsidRPr="00695D28">
            <w:rPr>
              <w:rFonts w:ascii="Segoe UI Light" w:hAnsi="Segoe UI Light"/>
              <w:sz w:val="20"/>
            </w:rPr>
            <w:fldChar w:fldCharType="begin"/>
          </w:r>
          <w:r w:rsidRPr="00695D28">
            <w:rPr>
              <w:rFonts w:ascii="Segoe UI Light" w:hAnsi="Segoe UI Light"/>
              <w:sz w:val="20"/>
            </w:rPr>
            <w:instrText xml:space="preserve"> TOC \o "1-3" \h \z \u </w:instrText>
          </w:r>
          <w:r w:rsidRPr="00695D28">
            <w:rPr>
              <w:rFonts w:ascii="Segoe UI Light" w:hAnsi="Segoe UI Light"/>
              <w:sz w:val="20"/>
            </w:rPr>
            <w:fldChar w:fldCharType="separate"/>
          </w:r>
          <w:hyperlink w:anchor="_Toc434509185" w:history="1">
            <w:r w:rsidR="00695D28" w:rsidRPr="00695D28">
              <w:rPr>
                <w:rStyle w:val="Hipervnculo"/>
                <w:rFonts w:ascii="Segoe UI Light" w:hAnsi="Segoe UI Light"/>
                <w:noProof/>
                <w:sz w:val="20"/>
                <w:lang w:val="es-ES"/>
              </w:rPr>
              <w:t>I. RESUMEN</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_Toc434509185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3</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86" w:history="1">
            <w:r w:rsidR="00695D28" w:rsidRPr="00695D28">
              <w:rPr>
                <w:rStyle w:val="Hipervnculo"/>
                <w:rFonts w:ascii="Segoe UI Light" w:hAnsi="Segoe UI Light"/>
                <w:noProof/>
                <w:sz w:val="20"/>
                <w:lang w:val="es-ES"/>
              </w:rPr>
              <w:t>II. ORGANIZACIÓN Y FUNCIONES DEL GRUPO</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_Toc434509186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3</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87" w:history="1">
            <w:r w:rsidR="00695D28" w:rsidRPr="00695D28">
              <w:rPr>
                <w:rStyle w:val="Hipervnculo"/>
                <w:rFonts w:ascii="Segoe UI Light" w:hAnsi="Segoe UI Light"/>
                <w:noProof/>
                <w:sz w:val="20"/>
                <w:lang w:val="es-ES"/>
              </w:rPr>
              <w:t>III. ESTRUCTURA  COMPETENCIA</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_Toc434509187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3</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88" w:history="1">
            <w:r w:rsidR="00695D28" w:rsidRPr="00695D28">
              <w:rPr>
                <w:rStyle w:val="Hipervnculo"/>
                <w:rFonts w:ascii="Segoe UI Light" w:hAnsi="Segoe UI Light"/>
                <w:noProof/>
                <w:sz w:val="20"/>
                <w:lang w:val="es-ES"/>
              </w:rPr>
              <w:t>1. TERMINOS Y CONCEPTOS A CLARIFICAR</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_Toc434509188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3</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89" w:history="1">
            <w:r w:rsidR="00695D28" w:rsidRPr="00695D28">
              <w:rPr>
                <w:rStyle w:val="Hipervnculo"/>
                <w:rFonts w:ascii="Segoe UI Light" w:hAnsi="Segoe UI Light"/>
                <w:noProof/>
                <w:sz w:val="20"/>
                <w:lang w:val="es-ES"/>
              </w:rPr>
              <w:t>2. SITUACION PROBLEMICA</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_Toc434509189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6</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0" w:history="1">
            <w:r w:rsidR="00695D28" w:rsidRPr="00695D28">
              <w:rPr>
                <w:rStyle w:val="Hipervnculo"/>
                <w:rFonts w:ascii="Segoe UI Light" w:hAnsi="Segoe UI Light"/>
                <w:noProof/>
                <w:sz w:val="20"/>
                <w:lang w:val="es-ES"/>
              </w:rPr>
              <w:t>2.1. Problema central</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_Toc434509190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6</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1" w:history="1">
            <w:r w:rsidR="00695D28" w:rsidRPr="00695D28">
              <w:rPr>
                <w:rStyle w:val="Hipervnculo"/>
                <w:rFonts w:ascii="Segoe UI Light" w:hAnsi="Segoe UI Light"/>
                <w:noProof/>
                <w:sz w:val="20"/>
                <w:lang w:val="es-ES"/>
              </w:rPr>
              <w:t>2.2. Problema específico</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_Toc434509191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6</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2" w:history="1">
            <w:r w:rsidR="00695D28" w:rsidRPr="00695D28">
              <w:rPr>
                <w:rStyle w:val="Hipervnculo"/>
                <w:rFonts w:ascii="Segoe UI Light" w:hAnsi="Segoe UI Light"/>
                <w:noProof/>
                <w:sz w:val="20"/>
                <w:lang w:val="es-ES"/>
              </w:rPr>
              <w:t>2.2.1 Situación actual del recurso suelo</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_Toc434509192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6</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3" w:history="1">
            <w:r w:rsidR="00695D28" w:rsidRPr="00695D28">
              <w:rPr>
                <w:rStyle w:val="Hipervnculo"/>
                <w:rFonts w:ascii="Segoe UI Light" w:hAnsi="Segoe UI Light"/>
                <w:noProof/>
                <w:sz w:val="20"/>
                <w:lang w:val="es-ES"/>
              </w:rPr>
              <w:t>2.2.2 Contenido de la Asignatura</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_Toc434509193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6</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4" w:history="1">
            <w:r w:rsidR="00695D28" w:rsidRPr="00695D28">
              <w:rPr>
                <w:rStyle w:val="Hipervnculo"/>
                <w:rFonts w:ascii="Segoe UI Light" w:hAnsi="Segoe UI Light"/>
                <w:noProof/>
                <w:sz w:val="20"/>
                <w:lang w:val="es-ES"/>
              </w:rPr>
              <w:t>2.2.3 Manejo y conservación de suelos basado en competencias</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_Toc434509194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7</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5" w:history="1">
            <w:r w:rsidR="00695D28" w:rsidRPr="00695D28">
              <w:rPr>
                <w:rStyle w:val="Hipervnculo"/>
                <w:rFonts w:ascii="Segoe UI Light" w:hAnsi="Segoe UI Light"/>
                <w:noProof/>
                <w:sz w:val="20"/>
                <w:lang w:val="es-ES"/>
              </w:rPr>
              <w:t>2.2.4 Fundamentos políticos, filosóficos y epistemológicos</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_Toc434509195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7</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6" w:history="1">
            <w:r w:rsidR="00695D28" w:rsidRPr="00695D28">
              <w:rPr>
                <w:rStyle w:val="Hipervnculo"/>
                <w:rFonts w:ascii="Segoe UI Light" w:hAnsi="Segoe UI Light"/>
                <w:noProof/>
                <w:sz w:val="20"/>
                <w:lang w:val="es-ES"/>
              </w:rPr>
              <w:t>3. DESARROLLO DEL TRABAJO</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_Toc434509196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8</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7" w:history="1">
            <w:r w:rsidR="00695D28" w:rsidRPr="00695D28">
              <w:rPr>
                <w:rStyle w:val="Hipervnculo"/>
                <w:rFonts w:ascii="Segoe UI Light" w:hAnsi="Segoe UI Light"/>
                <w:noProof/>
                <w:sz w:val="20"/>
                <w:lang w:val="es-ES"/>
              </w:rPr>
              <w:t>3.1. DISCURSO TÉCNICO</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_Toc434509197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8</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8" w:history="1">
            <w:r w:rsidR="00695D28" w:rsidRPr="00695D28">
              <w:rPr>
                <w:rStyle w:val="Hipervnculo"/>
                <w:rFonts w:ascii="Segoe UI Light" w:hAnsi="Segoe UI Light"/>
                <w:noProof/>
                <w:sz w:val="20"/>
                <w:lang w:val="es-ES"/>
              </w:rPr>
              <w:t>3.1.1. Las competencias</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_Toc434509198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8</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199" w:history="1">
            <w:r w:rsidR="00695D28" w:rsidRPr="00695D28">
              <w:rPr>
                <w:rStyle w:val="Hipervnculo"/>
                <w:rFonts w:ascii="Segoe UI Light" w:hAnsi="Segoe UI Light"/>
                <w:noProof/>
                <w:sz w:val="20"/>
                <w:lang w:val="es-ES"/>
              </w:rPr>
              <w:t>3.1.2. La educación por Competencias</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_Toc434509199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9</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200" w:history="1">
            <w:r w:rsidR="00695D28" w:rsidRPr="00695D28">
              <w:rPr>
                <w:rStyle w:val="Hipervnculo"/>
                <w:rFonts w:ascii="Segoe UI Light" w:hAnsi="Segoe UI Light"/>
                <w:noProof/>
                <w:sz w:val="20"/>
                <w:lang w:val="es-ES"/>
              </w:rPr>
              <w:t>3.1.3. Competencias generales y específicas</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_Toc434509200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9</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201" w:history="1">
            <w:r w:rsidR="00695D28" w:rsidRPr="00695D28">
              <w:rPr>
                <w:rStyle w:val="Hipervnculo"/>
                <w:rFonts w:ascii="Segoe UI Light" w:hAnsi="Segoe UI Light"/>
                <w:noProof/>
                <w:sz w:val="20"/>
                <w:lang w:val="es-ES"/>
              </w:rPr>
              <w:t>3.1.4. Modelo Educativo UMSS y Modelo Académico del Sistema de la Universidad Boliviana</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_Toc434509201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10</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202" w:history="1">
            <w:r w:rsidR="00695D28" w:rsidRPr="00695D28">
              <w:rPr>
                <w:rStyle w:val="Hipervnculo"/>
                <w:rFonts w:ascii="Segoe UI Light" w:hAnsi="Segoe UI Light"/>
                <w:noProof/>
                <w:sz w:val="20"/>
                <w:lang w:val="es-ES"/>
              </w:rPr>
              <w:t>3.2 DISCURSO CULTURA</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_Toc434509202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10</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203" w:history="1">
            <w:r w:rsidR="00695D28" w:rsidRPr="00695D28">
              <w:rPr>
                <w:rStyle w:val="Hipervnculo"/>
                <w:rFonts w:ascii="Segoe UI Light" w:hAnsi="Segoe UI Light"/>
                <w:noProof/>
                <w:sz w:val="20"/>
                <w:lang w:val="es-ES"/>
              </w:rPr>
              <w:t>3.2.1. Análisis conceptual</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_Toc434509203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11</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204" w:history="1">
            <w:r w:rsidR="00695D28" w:rsidRPr="00695D28">
              <w:rPr>
                <w:rStyle w:val="Hipervnculo"/>
                <w:rFonts w:ascii="Segoe UI Light" w:hAnsi="Segoe UI Light"/>
                <w:noProof/>
                <w:sz w:val="20"/>
                <w:lang w:val="es-ES"/>
              </w:rPr>
              <w:t>3.2.2. Problema principal</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_Toc434509204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12</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205" w:history="1">
            <w:r w:rsidR="00695D28" w:rsidRPr="00695D28">
              <w:rPr>
                <w:rStyle w:val="Hipervnculo"/>
                <w:rFonts w:ascii="Segoe UI Light" w:hAnsi="Segoe UI Light"/>
                <w:noProof/>
                <w:sz w:val="20"/>
                <w:lang w:val="es-ES"/>
              </w:rPr>
              <w:t>4. CONCLUSIONES Y RECOMENDACIONES</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_Toc434509205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12</w:t>
            </w:r>
            <w:r w:rsidR="00695D28" w:rsidRPr="00695D28">
              <w:rPr>
                <w:rFonts w:ascii="Segoe UI Light" w:hAnsi="Segoe UI Light"/>
                <w:noProof/>
                <w:webHidden/>
                <w:sz w:val="20"/>
              </w:rPr>
              <w:fldChar w:fldCharType="end"/>
            </w:r>
          </w:hyperlink>
        </w:p>
        <w:p w:rsidR="00695D28" w:rsidRPr="00695D28" w:rsidRDefault="00FD2D8E">
          <w:pPr>
            <w:pStyle w:val="TDC2"/>
            <w:tabs>
              <w:tab w:val="right" w:leader="dot" w:pos="8828"/>
            </w:tabs>
            <w:rPr>
              <w:rFonts w:ascii="Segoe UI Light" w:eastAsiaTheme="minorEastAsia" w:hAnsi="Segoe UI Light"/>
              <w:noProof/>
              <w:sz w:val="20"/>
              <w:lang w:eastAsia="es-BO"/>
            </w:rPr>
          </w:pPr>
          <w:hyperlink w:anchor="_Toc434509206" w:history="1">
            <w:r w:rsidR="00695D28" w:rsidRPr="00695D28">
              <w:rPr>
                <w:rStyle w:val="Hipervnculo"/>
                <w:rFonts w:ascii="Segoe UI Light" w:hAnsi="Segoe UI Light"/>
                <w:noProof/>
                <w:sz w:val="20"/>
                <w:lang w:val="es-ES"/>
              </w:rPr>
              <w:t>4.1. Conclusiones</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_Toc434509206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12</w:t>
            </w:r>
            <w:r w:rsidR="00695D28" w:rsidRPr="00695D28">
              <w:rPr>
                <w:rFonts w:ascii="Segoe UI Light" w:hAnsi="Segoe UI Light"/>
                <w:noProof/>
                <w:webHidden/>
                <w:sz w:val="20"/>
              </w:rPr>
              <w:fldChar w:fldCharType="end"/>
            </w:r>
          </w:hyperlink>
        </w:p>
        <w:p w:rsidR="00695D28" w:rsidRPr="00695D28" w:rsidRDefault="00FD2D8E">
          <w:pPr>
            <w:pStyle w:val="TDC2"/>
            <w:tabs>
              <w:tab w:val="right" w:leader="dot" w:pos="8828"/>
            </w:tabs>
            <w:rPr>
              <w:rFonts w:ascii="Segoe UI Light" w:eastAsiaTheme="minorEastAsia" w:hAnsi="Segoe UI Light"/>
              <w:noProof/>
              <w:sz w:val="20"/>
              <w:lang w:eastAsia="es-BO"/>
            </w:rPr>
          </w:pPr>
          <w:hyperlink w:anchor="_Toc434509207" w:history="1">
            <w:r w:rsidR="00695D28" w:rsidRPr="00695D28">
              <w:rPr>
                <w:rStyle w:val="Hipervnculo"/>
                <w:rFonts w:ascii="Segoe UI Light" w:hAnsi="Segoe UI Light"/>
                <w:noProof/>
                <w:sz w:val="20"/>
                <w:lang w:val="es-ES"/>
              </w:rPr>
              <w:t>4.2 Recomendacion</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_Toc434509207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12</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208" w:history="1">
            <w:r w:rsidR="00695D28" w:rsidRPr="00695D28">
              <w:rPr>
                <w:rStyle w:val="Hipervnculo"/>
                <w:rFonts w:ascii="Segoe UI Light" w:hAnsi="Segoe UI Light"/>
                <w:noProof/>
                <w:sz w:val="20"/>
                <w:lang w:val="es-ES"/>
              </w:rPr>
              <w:t>IV. REFERENCIAS EMPLEADAS EN LA INVESTIGACIÓN</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_Toc434509208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13</w:t>
            </w:r>
            <w:r w:rsidR="00695D28" w:rsidRPr="00695D28">
              <w:rPr>
                <w:rFonts w:ascii="Segoe UI Light" w:hAnsi="Segoe UI Light"/>
                <w:noProof/>
                <w:webHidden/>
                <w:sz w:val="20"/>
              </w:rPr>
              <w:fldChar w:fldCharType="end"/>
            </w:r>
          </w:hyperlink>
        </w:p>
        <w:p w:rsidR="00695D28" w:rsidRPr="00695D28" w:rsidRDefault="00FD2D8E">
          <w:pPr>
            <w:pStyle w:val="TDC1"/>
            <w:tabs>
              <w:tab w:val="right" w:leader="dot" w:pos="8828"/>
            </w:tabs>
            <w:rPr>
              <w:rFonts w:ascii="Segoe UI Light" w:eastAsiaTheme="minorEastAsia" w:hAnsi="Segoe UI Light"/>
              <w:noProof/>
              <w:sz w:val="20"/>
              <w:lang w:eastAsia="es-BO"/>
            </w:rPr>
          </w:pPr>
          <w:hyperlink w:anchor="_Toc434509209" w:history="1">
            <w:r w:rsidR="00695D28" w:rsidRPr="00695D28">
              <w:rPr>
                <w:rStyle w:val="Hipervnculo"/>
                <w:rFonts w:ascii="Segoe UI Light" w:hAnsi="Segoe UI Light"/>
                <w:noProof/>
                <w:sz w:val="20"/>
                <w:lang w:val="es-ES"/>
              </w:rPr>
              <w:t>Anexos</w:t>
            </w:r>
            <w:r w:rsidR="00695D28" w:rsidRPr="00695D28">
              <w:rPr>
                <w:rFonts w:ascii="Segoe UI Light" w:hAnsi="Segoe UI Light"/>
                <w:noProof/>
                <w:webHidden/>
                <w:sz w:val="20"/>
              </w:rPr>
              <w:tab/>
            </w:r>
            <w:r w:rsidR="00695D28" w:rsidRPr="00695D28">
              <w:rPr>
                <w:rFonts w:ascii="Segoe UI Light" w:hAnsi="Segoe UI Light"/>
                <w:noProof/>
                <w:webHidden/>
                <w:sz w:val="20"/>
              </w:rPr>
              <w:fldChar w:fldCharType="begin"/>
            </w:r>
            <w:r w:rsidR="00695D28" w:rsidRPr="00695D28">
              <w:rPr>
                <w:rFonts w:ascii="Segoe UI Light" w:hAnsi="Segoe UI Light"/>
                <w:noProof/>
                <w:webHidden/>
                <w:sz w:val="20"/>
              </w:rPr>
              <w:instrText xml:space="preserve"> PAGEREF _Toc434509209 \h </w:instrText>
            </w:r>
            <w:r w:rsidR="00695D28" w:rsidRPr="00695D28">
              <w:rPr>
                <w:rFonts w:ascii="Segoe UI Light" w:hAnsi="Segoe UI Light"/>
                <w:noProof/>
                <w:webHidden/>
                <w:sz w:val="20"/>
              </w:rPr>
            </w:r>
            <w:r w:rsidR="00695D28" w:rsidRPr="00695D28">
              <w:rPr>
                <w:rFonts w:ascii="Segoe UI Light" w:hAnsi="Segoe UI Light"/>
                <w:noProof/>
                <w:webHidden/>
                <w:sz w:val="20"/>
              </w:rPr>
              <w:fldChar w:fldCharType="separate"/>
            </w:r>
            <w:r w:rsidR="00777C3E">
              <w:rPr>
                <w:rFonts w:ascii="Segoe UI Light" w:hAnsi="Segoe UI Light"/>
                <w:noProof/>
                <w:webHidden/>
                <w:sz w:val="20"/>
              </w:rPr>
              <w:t>13</w:t>
            </w:r>
            <w:r w:rsidR="00695D28" w:rsidRPr="00695D28">
              <w:rPr>
                <w:rFonts w:ascii="Segoe UI Light" w:hAnsi="Segoe UI Light"/>
                <w:noProof/>
                <w:webHidden/>
                <w:sz w:val="20"/>
              </w:rPr>
              <w:fldChar w:fldCharType="end"/>
            </w:r>
          </w:hyperlink>
        </w:p>
        <w:p w:rsidR="0034075B" w:rsidRPr="004E56AB" w:rsidRDefault="008C0889" w:rsidP="0034075B">
          <w:pPr>
            <w:rPr>
              <w:b/>
              <w:bCs/>
              <w:lang w:val="es-ES"/>
            </w:rPr>
          </w:pPr>
          <w:r w:rsidRPr="00695D28">
            <w:rPr>
              <w:rFonts w:ascii="Segoe UI Light" w:hAnsi="Segoe UI Light"/>
              <w:b/>
              <w:bCs/>
              <w:sz w:val="20"/>
              <w:lang w:val="es-ES"/>
            </w:rPr>
            <w:fldChar w:fldCharType="end"/>
          </w:r>
        </w:p>
      </w:sdtContent>
    </w:sdt>
    <w:p w:rsidR="00213A8C" w:rsidRDefault="00213A8C" w:rsidP="00DF1B18">
      <w:pPr>
        <w:jc w:val="center"/>
        <w:rPr>
          <w:rFonts w:cstheme="minorHAnsi"/>
          <w:b/>
          <w:lang w:val="es-ES"/>
        </w:rPr>
      </w:pPr>
    </w:p>
    <w:p w:rsidR="00213A8C" w:rsidRDefault="00213A8C" w:rsidP="00DF1B18">
      <w:pPr>
        <w:jc w:val="center"/>
        <w:rPr>
          <w:rFonts w:cstheme="minorHAnsi"/>
          <w:b/>
          <w:lang w:val="es-ES"/>
        </w:rPr>
      </w:pPr>
    </w:p>
    <w:p w:rsidR="00213A8C" w:rsidRDefault="00213A8C" w:rsidP="00DF1B18">
      <w:pPr>
        <w:jc w:val="center"/>
        <w:rPr>
          <w:rFonts w:cstheme="minorHAnsi"/>
          <w:b/>
          <w:lang w:val="es-ES"/>
        </w:rPr>
      </w:pPr>
    </w:p>
    <w:p w:rsidR="00777C3E" w:rsidRDefault="00777C3E" w:rsidP="00DF1B18">
      <w:pPr>
        <w:jc w:val="center"/>
        <w:rPr>
          <w:rFonts w:cstheme="minorHAnsi"/>
          <w:b/>
          <w:lang w:val="es-ES"/>
        </w:rPr>
        <w:sectPr w:rsidR="00777C3E" w:rsidSect="0083002E">
          <w:footerReference w:type="default" r:id="rId10"/>
          <w:pgSz w:w="12240" w:h="15840"/>
          <w:pgMar w:top="1417" w:right="1701" w:bottom="1417" w:left="1701" w:header="708" w:footer="708" w:gutter="0"/>
          <w:cols w:space="708"/>
          <w:titlePg/>
          <w:docGrid w:linePitch="360"/>
        </w:sectPr>
      </w:pPr>
    </w:p>
    <w:p w:rsidR="00DF1B18" w:rsidRPr="009F7C9B" w:rsidRDefault="00DF1B18" w:rsidP="00DF1B18">
      <w:pPr>
        <w:jc w:val="center"/>
        <w:rPr>
          <w:rFonts w:cstheme="minorHAnsi"/>
          <w:b/>
          <w:lang w:val="es-ES"/>
        </w:rPr>
      </w:pPr>
      <w:r w:rsidRPr="009F7C9B">
        <w:rPr>
          <w:rFonts w:cstheme="minorHAnsi"/>
          <w:b/>
          <w:lang w:val="es-ES"/>
        </w:rPr>
        <w:lastRenderedPageBreak/>
        <w:t>COMPETENCIA EN MANEJO Y CONSERVACIÓN DE SUELOS</w:t>
      </w:r>
    </w:p>
    <w:p w:rsidR="00E85EB6" w:rsidRDefault="00DF1B18" w:rsidP="00382E01">
      <w:pPr>
        <w:pStyle w:val="Ttulo1"/>
        <w:shd w:val="clear" w:color="auto" w:fill="17365D" w:themeFill="text2" w:themeFillShade="BF"/>
        <w:rPr>
          <w:color w:val="FFFFFF" w:themeColor="background1"/>
          <w:sz w:val="22"/>
          <w:szCs w:val="22"/>
          <w:lang w:val="es-ES"/>
        </w:rPr>
      </w:pPr>
      <w:bookmarkStart w:id="0" w:name="_Toc434509185"/>
      <w:r w:rsidRPr="00382E01">
        <w:rPr>
          <w:color w:val="FFFFFF" w:themeColor="background1"/>
          <w:sz w:val="22"/>
          <w:szCs w:val="22"/>
          <w:lang w:val="es-ES"/>
        </w:rPr>
        <w:t>I. RESUMEN</w:t>
      </w:r>
      <w:bookmarkEnd w:id="0"/>
      <w:r w:rsidRPr="00382E01">
        <w:rPr>
          <w:color w:val="FFFFFF" w:themeColor="background1"/>
          <w:sz w:val="22"/>
          <w:szCs w:val="22"/>
          <w:lang w:val="es-ES"/>
        </w:rPr>
        <w:t xml:space="preserve"> </w:t>
      </w:r>
    </w:p>
    <w:p w:rsidR="006F0B3D" w:rsidRPr="006F0B3D" w:rsidRDefault="006F0B3D" w:rsidP="006F0B3D">
      <w:pPr>
        <w:rPr>
          <w:lang w:val="es-ES"/>
        </w:rPr>
      </w:pPr>
    </w:p>
    <w:p w:rsidR="000B2474" w:rsidRPr="009F7C9B" w:rsidRDefault="00555BBB" w:rsidP="00DF1B18">
      <w:pPr>
        <w:jc w:val="both"/>
        <w:rPr>
          <w:rFonts w:ascii="Segoe UI Light" w:hAnsi="Segoe UI Light" w:cstheme="minorHAnsi"/>
          <w:lang w:val="es-ES"/>
        </w:rPr>
      </w:pPr>
      <w:r w:rsidRPr="009F7C9B">
        <w:rPr>
          <w:rFonts w:ascii="Segoe UI Light" w:hAnsi="Segoe UI Light"/>
          <w:lang w:val="es-ES"/>
        </w:rPr>
        <w:t xml:space="preserve">La  ciencia del suelo durante muchos </w:t>
      </w:r>
      <w:r w:rsidR="00C86002" w:rsidRPr="009F7C9B">
        <w:rPr>
          <w:rFonts w:ascii="Segoe UI Light" w:hAnsi="Segoe UI Light"/>
        </w:rPr>
        <w:t>años ha adecuado los conocimientos referidos a los problemas y limitaciones que tiene este recurso</w:t>
      </w:r>
      <w:r w:rsidR="001C7D1A" w:rsidRPr="009F7C9B">
        <w:rPr>
          <w:rFonts w:ascii="Segoe UI Light" w:hAnsi="Segoe UI Light"/>
        </w:rPr>
        <w:t>,</w:t>
      </w:r>
      <w:r w:rsidR="00C86002" w:rsidRPr="009F7C9B">
        <w:rPr>
          <w:rFonts w:ascii="Segoe UI Light" w:hAnsi="Segoe UI Light"/>
        </w:rPr>
        <w:t xml:space="preserve"> </w:t>
      </w:r>
      <w:r w:rsidR="001C7D1A" w:rsidRPr="009F7C9B">
        <w:rPr>
          <w:rFonts w:ascii="Segoe UI Light" w:hAnsi="Segoe UI Light"/>
          <w:lang w:val="es-ES"/>
        </w:rPr>
        <w:t>en</w:t>
      </w:r>
      <w:r w:rsidR="00675B7C" w:rsidRPr="009F7C9B">
        <w:rPr>
          <w:rFonts w:ascii="Segoe UI Light" w:hAnsi="Segoe UI Light"/>
          <w:lang w:val="es-ES"/>
        </w:rPr>
        <w:t xml:space="preserve"> este sentido la carrera de Ingeniería A</w:t>
      </w:r>
      <w:r w:rsidR="00DF1B18" w:rsidRPr="009F7C9B">
        <w:rPr>
          <w:rFonts w:ascii="Segoe UI Light" w:hAnsi="Segoe UI Light"/>
          <w:lang w:val="es-ES"/>
        </w:rPr>
        <w:t xml:space="preserve">gronómica </w:t>
      </w:r>
      <w:r w:rsidR="007F4E2D" w:rsidRPr="009F7C9B">
        <w:rPr>
          <w:rFonts w:ascii="Segoe UI Light" w:hAnsi="Segoe UI Light"/>
          <w:lang w:val="es-ES"/>
        </w:rPr>
        <w:t>ha elaborado en su malla C</w:t>
      </w:r>
      <w:r w:rsidR="00DF1B18" w:rsidRPr="009F7C9B">
        <w:rPr>
          <w:rFonts w:ascii="Segoe UI Light" w:hAnsi="Segoe UI Light"/>
          <w:lang w:val="es-ES"/>
        </w:rPr>
        <w:t>urricular</w:t>
      </w:r>
      <w:r w:rsidR="00986348">
        <w:rPr>
          <w:rFonts w:ascii="Segoe UI Light" w:hAnsi="Segoe UI Light"/>
          <w:lang w:val="es-ES"/>
        </w:rPr>
        <w:t>,</w:t>
      </w:r>
      <w:r w:rsidR="00DF1B18" w:rsidRPr="009F7C9B">
        <w:rPr>
          <w:rFonts w:ascii="Segoe UI Light" w:hAnsi="Segoe UI Light"/>
          <w:lang w:val="es-ES"/>
        </w:rPr>
        <w:t xml:space="preserve"> la </w:t>
      </w:r>
      <w:r w:rsidR="007F4E2D" w:rsidRPr="009F7C9B">
        <w:rPr>
          <w:rFonts w:ascii="Segoe UI Light" w:hAnsi="Segoe UI Light"/>
          <w:lang w:val="es-ES"/>
        </w:rPr>
        <w:t>Asignatura de Manejo y Conservación de S</w:t>
      </w:r>
      <w:r w:rsidR="00DF1B18" w:rsidRPr="009F7C9B">
        <w:rPr>
          <w:rFonts w:ascii="Segoe UI Light" w:hAnsi="Segoe UI Light"/>
          <w:lang w:val="es-ES"/>
        </w:rPr>
        <w:t>uelo que corresponde al</w:t>
      </w:r>
      <w:r w:rsidR="00DF1B18" w:rsidRPr="009F7C9B">
        <w:rPr>
          <w:rFonts w:ascii="Segoe UI Light" w:hAnsi="Segoe UI Light" w:cstheme="minorHAnsi"/>
          <w:lang w:val="es-ES"/>
        </w:rPr>
        <w:t xml:space="preserve"> 4° semestre, donde la concepción de este semestre </w:t>
      </w:r>
      <w:r w:rsidR="007F4E2D" w:rsidRPr="009F7C9B">
        <w:rPr>
          <w:rFonts w:ascii="Segoe UI Light" w:hAnsi="Segoe UI Light" w:cstheme="minorHAnsi"/>
          <w:lang w:val="es-ES"/>
        </w:rPr>
        <w:t>está orientada al “Manejo y Conservación de S</w:t>
      </w:r>
      <w:r w:rsidR="00DF1B18" w:rsidRPr="009F7C9B">
        <w:rPr>
          <w:rFonts w:ascii="Segoe UI Light" w:hAnsi="Segoe UI Light" w:cstheme="minorHAnsi"/>
          <w:lang w:val="es-ES"/>
        </w:rPr>
        <w:t>uelos”, de acuerdo a ello</w:t>
      </w:r>
      <w:r w:rsidR="00986348">
        <w:rPr>
          <w:rFonts w:ascii="Segoe UI Light" w:hAnsi="Segoe UI Light" w:cstheme="minorHAnsi"/>
          <w:lang w:val="es-ES"/>
        </w:rPr>
        <w:t>,</w:t>
      </w:r>
      <w:r w:rsidR="00DF1B18" w:rsidRPr="009F7C9B">
        <w:rPr>
          <w:rFonts w:ascii="Segoe UI Light" w:hAnsi="Segoe UI Light" w:cstheme="minorHAnsi"/>
          <w:lang w:val="es-ES"/>
        </w:rPr>
        <w:t xml:space="preserve"> los estudiantes tienen </w:t>
      </w:r>
      <w:r w:rsidR="00054752" w:rsidRPr="009F7C9B">
        <w:rPr>
          <w:rFonts w:ascii="Segoe UI Light" w:hAnsi="Segoe UI Light" w:cstheme="minorHAnsi"/>
          <w:lang w:val="es-ES"/>
        </w:rPr>
        <w:t xml:space="preserve">como </w:t>
      </w:r>
      <w:r w:rsidR="00986348">
        <w:rPr>
          <w:rFonts w:ascii="Segoe UI Light" w:hAnsi="Segoe UI Light" w:cstheme="minorHAnsi"/>
          <w:lang w:val="es-ES"/>
        </w:rPr>
        <w:t>pre-</w:t>
      </w:r>
      <w:r w:rsidR="00054752" w:rsidRPr="009F7C9B">
        <w:rPr>
          <w:rFonts w:ascii="Segoe UI Light" w:hAnsi="Segoe UI Light" w:cstheme="minorHAnsi"/>
          <w:lang w:val="es-ES"/>
        </w:rPr>
        <w:t xml:space="preserve">requisito </w:t>
      </w:r>
      <w:r w:rsidR="00DF1B18" w:rsidRPr="009F7C9B">
        <w:rPr>
          <w:rFonts w:ascii="Segoe UI Light" w:hAnsi="Segoe UI Light" w:cstheme="minorHAnsi"/>
          <w:lang w:val="es-ES"/>
        </w:rPr>
        <w:t>vencer l</w:t>
      </w:r>
      <w:r w:rsidR="00054752" w:rsidRPr="009F7C9B">
        <w:rPr>
          <w:rFonts w:ascii="Segoe UI Light" w:hAnsi="Segoe UI Light" w:cstheme="minorHAnsi"/>
          <w:lang w:val="es-ES"/>
        </w:rPr>
        <w:t xml:space="preserve">a </w:t>
      </w:r>
      <w:r w:rsidR="00986348">
        <w:rPr>
          <w:rFonts w:ascii="Segoe UI Light" w:hAnsi="Segoe UI Light" w:cstheme="minorHAnsi"/>
          <w:lang w:val="es-ES"/>
        </w:rPr>
        <w:t>asignatura de E</w:t>
      </w:r>
      <w:r w:rsidR="00054752" w:rsidRPr="009F7C9B">
        <w:rPr>
          <w:rFonts w:ascii="Segoe UI Light" w:hAnsi="Segoe UI Light" w:cstheme="minorHAnsi"/>
          <w:lang w:val="es-ES"/>
        </w:rPr>
        <w:t>dafología</w:t>
      </w:r>
      <w:r w:rsidR="00986348">
        <w:rPr>
          <w:rFonts w:ascii="Segoe UI Light" w:hAnsi="Segoe UI Light" w:cstheme="minorHAnsi"/>
          <w:lang w:val="es-ES"/>
        </w:rPr>
        <w:t xml:space="preserve">, </w:t>
      </w:r>
      <w:r w:rsidR="00DF1B18" w:rsidRPr="009F7C9B">
        <w:rPr>
          <w:rFonts w:ascii="Segoe UI Light" w:hAnsi="Segoe UI Light" w:cstheme="minorHAnsi"/>
          <w:lang w:val="es-ES"/>
        </w:rPr>
        <w:t>para llevar esta asignatura</w:t>
      </w:r>
      <w:r w:rsidR="00986348">
        <w:rPr>
          <w:rFonts w:ascii="Segoe UI Light" w:hAnsi="Segoe UI Light" w:cstheme="minorHAnsi"/>
          <w:lang w:val="es-ES"/>
        </w:rPr>
        <w:t xml:space="preserve"> especifica de profesionalización</w:t>
      </w:r>
      <w:r w:rsidR="00DF1B18" w:rsidRPr="009F7C9B">
        <w:rPr>
          <w:rFonts w:ascii="Segoe UI Light" w:hAnsi="Segoe UI Light" w:cstheme="minorHAnsi"/>
          <w:lang w:val="es-ES"/>
        </w:rPr>
        <w:t xml:space="preserve">, con este conocimiento </w:t>
      </w:r>
      <w:r w:rsidR="00986348">
        <w:rPr>
          <w:rFonts w:ascii="Segoe UI Light" w:hAnsi="Segoe UI Light" w:cstheme="minorHAnsi"/>
          <w:lang w:val="es-ES"/>
        </w:rPr>
        <w:t xml:space="preserve">el o </w:t>
      </w:r>
      <w:r w:rsidR="00DF1B18" w:rsidRPr="009F7C9B">
        <w:rPr>
          <w:rFonts w:ascii="Segoe UI Light" w:hAnsi="Segoe UI Light" w:cstheme="minorHAnsi"/>
          <w:lang w:val="es-ES"/>
        </w:rPr>
        <w:t>los estudiante de la carrera</w:t>
      </w:r>
      <w:r w:rsidR="00986348">
        <w:rPr>
          <w:rFonts w:ascii="Segoe UI Light" w:hAnsi="Segoe UI Light" w:cstheme="minorHAnsi"/>
          <w:lang w:val="es-ES"/>
        </w:rPr>
        <w:t>,</w:t>
      </w:r>
      <w:r w:rsidR="00DF1B18" w:rsidRPr="009F7C9B">
        <w:rPr>
          <w:rFonts w:ascii="Segoe UI Light" w:hAnsi="Segoe UI Light" w:cstheme="minorHAnsi"/>
          <w:lang w:val="es-ES"/>
        </w:rPr>
        <w:t xml:space="preserve"> </w:t>
      </w:r>
      <w:r w:rsidR="00986348">
        <w:rPr>
          <w:rFonts w:ascii="Segoe UI Light" w:hAnsi="Segoe UI Light" w:cstheme="minorHAnsi"/>
          <w:lang w:val="es-ES"/>
        </w:rPr>
        <w:t>adquieren capacidades, destrezas habilidades y el manejo con</w:t>
      </w:r>
      <w:r w:rsidR="00BA325A">
        <w:rPr>
          <w:rFonts w:ascii="Segoe UI Light" w:hAnsi="Segoe UI Light" w:cstheme="minorHAnsi"/>
          <w:lang w:val="es-ES"/>
        </w:rPr>
        <w:t>c</w:t>
      </w:r>
      <w:r w:rsidR="00986348">
        <w:rPr>
          <w:rFonts w:ascii="Segoe UI Light" w:hAnsi="Segoe UI Light" w:cstheme="minorHAnsi"/>
          <w:lang w:val="es-ES"/>
        </w:rPr>
        <w:t>eptual, pasando a un escenario de desenvolvimiento  en la gestión de</w:t>
      </w:r>
      <w:r w:rsidR="00054752" w:rsidRPr="009F7C9B">
        <w:rPr>
          <w:rFonts w:ascii="Segoe UI Light" w:hAnsi="Segoe UI Light" w:cstheme="minorHAnsi"/>
          <w:lang w:val="es-ES"/>
        </w:rPr>
        <w:t xml:space="preserve">l uso, </w:t>
      </w:r>
      <w:r w:rsidR="00DF1B18" w:rsidRPr="009F7C9B">
        <w:rPr>
          <w:rFonts w:ascii="Segoe UI Light" w:hAnsi="Segoe UI Light" w:cstheme="minorHAnsi"/>
          <w:lang w:val="es-ES"/>
        </w:rPr>
        <w:t>manejo</w:t>
      </w:r>
      <w:r w:rsidR="00054752" w:rsidRPr="009F7C9B">
        <w:rPr>
          <w:rFonts w:ascii="Segoe UI Light" w:hAnsi="Segoe UI Light" w:cstheme="minorHAnsi"/>
          <w:lang w:val="es-ES"/>
        </w:rPr>
        <w:t xml:space="preserve"> y conservación</w:t>
      </w:r>
      <w:r w:rsidR="00DF1B18" w:rsidRPr="009F7C9B">
        <w:rPr>
          <w:rFonts w:ascii="Segoe UI Light" w:hAnsi="Segoe UI Light" w:cstheme="minorHAnsi"/>
          <w:lang w:val="es-ES"/>
        </w:rPr>
        <w:t xml:space="preserve"> de suelo</w:t>
      </w:r>
      <w:r w:rsidR="00054752" w:rsidRPr="009F7C9B">
        <w:rPr>
          <w:rFonts w:ascii="Segoe UI Light" w:hAnsi="Segoe UI Light" w:cstheme="minorHAnsi"/>
          <w:lang w:val="es-ES"/>
        </w:rPr>
        <w:t>s.</w:t>
      </w:r>
    </w:p>
    <w:p w:rsidR="00BA325A" w:rsidRDefault="00413D24" w:rsidP="00BA325A">
      <w:pPr>
        <w:pStyle w:val="Prrafodelista"/>
        <w:ind w:left="0"/>
        <w:jc w:val="both"/>
        <w:rPr>
          <w:rFonts w:ascii="Segoe UI Light" w:hAnsi="Segoe UI Light" w:cstheme="minorHAnsi"/>
          <w:lang w:val="es-ES"/>
        </w:rPr>
      </w:pPr>
      <w:r w:rsidRPr="009F7C9B">
        <w:rPr>
          <w:rFonts w:ascii="Segoe UI Light" w:hAnsi="Segoe UI Light" w:cstheme="minorHAnsi"/>
          <w:lang w:val="es-ES"/>
        </w:rPr>
        <w:t>Por este motivo nace la necesidad de cambiar pensadores críticos bajo una reflexión sobre donde se origina o empieza la competencia en</w:t>
      </w:r>
      <w:r w:rsidR="00815F09" w:rsidRPr="009F7C9B">
        <w:rPr>
          <w:rFonts w:ascii="Segoe UI Light" w:hAnsi="Segoe UI Light" w:cstheme="minorHAnsi"/>
          <w:lang w:val="es-ES"/>
        </w:rPr>
        <w:t xml:space="preserve"> la educacion y en las ciencias, como es el caso del</w:t>
      </w:r>
      <w:r w:rsidRPr="009F7C9B">
        <w:rPr>
          <w:rFonts w:ascii="Segoe UI Light" w:hAnsi="Segoe UI Light" w:cstheme="minorHAnsi"/>
          <w:lang w:val="es-ES"/>
        </w:rPr>
        <w:t xml:space="preserve"> Manejo y conservación de suelos dentro de la educación </w:t>
      </w:r>
      <w:r w:rsidR="005F2282" w:rsidRPr="009F7C9B">
        <w:rPr>
          <w:rFonts w:ascii="Segoe UI Light" w:hAnsi="Segoe UI Light" w:cstheme="minorHAnsi"/>
          <w:lang w:val="es-ES"/>
        </w:rPr>
        <w:t>superior.</w:t>
      </w:r>
    </w:p>
    <w:p w:rsidR="00BA325A" w:rsidRDefault="00BA325A" w:rsidP="00BA325A">
      <w:pPr>
        <w:pStyle w:val="Prrafodelista"/>
        <w:ind w:left="0"/>
        <w:jc w:val="both"/>
        <w:rPr>
          <w:rFonts w:ascii="Segoe UI Light" w:hAnsi="Segoe UI Light" w:cstheme="minorHAnsi"/>
          <w:lang w:val="es-ES"/>
        </w:rPr>
      </w:pPr>
    </w:p>
    <w:p w:rsidR="00DF1B18" w:rsidRPr="00BA325A" w:rsidRDefault="00DF1B18" w:rsidP="00BA325A">
      <w:pPr>
        <w:pStyle w:val="Prrafodelista"/>
        <w:ind w:left="0"/>
        <w:jc w:val="both"/>
        <w:rPr>
          <w:rFonts w:ascii="Segoe UI Light" w:hAnsi="Segoe UI Light" w:cstheme="minorHAnsi"/>
          <w:lang w:val="es-ES"/>
        </w:rPr>
      </w:pPr>
      <w:r w:rsidRPr="009F7C9B">
        <w:rPr>
          <w:rFonts w:ascii="Segoe UI Light" w:hAnsi="Segoe UI Light" w:cstheme="minorHAnsi"/>
          <w:noProof w:val="0"/>
          <w:lang w:val="es-ES"/>
        </w:rPr>
        <w:t xml:space="preserve">Finalmente la inclusión </w:t>
      </w:r>
      <w:r w:rsidR="00023CD2" w:rsidRPr="009F7C9B">
        <w:rPr>
          <w:rFonts w:ascii="Segoe UI Light" w:hAnsi="Segoe UI Light" w:cstheme="minorHAnsi"/>
          <w:noProof w:val="0"/>
          <w:lang w:val="es-ES"/>
        </w:rPr>
        <w:t>d</w:t>
      </w:r>
      <w:r w:rsidR="005920FA" w:rsidRPr="009F7C9B">
        <w:rPr>
          <w:rFonts w:ascii="Segoe UI Light" w:hAnsi="Segoe UI Light" w:cstheme="minorHAnsi"/>
          <w:noProof w:val="0"/>
          <w:lang w:val="es-ES"/>
        </w:rPr>
        <w:t>e</w:t>
      </w:r>
      <w:r w:rsidR="00023CD2" w:rsidRPr="009F7C9B">
        <w:rPr>
          <w:rFonts w:ascii="Segoe UI Light" w:hAnsi="Segoe UI Light" w:cstheme="minorHAnsi"/>
          <w:noProof w:val="0"/>
          <w:lang w:val="es-ES"/>
        </w:rPr>
        <w:t xml:space="preserve"> la comptencia de “Manejo y Conservación de Suelo”  en la curricula  de la Carrera  de Ingeniería A</w:t>
      </w:r>
      <w:r w:rsidRPr="009F7C9B">
        <w:rPr>
          <w:rFonts w:ascii="Segoe UI Light" w:hAnsi="Segoe UI Light" w:cstheme="minorHAnsi"/>
          <w:noProof w:val="0"/>
          <w:lang w:val="es-ES"/>
        </w:rPr>
        <w:t xml:space="preserve">gronómica, </w:t>
      </w:r>
      <w:r w:rsidR="009F7C9B" w:rsidRPr="009F7C9B">
        <w:rPr>
          <w:rFonts w:ascii="Segoe UI Light" w:hAnsi="Segoe UI Light" w:cstheme="minorHAnsi"/>
          <w:noProof w:val="0"/>
          <w:lang w:val="es-ES"/>
        </w:rPr>
        <w:t>sirve para</w:t>
      </w:r>
      <w:r w:rsidRPr="009F7C9B">
        <w:rPr>
          <w:rFonts w:ascii="Segoe UI Light" w:hAnsi="Segoe UI Light" w:cstheme="minorHAnsi"/>
          <w:noProof w:val="0"/>
          <w:lang w:val="es-ES"/>
        </w:rPr>
        <w:t xml:space="preserve"> regular la actividad humana en función de preservar, los recursos naturales necesari</w:t>
      </w:r>
      <w:r w:rsidR="009F7C9B" w:rsidRPr="009F7C9B">
        <w:rPr>
          <w:rFonts w:ascii="Segoe UI Light" w:hAnsi="Segoe UI Light" w:cstheme="minorHAnsi"/>
          <w:noProof w:val="0"/>
          <w:lang w:val="es-ES"/>
        </w:rPr>
        <w:t>os para sus propias actividades</w:t>
      </w:r>
      <w:r w:rsidRPr="009F7C9B">
        <w:rPr>
          <w:rFonts w:ascii="Segoe UI Light" w:hAnsi="Segoe UI Light" w:cstheme="minorHAnsi"/>
          <w:noProof w:val="0"/>
          <w:lang w:val="es-ES"/>
        </w:rPr>
        <w:t xml:space="preserve">. Donde los contenidos de esta asignatura permiten abordar esta problemática compleja, </w:t>
      </w:r>
      <w:r w:rsidR="00023CD2" w:rsidRPr="009F7C9B">
        <w:rPr>
          <w:rFonts w:ascii="Segoe UI Light" w:hAnsi="Segoe UI Light" w:cstheme="minorHAnsi"/>
          <w:noProof w:val="0"/>
          <w:lang w:val="es-ES"/>
        </w:rPr>
        <w:t>interdisciplinaria  que es el  “Manejo y Conservación de S</w:t>
      </w:r>
      <w:r w:rsidRPr="009F7C9B">
        <w:rPr>
          <w:rFonts w:ascii="Segoe UI Light" w:hAnsi="Segoe UI Light" w:cstheme="minorHAnsi"/>
          <w:noProof w:val="0"/>
          <w:lang w:val="es-ES"/>
        </w:rPr>
        <w:t>uelo</w:t>
      </w:r>
      <w:r w:rsidR="00023CD2" w:rsidRPr="009F7C9B">
        <w:rPr>
          <w:rFonts w:ascii="Segoe UI Light" w:hAnsi="Segoe UI Light" w:cstheme="minorHAnsi"/>
          <w:noProof w:val="0"/>
          <w:lang w:val="es-ES"/>
        </w:rPr>
        <w:t>”</w:t>
      </w:r>
      <w:r w:rsidR="00BA325A">
        <w:rPr>
          <w:rFonts w:ascii="Segoe UI Light" w:hAnsi="Segoe UI Light" w:cstheme="minorHAnsi"/>
          <w:noProof w:val="0"/>
          <w:lang w:val="es-ES"/>
        </w:rPr>
        <w:t xml:space="preserve"> en distintos pisos ecológicos y macro-regionales</w:t>
      </w:r>
      <w:r w:rsidR="009F7C9B" w:rsidRPr="009F7C9B">
        <w:rPr>
          <w:rFonts w:ascii="Segoe UI Light" w:hAnsi="Segoe UI Light" w:cstheme="minorHAnsi"/>
          <w:noProof w:val="0"/>
          <w:lang w:val="es-ES"/>
        </w:rPr>
        <w:t>.</w:t>
      </w:r>
    </w:p>
    <w:p w:rsidR="00992C22" w:rsidRPr="00382E01" w:rsidRDefault="00DF1B18" w:rsidP="006F0B3D">
      <w:pPr>
        <w:pStyle w:val="Ttulo1"/>
        <w:shd w:val="clear" w:color="auto" w:fill="17365D" w:themeFill="text2" w:themeFillShade="BF"/>
        <w:spacing w:line="240" w:lineRule="auto"/>
        <w:rPr>
          <w:color w:val="FFFFFF" w:themeColor="background1"/>
          <w:sz w:val="22"/>
          <w:szCs w:val="22"/>
          <w:lang w:val="es-ES"/>
        </w:rPr>
      </w:pPr>
      <w:bookmarkStart w:id="1" w:name="_Toc434509186"/>
      <w:r w:rsidRPr="00382E01">
        <w:rPr>
          <w:color w:val="FFFFFF" w:themeColor="background1"/>
          <w:sz w:val="22"/>
          <w:szCs w:val="22"/>
          <w:lang w:val="es-ES"/>
        </w:rPr>
        <w:t>II. ORGANIZACIÓN Y FUNCIONES DEL GRUPO</w:t>
      </w:r>
      <w:bookmarkEnd w:id="1"/>
    </w:p>
    <w:p w:rsidR="00E85EB6" w:rsidRPr="00E85EB6" w:rsidRDefault="00E85EB6" w:rsidP="006F0B3D">
      <w:pPr>
        <w:spacing w:line="240" w:lineRule="auto"/>
        <w:rPr>
          <w:lang w:val="es-ES"/>
        </w:rPr>
      </w:pPr>
    </w:p>
    <w:p w:rsidR="00DF1B18" w:rsidRPr="009F7C9B" w:rsidRDefault="00DF1B18" w:rsidP="006F0B3D">
      <w:pPr>
        <w:pStyle w:val="Prrafodelista"/>
        <w:numPr>
          <w:ilvl w:val="0"/>
          <w:numId w:val="1"/>
        </w:numPr>
        <w:tabs>
          <w:tab w:val="left" w:pos="3735"/>
        </w:tabs>
        <w:spacing w:after="160" w:line="240" w:lineRule="auto"/>
        <w:jc w:val="both"/>
        <w:rPr>
          <w:rFonts w:ascii="Segoe UI Light" w:hAnsi="Segoe UI Light" w:cstheme="minorHAnsi"/>
          <w:lang w:val="es-ES"/>
        </w:rPr>
      </w:pPr>
      <w:r w:rsidRPr="009F7C9B">
        <w:rPr>
          <w:rFonts w:ascii="Segoe UI Light" w:hAnsi="Segoe UI Light" w:cstheme="minorHAnsi"/>
          <w:lang w:val="es-ES"/>
        </w:rPr>
        <w:t>Ing. Edgar Flores Cota                  (Portavoz).</w:t>
      </w:r>
    </w:p>
    <w:p w:rsidR="00DF1B18" w:rsidRPr="009F7C9B" w:rsidRDefault="00DF1B18" w:rsidP="00DF1B18">
      <w:pPr>
        <w:pStyle w:val="Prrafodelista"/>
        <w:numPr>
          <w:ilvl w:val="0"/>
          <w:numId w:val="1"/>
        </w:numPr>
        <w:tabs>
          <w:tab w:val="left" w:pos="3735"/>
        </w:tabs>
        <w:spacing w:after="160"/>
        <w:jc w:val="both"/>
        <w:rPr>
          <w:rFonts w:ascii="Segoe UI Light" w:hAnsi="Segoe UI Light" w:cstheme="minorHAnsi"/>
          <w:lang w:val="es-ES"/>
        </w:rPr>
      </w:pPr>
      <w:r w:rsidRPr="009F7C9B">
        <w:rPr>
          <w:rFonts w:ascii="Segoe UI Light" w:hAnsi="Segoe UI Light" w:cstheme="minorHAnsi"/>
          <w:lang w:val="es-ES"/>
        </w:rPr>
        <w:t>Ing. Patricia Ramírez Robles          (Relatadora).</w:t>
      </w:r>
    </w:p>
    <w:p w:rsidR="008C0889" w:rsidRPr="00992C22" w:rsidRDefault="00DF1B18" w:rsidP="006F0B3D">
      <w:pPr>
        <w:pStyle w:val="Prrafodelista"/>
        <w:numPr>
          <w:ilvl w:val="0"/>
          <w:numId w:val="1"/>
        </w:numPr>
        <w:tabs>
          <w:tab w:val="left" w:pos="3735"/>
        </w:tabs>
        <w:spacing w:after="160" w:line="240" w:lineRule="auto"/>
        <w:jc w:val="both"/>
        <w:rPr>
          <w:rFonts w:ascii="Segoe UI Light" w:hAnsi="Segoe UI Light" w:cstheme="minorHAnsi"/>
        </w:rPr>
      </w:pPr>
      <w:r w:rsidRPr="009F7C9B">
        <w:rPr>
          <w:rFonts w:ascii="Segoe UI Light" w:hAnsi="Segoe UI Light" w:cstheme="minorHAnsi"/>
        </w:rPr>
        <w:t>Ing. Mario Roger Sanku Baringay   (Apuntador).</w:t>
      </w:r>
    </w:p>
    <w:p w:rsidR="008C0889" w:rsidRPr="00382E01" w:rsidRDefault="00DF1B18" w:rsidP="006F0B3D">
      <w:pPr>
        <w:pStyle w:val="Ttulo1"/>
        <w:shd w:val="clear" w:color="auto" w:fill="17365D" w:themeFill="text2" w:themeFillShade="BF"/>
        <w:spacing w:line="240" w:lineRule="auto"/>
        <w:rPr>
          <w:color w:val="FFFFFF" w:themeColor="background1"/>
          <w:sz w:val="22"/>
          <w:szCs w:val="22"/>
          <w:lang w:val="es-ES"/>
        </w:rPr>
      </w:pPr>
      <w:bookmarkStart w:id="2" w:name="_Toc434509187"/>
      <w:r w:rsidRPr="00382E01">
        <w:rPr>
          <w:color w:val="FFFFFF" w:themeColor="background1"/>
          <w:sz w:val="22"/>
          <w:szCs w:val="22"/>
          <w:lang w:val="es-ES"/>
        </w:rPr>
        <w:t>III. ESTRUCTURA  COMPETENCIA</w:t>
      </w:r>
      <w:bookmarkEnd w:id="2"/>
    </w:p>
    <w:p w:rsidR="00DF1B18" w:rsidRDefault="00DF1B18" w:rsidP="006F0B3D">
      <w:pPr>
        <w:pStyle w:val="Ttulo1"/>
        <w:spacing w:line="240" w:lineRule="auto"/>
        <w:rPr>
          <w:sz w:val="22"/>
          <w:szCs w:val="22"/>
          <w:lang w:val="es-ES"/>
        </w:rPr>
      </w:pPr>
      <w:bookmarkStart w:id="3" w:name="_Toc434509188"/>
      <w:r w:rsidRPr="008C0889">
        <w:rPr>
          <w:sz w:val="22"/>
          <w:szCs w:val="22"/>
          <w:lang w:val="es-ES"/>
        </w:rPr>
        <w:t>1. TERMINOS Y CONCEPTOS A CLARIFICAR</w:t>
      </w:r>
      <w:bookmarkEnd w:id="3"/>
    </w:p>
    <w:p w:rsidR="006F0B3D" w:rsidRPr="006F0B3D" w:rsidRDefault="006F0B3D" w:rsidP="006F0B3D">
      <w:pPr>
        <w:spacing w:line="240" w:lineRule="auto"/>
        <w:rPr>
          <w:lang w:val="es-ES"/>
        </w:rPr>
      </w:pPr>
    </w:p>
    <w:p w:rsidR="00DF1B18" w:rsidRPr="009F7C9B" w:rsidRDefault="00DF1B18" w:rsidP="006F0B3D">
      <w:pPr>
        <w:pStyle w:val="Prrafodelista"/>
        <w:spacing w:line="240" w:lineRule="auto"/>
        <w:ind w:left="0"/>
        <w:jc w:val="both"/>
        <w:rPr>
          <w:rFonts w:ascii="Segoe UI Light" w:hAnsi="Segoe UI Light"/>
        </w:rPr>
      </w:pPr>
      <w:r w:rsidRPr="009F7C9B">
        <w:rPr>
          <w:rFonts w:ascii="Segoe UI Light" w:hAnsi="Segoe UI Light"/>
        </w:rPr>
        <w:t>Al plantearse la</w:t>
      </w:r>
      <w:r w:rsidR="00833D49" w:rsidRPr="009F7C9B">
        <w:rPr>
          <w:rFonts w:ascii="Segoe UI Light" w:hAnsi="Segoe UI Light"/>
        </w:rPr>
        <w:t xml:space="preserve"> competencia</w:t>
      </w:r>
      <w:r w:rsidR="00213A8C">
        <w:rPr>
          <w:rFonts w:ascii="Segoe UI Light" w:hAnsi="Segoe UI Light"/>
        </w:rPr>
        <w:t xml:space="preserve"> en e</w:t>
      </w:r>
      <w:r w:rsidR="00833D49" w:rsidRPr="009F7C9B">
        <w:rPr>
          <w:rFonts w:ascii="Segoe UI Light" w:hAnsi="Segoe UI Light"/>
        </w:rPr>
        <w:t>l area de “Manejo y Conservació</w:t>
      </w:r>
      <w:r w:rsidRPr="009F7C9B">
        <w:rPr>
          <w:rFonts w:ascii="Segoe UI Light" w:hAnsi="Segoe UI Light"/>
        </w:rPr>
        <w:t xml:space="preserve">n de Suelos”, se presenta como una alternativa de mejora educativa, para la explotación de las potencialidades del sujeto a través de la cualificación profesional y experiencia del docente, hacia quienes son los actores </w:t>
      </w:r>
      <w:r w:rsidRPr="009F7C9B">
        <w:rPr>
          <w:rFonts w:ascii="Segoe UI Light" w:hAnsi="Segoe UI Light"/>
        </w:rPr>
        <w:lastRenderedPageBreak/>
        <w:t xml:space="preserve">que se encuentran en permanente contacto con los sujetos en todo ámbito como es la comunidad universitaria y las replicas que realizaran estos mismos en las comunidades durante su desemvolvimiento, por tanto son quienes inciden en ellos a lo largo de su formación profesional. </w:t>
      </w:r>
    </w:p>
    <w:p w:rsidR="00684953" w:rsidRPr="009F7C9B" w:rsidRDefault="00684953" w:rsidP="00DF1B18">
      <w:pPr>
        <w:pStyle w:val="Prrafodelista"/>
        <w:ind w:left="0"/>
        <w:jc w:val="both"/>
        <w:rPr>
          <w:rFonts w:ascii="Segoe UI Light" w:hAnsi="Segoe UI Light"/>
        </w:rPr>
      </w:pPr>
    </w:p>
    <w:p w:rsidR="00DF1B18" w:rsidRPr="009F7C9B" w:rsidRDefault="00833D49" w:rsidP="00DF1B18">
      <w:pPr>
        <w:pStyle w:val="Prrafodelista"/>
        <w:ind w:left="0"/>
        <w:jc w:val="both"/>
        <w:rPr>
          <w:rFonts w:ascii="Segoe UI Light" w:hAnsi="Segoe UI Light"/>
        </w:rPr>
      </w:pPr>
      <w:r w:rsidRPr="009F7C9B">
        <w:rPr>
          <w:rFonts w:ascii="Segoe UI Light" w:hAnsi="Segoe UI Light"/>
        </w:rPr>
        <w:t>Tambié</w:t>
      </w:r>
      <w:r w:rsidR="00DF1B18" w:rsidRPr="009F7C9B">
        <w:rPr>
          <w:rFonts w:ascii="Segoe UI Light" w:hAnsi="Segoe UI Light"/>
        </w:rPr>
        <w:t xml:space="preserve">n es importante que no debemos seguir fomentando esa pedagogía por objectivos,  más al contrario dar oportunidad al sujeto a que pueda desenvolverse en un marco de un pensamiento epistémico, rescatando lo más importante que tiene la historia y cada proceso coyuntural que se va dando, recuperar al sujeto y revalorizando a partir de su cultura dentro el ámbito de la diversidad de saberes y el entorno </w:t>
      </w:r>
      <w:r w:rsidR="00BA325A">
        <w:rPr>
          <w:rFonts w:ascii="Segoe UI Light" w:hAnsi="Segoe UI Light"/>
        </w:rPr>
        <w:t>biofísico, para generar un esce</w:t>
      </w:r>
      <w:r w:rsidR="00DF1B18" w:rsidRPr="009F7C9B">
        <w:rPr>
          <w:rFonts w:ascii="Segoe UI Light" w:hAnsi="Segoe UI Light"/>
        </w:rPr>
        <w:t>n</w:t>
      </w:r>
      <w:r w:rsidR="00BA325A">
        <w:rPr>
          <w:rFonts w:ascii="Segoe UI Light" w:hAnsi="Segoe UI Light"/>
        </w:rPr>
        <w:t>a</w:t>
      </w:r>
      <w:r w:rsidR="00DF1B18" w:rsidRPr="009F7C9B">
        <w:rPr>
          <w:rFonts w:ascii="Segoe UI Light" w:hAnsi="Segoe UI Light"/>
        </w:rPr>
        <w:t xml:space="preserve">rio de compentencia especifica. </w:t>
      </w:r>
    </w:p>
    <w:p w:rsidR="00DF1B18" w:rsidRPr="009F7C9B" w:rsidRDefault="00DF1B18" w:rsidP="00DF1B18">
      <w:pPr>
        <w:pStyle w:val="Prrafodelista"/>
        <w:ind w:left="0"/>
        <w:jc w:val="both"/>
        <w:rPr>
          <w:rFonts w:ascii="Segoe UI Light" w:hAnsi="Segoe UI Light"/>
        </w:rPr>
        <w:sectPr w:rsidR="00DF1B18" w:rsidRPr="009F7C9B" w:rsidSect="0083002E">
          <w:pgSz w:w="12240" w:h="15840"/>
          <w:pgMar w:top="1417" w:right="1701" w:bottom="1417" w:left="1701" w:header="708" w:footer="708" w:gutter="0"/>
          <w:cols w:space="708"/>
          <w:titlePg/>
          <w:docGrid w:linePitch="360"/>
        </w:sectPr>
      </w:pPr>
      <w:r w:rsidRPr="009F7C9B">
        <w:rPr>
          <w:rFonts w:ascii="Segoe UI Light" w:hAnsi="Segoe UI Light"/>
        </w:rPr>
        <w:t xml:space="preserve">    </w:t>
      </w:r>
    </w:p>
    <w:p w:rsidR="00DF1B18" w:rsidRPr="009F7C9B" w:rsidRDefault="00DF1B18" w:rsidP="00DF1B18">
      <w:pPr>
        <w:spacing w:line="240" w:lineRule="auto"/>
        <w:jc w:val="center"/>
        <w:rPr>
          <w:rFonts w:ascii="Segoe UI Light" w:hAnsi="Segoe UI Light"/>
          <w:b/>
          <w:lang w:val="es-ES"/>
        </w:rPr>
      </w:pPr>
      <w:r w:rsidRPr="009F7C9B">
        <w:rPr>
          <w:rFonts w:ascii="Segoe UI Light" w:hAnsi="Segoe UI Light"/>
          <w:b/>
          <w:lang w:val="es-ES"/>
        </w:rPr>
        <w:lastRenderedPageBreak/>
        <w:t>MAPA CONCEPTUAL</w:t>
      </w:r>
    </w:p>
    <w:p w:rsidR="00DF1B18" w:rsidRPr="009F7C9B" w:rsidRDefault="00DF1B18" w:rsidP="00DF1B18">
      <w:pPr>
        <w:spacing w:after="0" w:line="240" w:lineRule="auto"/>
        <w:jc w:val="center"/>
        <w:rPr>
          <w:rFonts w:ascii="Segoe UI Light" w:hAnsi="Segoe UI Light"/>
          <w:i/>
          <w:lang w:val="es-ES"/>
        </w:rPr>
      </w:pPr>
      <w:r w:rsidRPr="009F7C9B">
        <w:rPr>
          <w:rFonts w:ascii="Segoe UI Light" w:hAnsi="Segoe UI Light"/>
          <w:i/>
          <w:lang w:val="es-ES"/>
        </w:rPr>
        <w:t xml:space="preserve">Fig. 1: </w:t>
      </w:r>
      <w:r w:rsidR="00897AB4" w:rsidRPr="009F7C9B">
        <w:rPr>
          <w:rFonts w:ascii="Segoe UI Light" w:hAnsi="Segoe UI Light"/>
          <w:i/>
          <w:lang w:val="es-ES"/>
        </w:rPr>
        <w:t>Conceptualización</w:t>
      </w:r>
      <w:r w:rsidRPr="009F7C9B">
        <w:rPr>
          <w:rFonts w:ascii="Segoe UI Light" w:hAnsi="Segoe UI Light"/>
          <w:i/>
          <w:lang w:val="es-ES"/>
        </w:rPr>
        <w:t xml:space="preserve"> de la </w:t>
      </w:r>
      <w:r w:rsidR="00897AB4" w:rsidRPr="009F7C9B">
        <w:rPr>
          <w:rFonts w:ascii="Segoe UI Light" w:hAnsi="Segoe UI Light"/>
          <w:i/>
          <w:lang w:val="es-ES"/>
        </w:rPr>
        <w:t>educación</w:t>
      </w:r>
      <w:r w:rsidRPr="009F7C9B">
        <w:rPr>
          <w:rFonts w:ascii="Segoe UI Light" w:hAnsi="Segoe UI Light"/>
          <w:i/>
          <w:lang w:val="es-ES"/>
        </w:rPr>
        <w:t xml:space="preserve"> Superior actual basado en Objetivos</w:t>
      </w:r>
      <w:r w:rsidR="00FA200C">
        <w:rPr>
          <w:rFonts w:ascii="Segoe UI Light" w:hAnsi="Segoe UI Light"/>
          <w:i/>
          <w:lang w:val="es-ES"/>
        </w:rPr>
        <w:t xml:space="preserve"> </w:t>
      </w:r>
      <w:r w:rsidR="00FA200C">
        <w:rPr>
          <w:rFonts w:ascii="Segoe UI Light" w:hAnsi="Segoe UI Light"/>
          <w:i/>
          <w:lang w:val="es-ES"/>
        </w:rPr>
        <w:fldChar w:fldCharType="begin"/>
      </w:r>
      <w:r w:rsidR="00FA200C">
        <w:rPr>
          <w:rFonts w:ascii="Segoe UI Light" w:hAnsi="Segoe UI Light"/>
          <w:i/>
          <w:lang w:val="es-ES"/>
        </w:rPr>
        <w:instrText xml:space="preserve"> ADDIN EN.CITE &lt;EndNote&gt;&lt;Cite&gt;&lt;Author&gt;Elizardo&lt;/Author&gt;&lt;Year&gt;2010&lt;/Year&gt;&lt;RecNum&gt;4&lt;/RecNum&gt;&lt;DisplayText&gt;(1)&lt;/DisplayText&gt;&lt;record&gt;&lt;rec-number&gt;4&lt;/rec-number&gt;&lt;foreign-keys&gt;&lt;key app="EN" db-id="9xttpffroas5veeprpy5fpszxpe0df59aae2" timestamp="1446511702"&gt;4&lt;/key&gt;&lt;key app="ENWeb" db-id=""&gt;0&lt;/key&gt;&lt;/foreign-keys&gt;&lt;ref-type name="Journal Article"&gt;17&lt;/ref-type&gt;&lt;contributors&gt;&lt;authors&gt;&lt;author&gt;Perez Elizardo &lt;/author&gt;&lt;/authors&gt;&lt;/contributors&gt;&lt;titles&gt;&lt;title&gt;Ley de la educacion Avelino Siñani - Elizardo Perez no. 070&lt;/title&gt;&lt;/titles&gt;&lt;keywords&gt;&lt;keyword&gt;Ley de la educación Avelino Siñani&lt;/keyword&gt;&lt;/keywords&gt;&lt;dates&gt;&lt;year&gt;2010&lt;/year&gt;&lt;/dates&gt;&lt;urls&gt;&lt;related-urls&gt;&lt;url&gt;http://www.oei.es/quipu/bolivia/Leydla%20.pdf&lt;/url&gt;&lt;/related-urls&gt;&lt;/urls&gt;&lt;access-date&gt;05/11/2015&lt;/access-date&gt;&lt;/record&gt;&lt;/Cite&gt;&lt;/EndNote&gt;</w:instrText>
      </w:r>
      <w:r w:rsidR="00FA200C">
        <w:rPr>
          <w:rFonts w:ascii="Segoe UI Light" w:hAnsi="Segoe UI Light"/>
          <w:i/>
          <w:lang w:val="es-ES"/>
        </w:rPr>
        <w:fldChar w:fldCharType="separate"/>
      </w:r>
      <w:r w:rsidR="00FA200C">
        <w:rPr>
          <w:rFonts w:ascii="Segoe UI Light" w:hAnsi="Segoe UI Light"/>
          <w:i/>
          <w:noProof/>
          <w:lang w:val="es-ES"/>
        </w:rPr>
        <w:t>(1)</w:t>
      </w:r>
      <w:r w:rsidR="00FA200C">
        <w:rPr>
          <w:rFonts w:ascii="Segoe UI Light" w:hAnsi="Segoe UI Light"/>
          <w:i/>
          <w:lang w:val="es-ES"/>
        </w:rPr>
        <w:fldChar w:fldCharType="end"/>
      </w:r>
    </w:p>
    <w:p w:rsidR="00DF1B18" w:rsidRPr="009F7C9B" w:rsidRDefault="00DF1B18" w:rsidP="00DF1B18">
      <w:pPr>
        <w:spacing w:after="0" w:line="240" w:lineRule="auto"/>
        <w:jc w:val="center"/>
        <w:rPr>
          <w:rFonts w:ascii="Segoe UI Light" w:hAnsi="Segoe UI Light"/>
          <w:i/>
          <w:lang w:val="es-ES"/>
        </w:rPr>
      </w:pPr>
      <w:r w:rsidRPr="009F7C9B">
        <w:rPr>
          <w:rFonts w:ascii="Segoe UI Light" w:hAnsi="Segoe UI Light"/>
          <w:i/>
          <w:noProof/>
          <w:lang w:eastAsia="es-BO"/>
        </w:rPr>
        <w:drawing>
          <wp:inline distT="0" distB="0" distL="0" distR="0" wp14:anchorId="57324A1D" wp14:editId="3F5220E3">
            <wp:extent cx="5612130" cy="1127861"/>
            <wp:effectExtent l="0" t="0" r="7620" b="0"/>
            <wp:docPr id="3" name="Imagen 3" descr="C:\Users\Patricia\Desktop\New Folder\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Desktop\New Folder\Untitled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1127861"/>
                    </a:xfrm>
                    <a:prstGeom prst="rect">
                      <a:avLst/>
                    </a:prstGeom>
                    <a:noFill/>
                    <a:ln>
                      <a:noFill/>
                    </a:ln>
                  </pic:spPr>
                </pic:pic>
              </a:graphicData>
            </a:graphic>
          </wp:inline>
        </w:drawing>
      </w:r>
    </w:p>
    <w:p w:rsidR="00DF1B18" w:rsidRPr="009F7C9B" w:rsidRDefault="00DF1B18" w:rsidP="00DF1B18">
      <w:pPr>
        <w:spacing w:after="0" w:line="240" w:lineRule="auto"/>
        <w:jc w:val="center"/>
        <w:rPr>
          <w:rFonts w:ascii="Segoe UI Light" w:hAnsi="Segoe UI Light"/>
          <w:i/>
          <w:lang w:val="es-ES"/>
        </w:rPr>
      </w:pPr>
      <w:r w:rsidRPr="009F7C9B">
        <w:rPr>
          <w:rFonts w:ascii="Segoe UI Light" w:hAnsi="Segoe UI Light"/>
          <w:i/>
          <w:lang w:val="es-ES"/>
        </w:rPr>
        <w:t xml:space="preserve">Fig. 2: </w:t>
      </w:r>
      <w:r w:rsidR="00897AB4" w:rsidRPr="009F7C9B">
        <w:rPr>
          <w:rFonts w:ascii="Segoe UI Light" w:hAnsi="Segoe UI Light"/>
          <w:i/>
          <w:lang w:val="es-ES"/>
        </w:rPr>
        <w:t>Conceptualización</w:t>
      </w:r>
      <w:r w:rsidRPr="009F7C9B">
        <w:rPr>
          <w:rFonts w:ascii="Segoe UI Light" w:hAnsi="Segoe UI Light"/>
          <w:i/>
          <w:lang w:val="es-ES"/>
        </w:rPr>
        <w:t xml:space="preserve"> de la </w:t>
      </w:r>
      <w:r w:rsidR="00897AB4" w:rsidRPr="009F7C9B">
        <w:rPr>
          <w:rFonts w:ascii="Segoe UI Light" w:hAnsi="Segoe UI Light"/>
          <w:i/>
          <w:lang w:val="es-ES"/>
        </w:rPr>
        <w:t>Educación</w:t>
      </w:r>
      <w:r w:rsidRPr="009F7C9B">
        <w:rPr>
          <w:rFonts w:ascii="Segoe UI Light" w:hAnsi="Segoe UI Light"/>
          <w:i/>
          <w:lang w:val="es-ES"/>
        </w:rPr>
        <w:t xml:space="preserve"> Superior moderna basado por </w:t>
      </w:r>
      <w:r w:rsidR="00897AB4" w:rsidRPr="009F7C9B">
        <w:rPr>
          <w:rFonts w:ascii="Segoe UI Light" w:hAnsi="Segoe UI Light"/>
          <w:i/>
          <w:lang w:val="es-ES"/>
        </w:rPr>
        <w:t>competencia</w:t>
      </w:r>
      <w:r w:rsidRPr="009F7C9B">
        <w:rPr>
          <w:rFonts w:ascii="Segoe UI Light" w:hAnsi="Segoe UI Light"/>
          <w:i/>
          <w:lang w:val="es-ES"/>
        </w:rPr>
        <w:t xml:space="preserve"> (Manejo y </w:t>
      </w:r>
      <w:r w:rsidR="00897AB4" w:rsidRPr="009F7C9B">
        <w:rPr>
          <w:rFonts w:ascii="Segoe UI Light" w:hAnsi="Segoe UI Light"/>
          <w:i/>
          <w:lang w:val="es-ES"/>
        </w:rPr>
        <w:t>conservación</w:t>
      </w:r>
      <w:r w:rsidRPr="009F7C9B">
        <w:rPr>
          <w:rFonts w:ascii="Segoe UI Light" w:hAnsi="Segoe UI Light"/>
          <w:i/>
          <w:lang w:val="es-ES"/>
        </w:rPr>
        <w:t>)</w:t>
      </w:r>
      <w:r w:rsidR="00FA200C">
        <w:rPr>
          <w:rFonts w:ascii="Segoe UI Light" w:hAnsi="Segoe UI Light"/>
          <w:i/>
          <w:lang w:val="es-ES"/>
        </w:rPr>
        <w:t xml:space="preserve"> </w:t>
      </w:r>
    </w:p>
    <w:p w:rsidR="00DF1B18" w:rsidRPr="009F7C9B" w:rsidRDefault="00DF1B18" w:rsidP="00DF1B18">
      <w:pPr>
        <w:spacing w:after="0" w:line="240" w:lineRule="auto"/>
        <w:jc w:val="center"/>
        <w:rPr>
          <w:rFonts w:cstheme="minorHAnsi"/>
          <w:b/>
          <w:lang w:val="es-ES"/>
        </w:rPr>
      </w:pPr>
      <w:r w:rsidRPr="009F7C9B">
        <w:rPr>
          <w:rFonts w:cstheme="minorHAnsi"/>
          <w:b/>
          <w:noProof/>
          <w:lang w:eastAsia="es-BO"/>
        </w:rPr>
        <w:drawing>
          <wp:inline distT="0" distB="0" distL="0" distR="0" wp14:anchorId="4CC482F3" wp14:editId="29E07FFE">
            <wp:extent cx="5612130" cy="852683"/>
            <wp:effectExtent l="0" t="0" r="0" b="5080"/>
            <wp:docPr id="2" name="Imagen 2" descr="C:\Users\Patricia\Desktop\New Folder\Untitled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esktop\New Folder\Untitled 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852683"/>
                    </a:xfrm>
                    <a:prstGeom prst="rect">
                      <a:avLst/>
                    </a:prstGeom>
                    <a:noFill/>
                    <a:ln>
                      <a:noFill/>
                    </a:ln>
                  </pic:spPr>
                </pic:pic>
              </a:graphicData>
            </a:graphic>
          </wp:inline>
        </w:drawing>
      </w:r>
    </w:p>
    <w:p w:rsidR="00DF1B18" w:rsidRPr="009F7C9B" w:rsidRDefault="00DF1B18" w:rsidP="00DF1B18">
      <w:pPr>
        <w:spacing w:after="0" w:line="240" w:lineRule="auto"/>
        <w:jc w:val="center"/>
        <w:rPr>
          <w:i/>
          <w:lang w:val="es-ES"/>
        </w:rPr>
      </w:pPr>
    </w:p>
    <w:p w:rsidR="00DF1B18" w:rsidRPr="009F7C9B" w:rsidRDefault="00DF1B18" w:rsidP="00DF1B18">
      <w:pPr>
        <w:spacing w:after="0" w:line="240" w:lineRule="auto"/>
        <w:jc w:val="center"/>
        <w:rPr>
          <w:rFonts w:ascii="Segoe UI Light" w:hAnsi="Segoe UI Light"/>
          <w:i/>
          <w:lang w:val="es-ES"/>
        </w:rPr>
      </w:pPr>
      <w:r w:rsidRPr="009F7C9B">
        <w:rPr>
          <w:rFonts w:ascii="Segoe UI Light" w:hAnsi="Segoe UI Light"/>
          <w:i/>
          <w:lang w:val="es-ES"/>
        </w:rPr>
        <w:t xml:space="preserve">Fig. 3: </w:t>
      </w:r>
      <w:r w:rsidR="00897AB4" w:rsidRPr="009F7C9B">
        <w:rPr>
          <w:rFonts w:ascii="Segoe UI Light" w:hAnsi="Segoe UI Light"/>
          <w:i/>
          <w:lang w:val="es-ES"/>
        </w:rPr>
        <w:t>Conceptualización</w:t>
      </w:r>
      <w:r w:rsidRPr="009F7C9B">
        <w:rPr>
          <w:rFonts w:ascii="Segoe UI Light" w:hAnsi="Segoe UI Light"/>
          <w:i/>
          <w:lang w:val="es-ES"/>
        </w:rPr>
        <w:t xml:space="preserve"> de la competencia de Manejo y </w:t>
      </w:r>
      <w:r w:rsidR="00897AB4" w:rsidRPr="009F7C9B">
        <w:rPr>
          <w:rFonts w:ascii="Segoe UI Light" w:hAnsi="Segoe UI Light"/>
          <w:i/>
          <w:lang w:val="es-ES"/>
        </w:rPr>
        <w:t>Conservación</w:t>
      </w:r>
      <w:r w:rsidRPr="009F7C9B">
        <w:rPr>
          <w:rFonts w:ascii="Segoe UI Light" w:hAnsi="Segoe UI Light"/>
          <w:i/>
          <w:lang w:val="es-ES"/>
        </w:rPr>
        <w:t xml:space="preserve"> de Suelos</w:t>
      </w:r>
      <w:r w:rsidR="00FA200C">
        <w:rPr>
          <w:rFonts w:ascii="Segoe UI Light" w:hAnsi="Segoe UI Light"/>
          <w:i/>
          <w:lang w:val="es-ES"/>
        </w:rPr>
        <w:t xml:space="preserve"> </w:t>
      </w:r>
      <w:r w:rsidR="00FA200C">
        <w:rPr>
          <w:rFonts w:ascii="Segoe UI Light" w:hAnsi="Segoe UI Light"/>
          <w:i/>
          <w:lang w:val="es-ES"/>
        </w:rPr>
        <w:fldChar w:fldCharType="begin"/>
      </w:r>
      <w:r w:rsidR="00FA200C">
        <w:rPr>
          <w:rFonts w:ascii="Segoe UI Light" w:hAnsi="Segoe UI Light"/>
          <w:i/>
          <w:lang w:val="es-ES"/>
        </w:rPr>
        <w:instrText xml:space="preserve"> ADDIN EN.CITE &lt;EndNote&gt;&lt;Cite&gt;&lt;Author&gt;E.&lt;/Author&gt;&lt;Year&gt;2015&lt;/Year&gt;&lt;RecNum&gt;6&lt;/RecNum&gt;&lt;DisplayText&gt;(2)&lt;/DisplayText&gt;&lt;record&gt;&lt;rec-number&gt;6&lt;/rec-number&gt;&lt;foreign-keys&gt;&lt;key app="EN" db-id="9xttpffroas5veeprpy5fpszxpe0df59aae2" timestamp="1446511705"&gt;6&lt;/key&gt;&lt;key app="ENWeb" db-id=""&gt;0&lt;/key&gt;&lt;/foreign-keys&gt;&lt;ref-type name="Journal Article"&gt;17&lt;/ref-type&gt;&lt;contributors&gt;&lt;authors&gt;&lt;author&gt;Padilla Omiste Alvaro E.&lt;/author&gt;&lt;/authors&gt;&lt;/contributors&gt;&lt;titles&gt;&lt;title&gt;&amp;lt;Módulo Competencias Agronomía 2015.pdf&amp;gt;&lt;/title&gt;&lt;/titles&gt;&lt;dates&gt;&lt;year&gt;2015&lt;/year&gt;&lt;/dates&gt;&lt;urls&gt;&lt;/urls&gt;&lt;access-date&gt;05/11/2015&lt;/access-date&gt;&lt;/record&gt;&lt;/Cite&gt;&lt;/EndNote&gt;</w:instrText>
      </w:r>
      <w:r w:rsidR="00FA200C">
        <w:rPr>
          <w:rFonts w:ascii="Segoe UI Light" w:hAnsi="Segoe UI Light"/>
          <w:i/>
          <w:lang w:val="es-ES"/>
        </w:rPr>
        <w:fldChar w:fldCharType="separate"/>
      </w:r>
      <w:r w:rsidR="00FA200C">
        <w:rPr>
          <w:rFonts w:ascii="Segoe UI Light" w:hAnsi="Segoe UI Light"/>
          <w:i/>
          <w:noProof/>
          <w:lang w:val="es-ES"/>
        </w:rPr>
        <w:t>(2)</w:t>
      </w:r>
      <w:r w:rsidR="00FA200C">
        <w:rPr>
          <w:rFonts w:ascii="Segoe UI Light" w:hAnsi="Segoe UI Light"/>
          <w:i/>
          <w:lang w:val="es-ES"/>
        </w:rPr>
        <w:fldChar w:fldCharType="end"/>
      </w:r>
    </w:p>
    <w:p w:rsidR="00DF1B18" w:rsidRPr="009F7C9B" w:rsidRDefault="00DF1B18" w:rsidP="00DF1B18">
      <w:pPr>
        <w:spacing w:after="0" w:line="240" w:lineRule="auto"/>
        <w:jc w:val="center"/>
        <w:rPr>
          <w:rFonts w:cstheme="minorHAnsi"/>
          <w:b/>
          <w:lang w:val="es-ES"/>
        </w:rPr>
      </w:pPr>
    </w:p>
    <w:p w:rsidR="00DF1B18" w:rsidRPr="009F7C9B" w:rsidRDefault="00DF1B18" w:rsidP="00DF1B18">
      <w:pPr>
        <w:jc w:val="both"/>
        <w:rPr>
          <w:rFonts w:cstheme="minorHAnsi"/>
          <w:b/>
          <w:lang w:val="es-ES"/>
        </w:rPr>
        <w:sectPr w:rsidR="00DF1B18" w:rsidRPr="009F7C9B" w:rsidSect="0083002E">
          <w:pgSz w:w="15840" w:h="12240" w:orient="landscape"/>
          <w:pgMar w:top="1701" w:right="1418" w:bottom="1701" w:left="1418" w:header="709" w:footer="709" w:gutter="0"/>
          <w:cols w:space="708"/>
          <w:docGrid w:linePitch="360"/>
        </w:sectPr>
      </w:pPr>
      <w:r w:rsidRPr="009F7C9B">
        <w:rPr>
          <w:rFonts w:cstheme="minorHAnsi"/>
          <w:b/>
          <w:noProof/>
          <w:lang w:eastAsia="es-BO"/>
        </w:rPr>
        <w:drawing>
          <wp:inline distT="0" distB="0" distL="0" distR="0" wp14:anchorId="249AF357" wp14:editId="67760FB1">
            <wp:extent cx="8257540" cy="2238753"/>
            <wp:effectExtent l="0" t="0" r="0" b="9525"/>
            <wp:docPr id="9" name="Imagen 9" descr="C:\Users\Patricia\Desktop\New Folder\Mapa Conceptual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ia\Desktop\New Folder\Mapa Conceptual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7540" cy="2238753"/>
                    </a:xfrm>
                    <a:prstGeom prst="rect">
                      <a:avLst/>
                    </a:prstGeom>
                    <a:noFill/>
                    <a:ln>
                      <a:noFill/>
                    </a:ln>
                  </pic:spPr>
                </pic:pic>
              </a:graphicData>
            </a:graphic>
          </wp:inline>
        </w:drawing>
      </w:r>
    </w:p>
    <w:p w:rsidR="00DF1B18" w:rsidRPr="00382E01" w:rsidRDefault="00DF1B18" w:rsidP="001E3254">
      <w:pPr>
        <w:pStyle w:val="Ttulo1"/>
        <w:shd w:val="clear" w:color="auto" w:fill="17365D" w:themeFill="text2" w:themeFillShade="BF"/>
        <w:spacing w:before="0" w:after="240" w:line="240" w:lineRule="auto"/>
        <w:rPr>
          <w:color w:val="FFFFFF" w:themeColor="background1"/>
          <w:sz w:val="22"/>
          <w:szCs w:val="22"/>
          <w:lang w:val="es-ES"/>
        </w:rPr>
      </w:pPr>
      <w:bookmarkStart w:id="4" w:name="_Toc434509189"/>
      <w:r w:rsidRPr="00382E01">
        <w:rPr>
          <w:color w:val="FFFFFF" w:themeColor="background1"/>
          <w:sz w:val="22"/>
          <w:szCs w:val="22"/>
          <w:lang w:val="es-ES"/>
        </w:rPr>
        <w:lastRenderedPageBreak/>
        <w:t xml:space="preserve">2. SITUACION </w:t>
      </w:r>
      <w:r w:rsidR="00BE23F9" w:rsidRPr="00382E01">
        <w:rPr>
          <w:color w:val="FFFFFF" w:themeColor="background1"/>
          <w:sz w:val="22"/>
          <w:szCs w:val="22"/>
          <w:lang w:val="es-ES"/>
        </w:rPr>
        <w:t>PROBLEMICA</w:t>
      </w:r>
      <w:bookmarkEnd w:id="4"/>
    </w:p>
    <w:p w:rsidR="00DF1B18" w:rsidRDefault="00DF1B18" w:rsidP="001E3254">
      <w:pPr>
        <w:pStyle w:val="Ttulo1"/>
        <w:spacing w:before="0" w:after="240" w:line="240" w:lineRule="auto"/>
        <w:rPr>
          <w:sz w:val="22"/>
          <w:szCs w:val="22"/>
          <w:lang w:val="es-ES"/>
        </w:rPr>
      </w:pPr>
      <w:bookmarkStart w:id="5" w:name="_Toc434509190"/>
      <w:r w:rsidRPr="008C0889">
        <w:rPr>
          <w:sz w:val="22"/>
          <w:szCs w:val="22"/>
          <w:lang w:val="es-ES"/>
        </w:rPr>
        <w:t>2.1. Problema central</w:t>
      </w:r>
      <w:bookmarkEnd w:id="5"/>
    </w:p>
    <w:p w:rsidR="00DF1B18" w:rsidRPr="009F7C9B" w:rsidRDefault="00DF1B18" w:rsidP="001E3254">
      <w:pPr>
        <w:spacing w:after="240" w:line="240" w:lineRule="auto"/>
        <w:jc w:val="both"/>
        <w:rPr>
          <w:rFonts w:ascii="Segoe UI Light" w:hAnsi="Segoe UI Light" w:cstheme="minorHAnsi"/>
        </w:rPr>
      </w:pPr>
      <w:r w:rsidRPr="009F7C9B">
        <w:rPr>
          <w:rFonts w:ascii="Segoe UI Light" w:hAnsi="Segoe UI Light" w:cstheme="minorHAnsi"/>
          <w:lang w:val="es-ES"/>
        </w:rPr>
        <w:t xml:space="preserve">Desarrollar un plan de rediseño de </w:t>
      </w:r>
      <w:r w:rsidR="00897AB4" w:rsidRPr="009F7C9B">
        <w:rPr>
          <w:rFonts w:ascii="Segoe UI Light" w:hAnsi="Segoe UI Light" w:cstheme="minorHAnsi"/>
          <w:lang w:val="es-ES"/>
        </w:rPr>
        <w:t>formación</w:t>
      </w:r>
      <w:r w:rsidR="007A7BCD" w:rsidRPr="009F7C9B">
        <w:rPr>
          <w:rFonts w:ascii="Segoe UI Light" w:hAnsi="Segoe UI Light" w:cstheme="minorHAnsi"/>
          <w:lang w:val="es-ES"/>
        </w:rPr>
        <w:t xml:space="preserve"> a nivel de la C</w:t>
      </w:r>
      <w:r w:rsidRPr="009F7C9B">
        <w:rPr>
          <w:rFonts w:ascii="Segoe UI Light" w:hAnsi="Segoe UI Light" w:cstheme="minorHAnsi"/>
          <w:lang w:val="es-ES"/>
        </w:rPr>
        <w:t>arrera de Ingeniería Agronómica para disminuir la degradación de suelos a causas de las actividades realizadas por el hombre (antrópica),</w:t>
      </w:r>
      <w:r w:rsidRPr="009F7C9B">
        <w:rPr>
          <w:rFonts w:ascii="Segoe UI Light" w:hAnsi="Segoe UI Light" w:cstheme="minorHAnsi"/>
        </w:rPr>
        <w:t xml:space="preserve"> con enfoque de descolonización del eurocentrismo y occidental, hacia una </w:t>
      </w:r>
      <w:r w:rsidR="00897AB4" w:rsidRPr="009F7C9B">
        <w:rPr>
          <w:rFonts w:ascii="Segoe UI Light" w:hAnsi="Segoe UI Light" w:cstheme="minorHAnsi"/>
        </w:rPr>
        <w:t>educación</w:t>
      </w:r>
      <w:r w:rsidRPr="009F7C9B">
        <w:rPr>
          <w:rFonts w:ascii="Segoe UI Light" w:hAnsi="Segoe UI Light" w:cstheme="minorHAnsi"/>
        </w:rPr>
        <w:t xml:space="preserve"> superior moderna por competencia en esta </w:t>
      </w:r>
      <w:r w:rsidR="00897AB4" w:rsidRPr="009F7C9B">
        <w:rPr>
          <w:rFonts w:ascii="Segoe UI Light" w:hAnsi="Segoe UI Light" w:cstheme="minorHAnsi"/>
        </w:rPr>
        <w:t>área</w:t>
      </w:r>
      <w:r w:rsidRPr="009F7C9B">
        <w:rPr>
          <w:rFonts w:ascii="Segoe UI Light" w:hAnsi="Segoe UI Light" w:cstheme="minorHAnsi"/>
        </w:rPr>
        <w:t>.</w:t>
      </w:r>
    </w:p>
    <w:p w:rsidR="00DF1B18" w:rsidRPr="008C0889" w:rsidRDefault="00DF1B18" w:rsidP="005F55CF">
      <w:pPr>
        <w:pStyle w:val="Ttulo1"/>
        <w:spacing w:before="0" w:line="240" w:lineRule="auto"/>
        <w:rPr>
          <w:sz w:val="22"/>
          <w:szCs w:val="22"/>
          <w:lang w:val="es-ES"/>
        </w:rPr>
      </w:pPr>
      <w:bookmarkStart w:id="6" w:name="_Toc434509191"/>
      <w:r w:rsidRPr="008C0889">
        <w:rPr>
          <w:sz w:val="22"/>
          <w:szCs w:val="22"/>
          <w:lang w:val="es-ES"/>
        </w:rPr>
        <w:t xml:space="preserve">2.2. Problema </w:t>
      </w:r>
      <w:r w:rsidR="007A7BCD" w:rsidRPr="008C0889">
        <w:rPr>
          <w:sz w:val="22"/>
          <w:szCs w:val="22"/>
          <w:lang w:val="es-ES"/>
        </w:rPr>
        <w:t>específico</w:t>
      </w:r>
      <w:bookmarkEnd w:id="6"/>
    </w:p>
    <w:p w:rsidR="00DF1B18" w:rsidRDefault="008C0889" w:rsidP="005F55CF">
      <w:pPr>
        <w:pStyle w:val="Ttulo1"/>
        <w:spacing w:before="0" w:line="240" w:lineRule="auto"/>
        <w:rPr>
          <w:sz w:val="22"/>
          <w:szCs w:val="22"/>
          <w:lang w:val="es-ES"/>
        </w:rPr>
      </w:pPr>
      <w:bookmarkStart w:id="7" w:name="_Toc434509192"/>
      <w:r>
        <w:rPr>
          <w:sz w:val="22"/>
          <w:szCs w:val="22"/>
          <w:lang w:val="es-ES"/>
        </w:rPr>
        <w:t xml:space="preserve">2.2.1 </w:t>
      </w:r>
      <w:r w:rsidR="00684294" w:rsidRPr="008C0889">
        <w:rPr>
          <w:sz w:val="22"/>
          <w:szCs w:val="22"/>
          <w:lang w:val="es-ES"/>
        </w:rPr>
        <w:t>Situació</w:t>
      </w:r>
      <w:r w:rsidR="00DF1B18" w:rsidRPr="008C0889">
        <w:rPr>
          <w:sz w:val="22"/>
          <w:szCs w:val="22"/>
          <w:lang w:val="es-ES"/>
        </w:rPr>
        <w:t>n actual del recurso suelo</w:t>
      </w:r>
      <w:bookmarkEnd w:id="7"/>
    </w:p>
    <w:p w:rsidR="006F0B3D" w:rsidRPr="005F55CF" w:rsidRDefault="006F0B3D" w:rsidP="006F0B3D">
      <w:pPr>
        <w:spacing w:line="240" w:lineRule="auto"/>
        <w:rPr>
          <w:sz w:val="2"/>
          <w:lang w:val="es-ES"/>
        </w:rPr>
      </w:pPr>
    </w:p>
    <w:p w:rsidR="00DF1B18" w:rsidRPr="000F674E" w:rsidRDefault="00DF1B18" w:rsidP="006F0B3D">
      <w:pPr>
        <w:autoSpaceDE w:val="0"/>
        <w:autoSpaceDN w:val="0"/>
        <w:adjustRightInd w:val="0"/>
        <w:spacing w:after="0" w:line="240" w:lineRule="auto"/>
        <w:jc w:val="both"/>
        <w:rPr>
          <w:rFonts w:ascii="Segoe UI Light" w:hAnsi="Segoe UI Light" w:cstheme="minorHAnsi"/>
          <w:lang w:val="es-ES"/>
        </w:rPr>
      </w:pPr>
      <w:r w:rsidRPr="009F7C9B">
        <w:rPr>
          <w:rFonts w:ascii="Segoe UI Light" w:hAnsi="Segoe UI Light" w:cstheme="minorHAnsi"/>
          <w:lang w:val="es-ES"/>
        </w:rPr>
        <w:t xml:space="preserve">De acuerdo con estimaciones hechas por la FAO, debido a la desertificación, cada año dejan de ser productivas de seis a siete millones de hectáreas de suelo en el mundo, y a este ritmo, en menos de 200 años el hombre habrá agotado todos los suelos productivos del planeta. El deterioro de los suelos o desertificación es el problema ecológico contemporáneo de mayor importancia en los países en desarrollo. Este </w:t>
      </w:r>
      <w:r w:rsidR="00684294" w:rsidRPr="009F7C9B">
        <w:rPr>
          <w:rFonts w:ascii="Segoe UI Light" w:hAnsi="Segoe UI Light" w:cstheme="minorHAnsi"/>
          <w:lang w:val="es-ES"/>
        </w:rPr>
        <w:t>proceso ha sido definido como “L</w:t>
      </w:r>
      <w:r w:rsidRPr="009F7C9B">
        <w:rPr>
          <w:rFonts w:ascii="Segoe UI Light" w:hAnsi="Segoe UI Light" w:cstheme="minorHAnsi"/>
          <w:lang w:val="es-ES"/>
        </w:rPr>
        <w:t xml:space="preserve">a disminución o destrucción del potencial biológico de los recursos naturales ocasionado por el mal uso y manejo de los mismos, lo que trae como consecuencia procesos degenerativos del medio físico, económico y social de las poblaciones involucradas en su </w:t>
      </w:r>
      <w:r w:rsidRPr="000F674E">
        <w:rPr>
          <w:rFonts w:ascii="Segoe UI Light" w:hAnsi="Segoe UI Light" w:cstheme="minorHAnsi"/>
          <w:lang w:val="es-ES"/>
        </w:rPr>
        <w:t>entorno” (Becerra, 1998).</w:t>
      </w:r>
    </w:p>
    <w:p w:rsidR="00DF1B18" w:rsidRPr="000F674E" w:rsidRDefault="00DF1B18" w:rsidP="00DF1B18">
      <w:pPr>
        <w:autoSpaceDE w:val="0"/>
        <w:autoSpaceDN w:val="0"/>
        <w:adjustRightInd w:val="0"/>
        <w:spacing w:after="0" w:line="240" w:lineRule="auto"/>
        <w:jc w:val="both"/>
        <w:rPr>
          <w:rFonts w:ascii="Segoe UI Light" w:hAnsi="Segoe UI Light" w:cstheme="minorHAnsi"/>
          <w:lang w:val="es-ES"/>
        </w:rPr>
      </w:pPr>
    </w:p>
    <w:p w:rsidR="00DF1B18" w:rsidRPr="009F7C9B" w:rsidRDefault="00DF1B18" w:rsidP="001E3254">
      <w:pPr>
        <w:autoSpaceDE w:val="0"/>
        <w:autoSpaceDN w:val="0"/>
        <w:adjustRightInd w:val="0"/>
        <w:spacing w:line="240" w:lineRule="auto"/>
        <w:jc w:val="both"/>
        <w:rPr>
          <w:rFonts w:ascii="Segoe UI Light" w:hAnsi="Segoe UI Light" w:cstheme="minorHAnsi"/>
          <w:lang w:val="es-ES"/>
        </w:rPr>
      </w:pPr>
      <w:r w:rsidRPr="000F674E">
        <w:rPr>
          <w:rFonts w:ascii="Segoe UI Light" w:hAnsi="Segoe UI Light" w:cstheme="minorHAnsi"/>
          <w:lang w:val="es-ES"/>
        </w:rPr>
        <w:t xml:space="preserve">Para Lichtinger </w:t>
      </w:r>
      <w:r w:rsidRPr="000F674E">
        <w:rPr>
          <w:rFonts w:ascii="Segoe UI Light" w:hAnsi="Segoe UI Light" w:cstheme="minorHAnsi"/>
          <w:i/>
          <w:lang w:val="es-ES"/>
        </w:rPr>
        <w:t>et al</w:t>
      </w:r>
      <w:r w:rsidRPr="000F674E">
        <w:rPr>
          <w:rFonts w:ascii="Segoe UI Light" w:hAnsi="Segoe UI Light" w:cstheme="minorHAnsi"/>
          <w:lang w:val="es-ES"/>
        </w:rPr>
        <w:t xml:space="preserve">. (2000) el suelo es uno de los recursos naturales más importantes para la nación, ya que de sus condiciones depende el buen estado de los hábitats naturales, las actividades agrícolas, ganaderas y forestales y hasta urbanas. El deterioro y escasa atención que este recurso presenta en materia de regulaciones de uso, manejo y conservación tiene actualmente importantes implicaciones sociales, económicas y ecológicas adversas, difíciles de cuantificar y valorar cabalmente. México, en sus 196 millones de hectáreas, cuenta con riquezas naturales extraordinarias que presentan severos daños. Los suelos están degradados en un 64%, principalmente por erosión hídrica y eólica, pero sufren también pérdida de nutrientes, materia orgánica y organismos microscópicos del suelo, así como compactación, acidificación y otros procesos adversos al ser laboreados continuamente (Sustaita </w:t>
      </w:r>
      <w:r w:rsidRPr="00BA325A">
        <w:rPr>
          <w:rFonts w:ascii="Segoe UI Light" w:hAnsi="Segoe UI Light" w:cstheme="minorHAnsi"/>
          <w:i/>
          <w:lang w:val="es-ES"/>
        </w:rPr>
        <w:t>et al.</w:t>
      </w:r>
      <w:r w:rsidRPr="000F674E">
        <w:rPr>
          <w:rFonts w:ascii="Segoe UI Light" w:hAnsi="Segoe UI Light" w:cstheme="minorHAnsi"/>
          <w:lang w:val="es-ES"/>
        </w:rPr>
        <w:t>, 2000).</w:t>
      </w:r>
    </w:p>
    <w:p w:rsidR="00DF1B18" w:rsidRPr="008C0889" w:rsidRDefault="008C0889" w:rsidP="001E3254">
      <w:pPr>
        <w:pStyle w:val="Ttulo1"/>
        <w:spacing w:before="0" w:after="200" w:line="240" w:lineRule="auto"/>
        <w:rPr>
          <w:sz w:val="22"/>
          <w:szCs w:val="22"/>
          <w:lang w:val="es-ES"/>
        </w:rPr>
      </w:pPr>
      <w:bookmarkStart w:id="8" w:name="_Toc434509193"/>
      <w:r>
        <w:rPr>
          <w:sz w:val="22"/>
          <w:szCs w:val="22"/>
          <w:lang w:val="es-ES"/>
        </w:rPr>
        <w:t xml:space="preserve">2.2.2 </w:t>
      </w:r>
      <w:r w:rsidR="009602D4" w:rsidRPr="008C0889">
        <w:rPr>
          <w:sz w:val="22"/>
          <w:szCs w:val="22"/>
          <w:lang w:val="es-ES"/>
        </w:rPr>
        <w:t>Contenido de la</w:t>
      </w:r>
      <w:r w:rsidR="00DF1B18" w:rsidRPr="008C0889">
        <w:rPr>
          <w:sz w:val="22"/>
          <w:szCs w:val="22"/>
          <w:lang w:val="es-ES"/>
        </w:rPr>
        <w:t xml:space="preserve"> Asignatura</w:t>
      </w:r>
      <w:bookmarkEnd w:id="8"/>
    </w:p>
    <w:p w:rsidR="00661FE1" w:rsidRPr="001E3254" w:rsidRDefault="00661FE1" w:rsidP="00661FE1">
      <w:pPr>
        <w:pStyle w:val="Prrafodelista"/>
        <w:jc w:val="both"/>
        <w:rPr>
          <w:rFonts w:ascii="Segoe UI Light" w:hAnsi="Segoe UI Light" w:cstheme="minorHAnsi"/>
          <w:b/>
          <w:sz w:val="2"/>
        </w:rPr>
      </w:pPr>
    </w:p>
    <w:p w:rsidR="00913D62" w:rsidRDefault="00913D62" w:rsidP="00DF1B18">
      <w:pPr>
        <w:pStyle w:val="Prrafodelista"/>
        <w:numPr>
          <w:ilvl w:val="0"/>
          <w:numId w:val="7"/>
        </w:numPr>
        <w:jc w:val="both"/>
        <w:rPr>
          <w:rFonts w:ascii="Segoe UI Light" w:hAnsi="Segoe UI Light" w:cstheme="minorHAnsi"/>
        </w:rPr>
        <w:sectPr w:rsidR="00913D62">
          <w:pgSz w:w="12240" w:h="15840"/>
          <w:pgMar w:top="1417" w:right="1701" w:bottom="1417" w:left="1701" w:header="708" w:footer="708" w:gutter="0"/>
          <w:cols w:space="708"/>
          <w:docGrid w:linePitch="360"/>
        </w:sectPr>
      </w:pPr>
    </w:p>
    <w:p w:rsidR="00DF1B18" w:rsidRPr="00F85110" w:rsidRDefault="00DF1B18" w:rsidP="00DF1B18">
      <w:pPr>
        <w:pStyle w:val="Prrafodelista"/>
        <w:numPr>
          <w:ilvl w:val="0"/>
          <w:numId w:val="7"/>
        </w:numPr>
        <w:jc w:val="both"/>
        <w:rPr>
          <w:rFonts w:ascii="Segoe UI Light" w:hAnsi="Segoe UI Light" w:cstheme="minorHAnsi"/>
        </w:rPr>
      </w:pPr>
      <w:r w:rsidRPr="00F85110">
        <w:rPr>
          <w:rFonts w:ascii="Segoe UI Light" w:hAnsi="Segoe UI Light" w:cstheme="minorHAnsi"/>
        </w:rPr>
        <w:lastRenderedPageBreak/>
        <w:t>Conceptualizacion de los suelos</w:t>
      </w:r>
      <w:r w:rsidR="00F85110" w:rsidRPr="00F85110">
        <w:rPr>
          <w:rFonts w:ascii="Segoe UI Light" w:hAnsi="Segoe UI Light" w:cstheme="minorHAnsi"/>
        </w:rPr>
        <w:t>.</w:t>
      </w:r>
    </w:p>
    <w:p w:rsidR="00DF1B18" w:rsidRPr="00F85110" w:rsidRDefault="009602D4" w:rsidP="00DF1B18">
      <w:pPr>
        <w:pStyle w:val="Prrafodelista"/>
        <w:numPr>
          <w:ilvl w:val="0"/>
          <w:numId w:val="7"/>
        </w:numPr>
        <w:jc w:val="both"/>
        <w:rPr>
          <w:rFonts w:ascii="Segoe UI Light" w:hAnsi="Segoe UI Light" w:cstheme="minorHAnsi"/>
        </w:rPr>
      </w:pPr>
      <w:r w:rsidRPr="00F85110">
        <w:rPr>
          <w:rFonts w:ascii="Segoe UI Light" w:hAnsi="Segoe UI Light" w:cstheme="minorHAnsi"/>
        </w:rPr>
        <w:t>Manejo so</w:t>
      </w:r>
      <w:r w:rsidR="00DF1B18" w:rsidRPr="00F85110">
        <w:rPr>
          <w:rFonts w:ascii="Segoe UI Light" w:hAnsi="Segoe UI Light" w:cstheme="minorHAnsi"/>
        </w:rPr>
        <w:t>stenible del suelos</w:t>
      </w:r>
      <w:r w:rsidR="00F85110" w:rsidRPr="00F85110">
        <w:rPr>
          <w:rFonts w:ascii="Segoe UI Light" w:hAnsi="Segoe UI Light" w:cstheme="minorHAnsi"/>
        </w:rPr>
        <w:t>.</w:t>
      </w:r>
    </w:p>
    <w:p w:rsidR="00DF1B18" w:rsidRPr="00F85110" w:rsidRDefault="00DF1B18" w:rsidP="00DF1B18">
      <w:pPr>
        <w:pStyle w:val="Prrafodelista"/>
        <w:numPr>
          <w:ilvl w:val="0"/>
          <w:numId w:val="7"/>
        </w:numPr>
        <w:jc w:val="both"/>
        <w:rPr>
          <w:rFonts w:ascii="Segoe UI Light" w:hAnsi="Segoe UI Light" w:cstheme="minorHAnsi"/>
        </w:rPr>
      </w:pPr>
      <w:r w:rsidRPr="00F85110">
        <w:rPr>
          <w:rFonts w:ascii="Segoe UI Light" w:hAnsi="Segoe UI Light" w:cstheme="minorHAnsi"/>
        </w:rPr>
        <w:t>Indicadores de desarrollo de la conceptualziacion y manejo</w:t>
      </w:r>
      <w:r w:rsidR="00F85110" w:rsidRPr="00F85110">
        <w:rPr>
          <w:rFonts w:ascii="Segoe UI Light" w:hAnsi="Segoe UI Light" w:cstheme="minorHAnsi"/>
        </w:rPr>
        <w:t>.</w:t>
      </w:r>
    </w:p>
    <w:p w:rsidR="00F85110" w:rsidRPr="00F85110" w:rsidRDefault="00F85110" w:rsidP="00DF1B18">
      <w:pPr>
        <w:pStyle w:val="Prrafodelista"/>
        <w:numPr>
          <w:ilvl w:val="0"/>
          <w:numId w:val="7"/>
        </w:numPr>
        <w:jc w:val="both"/>
        <w:rPr>
          <w:rFonts w:ascii="Segoe UI Light" w:hAnsi="Segoe UI Light" w:cstheme="minorHAnsi"/>
        </w:rPr>
      </w:pPr>
      <w:r w:rsidRPr="00F85110">
        <w:rPr>
          <w:rFonts w:ascii="Segoe UI Light" w:hAnsi="Segoe UI Light" w:cstheme="minorHAnsi"/>
        </w:rPr>
        <w:t>Componentes</w:t>
      </w:r>
      <w:r w:rsidR="00913D62">
        <w:rPr>
          <w:rFonts w:ascii="Segoe UI Light" w:hAnsi="Segoe UI Light" w:cstheme="minorHAnsi"/>
        </w:rPr>
        <w:t xml:space="preserve"> y composicion</w:t>
      </w:r>
      <w:r w:rsidRPr="00F85110">
        <w:rPr>
          <w:rFonts w:ascii="Segoe UI Light" w:hAnsi="Segoe UI Light" w:cstheme="minorHAnsi"/>
        </w:rPr>
        <w:t xml:space="preserve"> del suelos.</w:t>
      </w:r>
    </w:p>
    <w:p w:rsidR="00F85110" w:rsidRPr="00F85110" w:rsidRDefault="00BA325A" w:rsidP="00DF1B18">
      <w:pPr>
        <w:pStyle w:val="Prrafodelista"/>
        <w:numPr>
          <w:ilvl w:val="0"/>
          <w:numId w:val="7"/>
        </w:numPr>
        <w:jc w:val="both"/>
        <w:rPr>
          <w:rFonts w:ascii="Segoe UI Light" w:hAnsi="Segoe UI Light" w:cstheme="minorHAnsi"/>
        </w:rPr>
      </w:pPr>
      <w:r>
        <w:rPr>
          <w:rFonts w:ascii="Segoe UI Light" w:hAnsi="Segoe UI Light" w:cstheme="minorHAnsi"/>
        </w:rPr>
        <w:t>Manejo y con</w:t>
      </w:r>
      <w:r w:rsidR="00F85110" w:rsidRPr="00F85110">
        <w:rPr>
          <w:rFonts w:ascii="Segoe UI Light" w:hAnsi="Segoe UI Light" w:cstheme="minorHAnsi"/>
        </w:rPr>
        <w:t>ser</w:t>
      </w:r>
      <w:r>
        <w:rPr>
          <w:rFonts w:ascii="Segoe UI Light" w:hAnsi="Segoe UI Light" w:cstheme="minorHAnsi"/>
        </w:rPr>
        <w:t>v</w:t>
      </w:r>
      <w:r w:rsidR="00F85110" w:rsidRPr="00F85110">
        <w:rPr>
          <w:rFonts w:ascii="Segoe UI Light" w:hAnsi="Segoe UI Light" w:cstheme="minorHAnsi"/>
        </w:rPr>
        <w:t>acion sostenible del suelo.</w:t>
      </w:r>
    </w:p>
    <w:p w:rsidR="00BA325A" w:rsidRDefault="00BA325A" w:rsidP="00BA325A">
      <w:pPr>
        <w:pStyle w:val="Prrafodelista"/>
        <w:numPr>
          <w:ilvl w:val="0"/>
          <w:numId w:val="7"/>
        </w:numPr>
        <w:jc w:val="both"/>
        <w:rPr>
          <w:rFonts w:ascii="Segoe UI Light" w:hAnsi="Segoe UI Light" w:cstheme="minorHAnsi"/>
        </w:rPr>
      </w:pPr>
      <w:r>
        <w:rPr>
          <w:rFonts w:ascii="Segoe UI Light" w:hAnsi="Segoe UI Light" w:cstheme="minorHAnsi"/>
        </w:rPr>
        <w:t>Degradacion del suelo.</w:t>
      </w:r>
    </w:p>
    <w:p w:rsidR="00AB04CC" w:rsidRDefault="00AB04CC" w:rsidP="00BA325A">
      <w:pPr>
        <w:pStyle w:val="Prrafodelista"/>
        <w:numPr>
          <w:ilvl w:val="0"/>
          <w:numId w:val="7"/>
        </w:numPr>
        <w:jc w:val="both"/>
        <w:rPr>
          <w:rFonts w:ascii="Segoe UI Light" w:hAnsi="Segoe UI Light" w:cstheme="minorHAnsi"/>
        </w:rPr>
      </w:pPr>
      <w:r>
        <w:rPr>
          <w:rFonts w:ascii="Segoe UI Light" w:hAnsi="Segoe UI Light" w:cstheme="minorHAnsi"/>
        </w:rPr>
        <w:t>Coberturas vegetales</w:t>
      </w:r>
    </w:p>
    <w:p w:rsidR="00AB04CC" w:rsidRDefault="00AB04CC" w:rsidP="00BA325A">
      <w:pPr>
        <w:pStyle w:val="Prrafodelista"/>
        <w:numPr>
          <w:ilvl w:val="0"/>
          <w:numId w:val="7"/>
        </w:numPr>
        <w:jc w:val="both"/>
        <w:rPr>
          <w:rFonts w:ascii="Segoe UI Light" w:hAnsi="Segoe UI Light" w:cstheme="minorHAnsi"/>
        </w:rPr>
      </w:pPr>
      <w:r>
        <w:rPr>
          <w:rFonts w:ascii="Segoe UI Light" w:hAnsi="Segoe UI Light" w:cstheme="minorHAnsi"/>
        </w:rPr>
        <w:lastRenderedPageBreak/>
        <w:t>Men</w:t>
      </w:r>
      <w:r w:rsidR="00913D62">
        <w:rPr>
          <w:rFonts w:ascii="Segoe UI Light" w:hAnsi="Segoe UI Light" w:cstheme="minorHAnsi"/>
        </w:rPr>
        <w:t>e</w:t>
      </w:r>
      <w:r>
        <w:rPr>
          <w:rFonts w:ascii="Segoe UI Light" w:hAnsi="Segoe UI Light" w:cstheme="minorHAnsi"/>
        </w:rPr>
        <w:t>jo de los Recursos Naturales</w:t>
      </w:r>
    </w:p>
    <w:p w:rsidR="004E5C66" w:rsidRDefault="004E5C66" w:rsidP="00BA325A">
      <w:pPr>
        <w:pStyle w:val="Prrafodelista"/>
        <w:numPr>
          <w:ilvl w:val="0"/>
          <w:numId w:val="7"/>
        </w:numPr>
        <w:jc w:val="both"/>
        <w:rPr>
          <w:rFonts w:ascii="Segoe UI Light" w:hAnsi="Segoe UI Light" w:cstheme="minorHAnsi"/>
        </w:rPr>
      </w:pPr>
      <w:r>
        <w:rPr>
          <w:rFonts w:ascii="Segoe UI Light" w:hAnsi="Segoe UI Light" w:cstheme="minorHAnsi"/>
        </w:rPr>
        <w:t>Propoiedades fisico quimicas</w:t>
      </w:r>
    </w:p>
    <w:p w:rsidR="004E5C66" w:rsidRDefault="004E5C66" w:rsidP="00BA325A">
      <w:pPr>
        <w:pStyle w:val="Prrafodelista"/>
        <w:numPr>
          <w:ilvl w:val="0"/>
          <w:numId w:val="7"/>
        </w:numPr>
        <w:jc w:val="both"/>
        <w:rPr>
          <w:rFonts w:ascii="Segoe UI Light" w:hAnsi="Segoe UI Light" w:cstheme="minorHAnsi"/>
        </w:rPr>
      </w:pPr>
      <w:r>
        <w:rPr>
          <w:rFonts w:ascii="Segoe UI Light" w:hAnsi="Segoe UI Light" w:cstheme="minorHAnsi"/>
        </w:rPr>
        <w:t>Origen del suelo</w:t>
      </w:r>
    </w:p>
    <w:p w:rsidR="004E5C66" w:rsidRDefault="004E5C66" w:rsidP="00BA325A">
      <w:pPr>
        <w:pStyle w:val="Prrafodelista"/>
        <w:numPr>
          <w:ilvl w:val="0"/>
          <w:numId w:val="7"/>
        </w:numPr>
        <w:jc w:val="both"/>
        <w:rPr>
          <w:rFonts w:ascii="Segoe UI Light" w:hAnsi="Segoe UI Light" w:cstheme="minorHAnsi"/>
        </w:rPr>
      </w:pPr>
      <w:r>
        <w:rPr>
          <w:rFonts w:ascii="Segoe UI Light" w:hAnsi="Segoe UI Light" w:cstheme="minorHAnsi"/>
        </w:rPr>
        <w:t>Biodiversidad</w:t>
      </w:r>
    </w:p>
    <w:p w:rsidR="004E5C66" w:rsidRDefault="004E5C66" w:rsidP="001E3254">
      <w:pPr>
        <w:pStyle w:val="Prrafodelista"/>
        <w:numPr>
          <w:ilvl w:val="0"/>
          <w:numId w:val="7"/>
        </w:numPr>
        <w:rPr>
          <w:rFonts w:ascii="Segoe UI Light" w:hAnsi="Segoe UI Light" w:cstheme="minorHAnsi"/>
        </w:rPr>
      </w:pPr>
      <w:r>
        <w:rPr>
          <w:rFonts w:ascii="Segoe UI Light" w:hAnsi="Segoe UI Light" w:cstheme="minorHAnsi"/>
        </w:rPr>
        <w:t>Tecnologias de produccion sostenible</w:t>
      </w:r>
    </w:p>
    <w:p w:rsidR="004E5C66" w:rsidRDefault="004E5C66" w:rsidP="00BA325A">
      <w:pPr>
        <w:pStyle w:val="Prrafodelista"/>
        <w:numPr>
          <w:ilvl w:val="0"/>
          <w:numId w:val="7"/>
        </w:numPr>
        <w:jc w:val="both"/>
        <w:rPr>
          <w:rFonts w:ascii="Segoe UI Light" w:hAnsi="Segoe UI Light" w:cstheme="minorHAnsi"/>
        </w:rPr>
      </w:pPr>
      <w:r>
        <w:rPr>
          <w:rFonts w:ascii="Segoe UI Light" w:hAnsi="Segoe UI Light" w:cstheme="minorHAnsi"/>
        </w:rPr>
        <w:t>Manejo de coberturas vegetales</w:t>
      </w:r>
    </w:p>
    <w:p w:rsidR="004E5C66" w:rsidRDefault="004E5C66" w:rsidP="00BA325A">
      <w:pPr>
        <w:pStyle w:val="Prrafodelista"/>
        <w:numPr>
          <w:ilvl w:val="0"/>
          <w:numId w:val="7"/>
        </w:numPr>
        <w:jc w:val="both"/>
        <w:rPr>
          <w:rFonts w:ascii="Segoe UI Light" w:hAnsi="Segoe UI Light" w:cstheme="minorHAnsi"/>
        </w:rPr>
      </w:pPr>
      <w:r>
        <w:rPr>
          <w:rFonts w:ascii="Segoe UI Light" w:hAnsi="Segoe UI Light" w:cstheme="minorHAnsi"/>
        </w:rPr>
        <w:t>Impactos sobre la biodiversidad</w:t>
      </w:r>
    </w:p>
    <w:p w:rsidR="00913D62" w:rsidRDefault="00913D62" w:rsidP="00BA325A">
      <w:pPr>
        <w:pStyle w:val="Prrafodelista"/>
        <w:numPr>
          <w:ilvl w:val="0"/>
          <w:numId w:val="7"/>
        </w:numPr>
        <w:jc w:val="both"/>
        <w:rPr>
          <w:rFonts w:ascii="Segoe UI Light" w:hAnsi="Segoe UI Light" w:cstheme="minorHAnsi"/>
        </w:rPr>
      </w:pPr>
      <w:r>
        <w:rPr>
          <w:rFonts w:ascii="Segoe UI Light" w:hAnsi="Segoe UI Light" w:cstheme="minorHAnsi"/>
        </w:rPr>
        <w:t xml:space="preserve">Funcion de ecosistemas </w:t>
      </w:r>
    </w:p>
    <w:p w:rsidR="00913D62" w:rsidRDefault="00913D62" w:rsidP="00D34980">
      <w:pPr>
        <w:pStyle w:val="Prrafodelista"/>
        <w:jc w:val="both"/>
        <w:rPr>
          <w:rFonts w:ascii="Segoe UI Light" w:hAnsi="Segoe UI Light" w:cstheme="minorHAnsi"/>
        </w:rPr>
        <w:sectPr w:rsidR="00913D62" w:rsidSect="00913D62">
          <w:type w:val="continuous"/>
          <w:pgSz w:w="12240" w:h="15840"/>
          <w:pgMar w:top="1417" w:right="1701" w:bottom="1417" w:left="1701" w:header="708" w:footer="708" w:gutter="0"/>
          <w:cols w:num="2" w:space="708"/>
          <w:docGrid w:linePitch="360"/>
        </w:sectPr>
      </w:pPr>
    </w:p>
    <w:p w:rsidR="00DF1B18" w:rsidRDefault="008C0889" w:rsidP="001E3254">
      <w:pPr>
        <w:pStyle w:val="Ttulo1"/>
        <w:spacing w:before="0" w:line="240" w:lineRule="auto"/>
        <w:rPr>
          <w:sz w:val="22"/>
          <w:szCs w:val="22"/>
          <w:lang w:val="es-ES"/>
        </w:rPr>
      </w:pPr>
      <w:bookmarkStart w:id="9" w:name="_Toc434509194"/>
      <w:r>
        <w:rPr>
          <w:sz w:val="22"/>
          <w:szCs w:val="22"/>
          <w:lang w:val="es-ES"/>
        </w:rPr>
        <w:lastRenderedPageBreak/>
        <w:t xml:space="preserve">2.2.3 </w:t>
      </w:r>
      <w:r w:rsidR="00114354" w:rsidRPr="008C0889">
        <w:rPr>
          <w:sz w:val="22"/>
          <w:szCs w:val="22"/>
          <w:lang w:val="es-ES"/>
        </w:rPr>
        <w:t>Manejo y conservació</w:t>
      </w:r>
      <w:r w:rsidR="00DF1B18" w:rsidRPr="008C0889">
        <w:rPr>
          <w:sz w:val="22"/>
          <w:szCs w:val="22"/>
          <w:lang w:val="es-ES"/>
        </w:rPr>
        <w:t>n de suelos basado en competencias</w:t>
      </w:r>
      <w:bookmarkEnd w:id="9"/>
    </w:p>
    <w:p w:rsidR="005F55CF" w:rsidRPr="005F55CF" w:rsidRDefault="005F55CF" w:rsidP="005F55CF">
      <w:pPr>
        <w:rPr>
          <w:sz w:val="2"/>
          <w:lang w:val="es-ES"/>
        </w:rPr>
      </w:pPr>
    </w:p>
    <w:tbl>
      <w:tblPr>
        <w:tblStyle w:val="Tablaconcuadrcula"/>
        <w:tblW w:w="0" w:type="auto"/>
        <w:tblInd w:w="108" w:type="dxa"/>
        <w:tblLook w:val="04A0" w:firstRow="1" w:lastRow="0" w:firstColumn="1" w:lastColumn="0" w:noHBand="0" w:noVBand="1"/>
      </w:tblPr>
      <w:tblGrid>
        <w:gridCol w:w="2884"/>
        <w:gridCol w:w="2993"/>
        <w:gridCol w:w="2993"/>
      </w:tblGrid>
      <w:tr w:rsidR="00DF1B18" w:rsidRPr="001E3254" w:rsidTr="003E5F98">
        <w:tc>
          <w:tcPr>
            <w:tcW w:w="2884" w:type="dxa"/>
            <w:shd w:val="clear" w:color="auto" w:fill="92D050"/>
          </w:tcPr>
          <w:p w:rsidR="00DF1B18" w:rsidRPr="001E3254" w:rsidRDefault="00DF1B18" w:rsidP="0083002E">
            <w:pPr>
              <w:tabs>
                <w:tab w:val="left" w:pos="3735"/>
              </w:tabs>
              <w:jc w:val="both"/>
              <w:rPr>
                <w:rFonts w:ascii="Segoe UI Light" w:hAnsi="Segoe UI Light" w:cstheme="minorHAnsi"/>
                <w:b/>
                <w:sz w:val="18"/>
                <w:lang w:val="es-BO"/>
              </w:rPr>
            </w:pPr>
            <w:r w:rsidRPr="001E3254">
              <w:rPr>
                <w:rFonts w:ascii="Segoe UI Light" w:hAnsi="Segoe UI Light" w:cstheme="minorHAnsi"/>
                <w:b/>
                <w:sz w:val="18"/>
                <w:lang w:val="es-BO"/>
              </w:rPr>
              <w:t>Contenidos cognoscitivos (resultado del saber y conocer)</w:t>
            </w:r>
          </w:p>
        </w:tc>
        <w:tc>
          <w:tcPr>
            <w:tcW w:w="2993" w:type="dxa"/>
            <w:shd w:val="clear" w:color="auto" w:fill="92D050"/>
          </w:tcPr>
          <w:p w:rsidR="00DF1B18" w:rsidRPr="001E3254" w:rsidRDefault="00DF1B18" w:rsidP="0083002E">
            <w:pPr>
              <w:tabs>
                <w:tab w:val="left" w:pos="3735"/>
              </w:tabs>
              <w:jc w:val="both"/>
              <w:rPr>
                <w:rFonts w:ascii="Segoe UI Light" w:hAnsi="Segoe UI Light" w:cstheme="minorHAnsi"/>
                <w:b/>
                <w:sz w:val="18"/>
                <w:lang w:val="es-BO"/>
              </w:rPr>
            </w:pPr>
            <w:r w:rsidRPr="001E3254">
              <w:rPr>
                <w:rFonts w:ascii="Segoe UI Light" w:hAnsi="Segoe UI Light" w:cstheme="minorHAnsi"/>
                <w:b/>
                <w:sz w:val="18"/>
                <w:lang w:val="es-BO"/>
              </w:rPr>
              <w:t>Contenidos procedimentales</w:t>
            </w:r>
          </w:p>
          <w:p w:rsidR="00DF1B18" w:rsidRPr="001E3254" w:rsidRDefault="00DF1B18" w:rsidP="0083002E">
            <w:pPr>
              <w:tabs>
                <w:tab w:val="left" w:pos="3735"/>
              </w:tabs>
              <w:jc w:val="both"/>
              <w:rPr>
                <w:rFonts w:ascii="Segoe UI Light" w:hAnsi="Segoe UI Light" w:cstheme="minorHAnsi"/>
                <w:b/>
                <w:sz w:val="18"/>
                <w:lang w:val="es-BO"/>
              </w:rPr>
            </w:pPr>
            <w:r w:rsidRPr="001E3254">
              <w:rPr>
                <w:rFonts w:ascii="Segoe UI Light" w:hAnsi="Segoe UI Light" w:cstheme="minorHAnsi"/>
                <w:b/>
                <w:sz w:val="18"/>
                <w:lang w:val="es-BO"/>
              </w:rPr>
              <w:t>(procesos, procedimientos, demostraciones y acciones relativas al conocer y al saber aplicado)</w:t>
            </w:r>
          </w:p>
        </w:tc>
        <w:tc>
          <w:tcPr>
            <w:tcW w:w="2993" w:type="dxa"/>
            <w:shd w:val="clear" w:color="auto" w:fill="92D050"/>
          </w:tcPr>
          <w:p w:rsidR="00DF1B18" w:rsidRPr="001E3254" w:rsidRDefault="00DF1B18" w:rsidP="0083002E">
            <w:pPr>
              <w:tabs>
                <w:tab w:val="left" w:pos="3735"/>
              </w:tabs>
              <w:jc w:val="both"/>
              <w:rPr>
                <w:rFonts w:ascii="Segoe UI Light" w:hAnsi="Segoe UI Light" w:cstheme="minorHAnsi"/>
                <w:b/>
                <w:sz w:val="18"/>
                <w:lang w:val="es-BO"/>
              </w:rPr>
            </w:pPr>
            <w:r w:rsidRPr="001E3254">
              <w:rPr>
                <w:rFonts w:ascii="Segoe UI Light" w:hAnsi="Segoe UI Light" w:cstheme="minorHAnsi"/>
                <w:b/>
                <w:sz w:val="18"/>
                <w:lang w:val="es-BO"/>
              </w:rPr>
              <w:t>Contenidos actitudinales (acciones frente al proceder, saber y conocer)</w:t>
            </w:r>
          </w:p>
        </w:tc>
      </w:tr>
      <w:tr w:rsidR="00DF1B18" w:rsidRPr="001E3254" w:rsidTr="003E5F98">
        <w:tc>
          <w:tcPr>
            <w:tcW w:w="2884" w:type="dxa"/>
          </w:tcPr>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Define de manera adecuada en que consiste el manejo y </w:t>
            </w:r>
            <w:r w:rsidR="00114354" w:rsidRPr="001E3254">
              <w:rPr>
                <w:rFonts w:ascii="Segoe UI Light" w:hAnsi="Segoe UI Light" w:cstheme="minorHAnsi"/>
                <w:sz w:val="18"/>
                <w:lang w:val="es-BO"/>
              </w:rPr>
              <w:t>conservación</w:t>
            </w:r>
            <w:r w:rsidRPr="001E3254">
              <w:rPr>
                <w:rFonts w:ascii="Segoe UI Light" w:hAnsi="Segoe UI Light" w:cstheme="minorHAnsi"/>
                <w:sz w:val="18"/>
                <w:lang w:val="es-BO"/>
              </w:rPr>
              <w:t xml:space="preserve"> de suelo.</w:t>
            </w:r>
          </w:p>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Identifica la perdida y </w:t>
            </w:r>
            <w:r w:rsidR="00114354" w:rsidRPr="001E3254">
              <w:rPr>
                <w:rFonts w:ascii="Segoe UI Light" w:hAnsi="Segoe UI Light" w:cstheme="minorHAnsi"/>
                <w:sz w:val="18"/>
                <w:lang w:val="es-BO"/>
              </w:rPr>
              <w:t>contaminación</w:t>
            </w:r>
            <w:r w:rsidRPr="001E3254">
              <w:rPr>
                <w:rFonts w:ascii="Segoe UI Light" w:hAnsi="Segoe UI Light" w:cstheme="minorHAnsi"/>
                <w:sz w:val="18"/>
                <w:lang w:val="es-BO"/>
              </w:rPr>
              <w:t xml:space="preserve"> de los suelos en una </w:t>
            </w:r>
            <w:r w:rsidR="00114354" w:rsidRPr="001E3254">
              <w:rPr>
                <w:rFonts w:ascii="Segoe UI Light" w:hAnsi="Segoe UI Light" w:cstheme="minorHAnsi"/>
                <w:sz w:val="18"/>
                <w:lang w:val="es-BO"/>
              </w:rPr>
              <w:t>situación</w:t>
            </w:r>
            <w:r w:rsidRPr="001E3254">
              <w:rPr>
                <w:rFonts w:ascii="Segoe UI Light" w:hAnsi="Segoe UI Light" w:cstheme="minorHAnsi"/>
                <w:sz w:val="18"/>
                <w:lang w:val="es-BO"/>
              </w:rPr>
              <w:t xml:space="preserve"> especifica abordada.</w:t>
            </w:r>
          </w:p>
        </w:tc>
        <w:tc>
          <w:tcPr>
            <w:tcW w:w="2993" w:type="dxa"/>
          </w:tcPr>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Recopila material acerca de las practica de manejo y </w:t>
            </w:r>
            <w:r w:rsidR="00114354" w:rsidRPr="001E3254">
              <w:rPr>
                <w:rFonts w:ascii="Segoe UI Light" w:hAnsi="Segoe UI Light" w:cstheme="minorHAnsi"/>
                <w:sz w:val="18"/>
                <w:lang w:val="es-BO"/>
              </w:rPr>
              <w:t>conservación</w:t>
            </w:r>
            <w:r w:rsidRPr="001E3254">
              <w:rPr>
                <w:rFonts w:ascii="Segoe UI Light" w:hAnsi="Segoe UI Light" w:cstheme="minorHAnsi"/>
                <w:sz w:val="18"/>
                <w:lang w:val="es-BO"/>
              </w:rPr>
              <w:t xml:space="preserve"> de suelos, los concierte en un estudio de caso y lo socializa con los estudiantes.</w:t>
            </w:r>
          </w:p>
        </w:tc>
        <w:tc>
          <w:tcPr>
            <w:tcW w:w="2993" w:type="dxa"/>
          </w:tcPr>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Proponer </w:t>
            </w:r>
            <w:r w:rsidR="00114354" w:rsidRPr="001E3254">
              <w:rPr>
                <w:rFonts w:ascii="Segoe UI Light" w:hAnsi="Segoe UI Light" w:cstheme="minorHAnsi"/>
                <w:sz w:val="18"/>
                <w:lang w:val="es-BO"/>
              </w:rPr>
              <w:t>actividades</w:t>
            </w:r>
            <w:r w:rsidRPr="001E3254">
              <w:rPr>
                <w:rFonts w:ascii="Segoe UI Light" w:hAnsi="Segoe UI Light" w:cstheme="minorHAnsi"/>
                <w:sz w:val="18"/>
                <w:lang w:val="es-BO"/>
              </w:rPr>
              <w:t xml:space="preserve">, que se puedan desarrollar en clases o </w:t>
            </w:r>
            <w:r w:rsidR="00114354" w:rsidRPr="001E3254">
              <w:rPr>
                <w:rFonts w:ascii="Segoe UI Light" w:hAnsi="Segoe UI Light" w:cstheme="minorHAnsi"/>
                <w:sz w:val="18"/>
                <w:lang w:val="es-BO"/>
              </w:rPr>
              <w:t>prácticas</w:t>
            </w:r>
            <w:r w:rsidRPr="001E3254">
              <w:rPr>
                <w:rFonts w:ascii="Segoe UI Light" w:hAnsi="Segoe UI Light" w:cstheme="minorHAnsi"/>
                <w:sz w:val="18"/>
                <w:lang w:val="es-BO"/>
              </w:rPr>
              <w:t xml:space="preserve"> </w:t>
            </w:r>
            <w:r w:rsidR="00EA1C8A" w:rsidRPr="001E3254">
              <w:rPr>
                <w:rFonts w:ascii="Segoe UI Light" w:hAnsi="Segoe UI Light" w:cstheme="minorHAnsi"/>
                <w:sz w:val="18"/>
                <w:lang w:val="es-BO"/>
              </w:rPr>
              <w:t>realizadas</w:t>
            </w:r>
            <w:r w:rsidRPr="001E3254">
              <w:rPr>
                <w:rFonts w:ascii="Segoe UI Light" w:hAnsi="Segoe UI Light" w:cstheme="minorHAnsi"/>
                <w:sz w:val="18"/>
                <w:lang w:val="es-BO"/>
              </w:rPr>
              <w:t xml:space="preserve"> en campo sobre la </w:t>
            </w:r>
            <w:r w:rsidR="00114354" w:rsidRPr="001E3254">
              <w:rPr>
                <w:rFonts w:ascii="Segoe UI Light" w:hAnsi="Segoe UI Light" w:cstheme="minorHAnsi"/>
                <w:sz w:val="18"/>
                <w:lang w:val="es-BO"/>
              </w:rPr>
              <w:t>importancia</w:t>
            </w:r>
            <w:r w:rsidRPr="001E3254">
              <w:rPr>
                <w:rFonts w:ascii="Segoe UI Light" w:hAnsi="Segoe UI Light" w:cstheme="minorHAnsi"/>
                <w:sz w:val="18"/>
                <w:lang w:val="es-BO"/>
              </w:rPr>
              <w:t xml:space="preserve"> del manejo y </w:t>
            </w:r>
            <w:r w:rsidR="00114354" w:rsidRPr="001E3254">
              <w:rPr>
                <w:rFonts w:ascii="Segoe UI Light" w:hAnsi="Segoe UI Light" w:cstheme="minorHAnsi"/>
                <w:sz w:val="18"/>
                <w:lang w:val="es-BO"/>
              </w:rPr>
              <w:t>conservación</w:t>
            </w:r>
            <w:r w:rsidRPr="001E3254">
              <w:rPr>
                <w:rFonts w:ascii="Segoe UI Light" w:hAnsi="Segoe UI Light" w:cstheme="minorHAnsi"/>
                <w:sz w:val="18"/>
                <w:lang w:val="es-BO"/>
              </w:rPr>
              <w:t xml:space="preserve"> de suelos para la vida de las personas.</w:t>
            </w:r>
          </w:p>
        </w:tc>
      </w:tr>
      <w:tr w:rsidR="00DF1B18" w:rsidRPr="001E3254" w:rsidTr="003E5F98">
        <w:tc>
          <w:tcPr>
            <w:tcW w:w="2884" w:type="dxa"/>
          </w:tcPr>
          <w:p w:rsidR="00DF1B18" w:rsidRPr="001E3254" w:rsidRDefault="006C2BD6"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Indicar las funciones</w:t>
            </w:r>
            <w:r w:rsidR="00DF1B18" w:rsidRPr="001E3254">
              <w:rPr>
                <w:rFonts w:ascii="Segoe UI Light" w:hAnsi="Segoe UI Light" w:cstheme="minorHAnsi"/>
                <w:sz w:val="18"/>
                <w:lang w:val="es-BO"/>
              </w:rPr>
              <w:t xml:space="preserve"> de la </w:t>
            </w:r>
            <w:r w:rsidRPr="001E3254">
              <w:rPr>
                <w:rFonts w:ascii="Segoe UI Light" w:hAnsi="Segoe UI Light" w:cstheme="minorHAnsi"/>
                <w:sz w:val="18"/>
                <w:lang w:val="es-BO"/>
              </w:rPr>
              <w:t xml:space="preserve">clasificación </w:t>
            </w:r>
            <w:r w:rsidR="00DF1B18" w:rsidRPr="001E3254">
              <w:rPr>
                <w:rFonts w:ascii="Segoe UI Light" w:hAnsi="Segoe UI Light" w:cstheme="minorHAnsi"/>
                <w:sz w:val="18"/>
                <w:lang w:val="es-BO"/>
              </w:rPr>
              <w:t>y tipos de suelos.</w:t>
            </w:r>
          </w:p>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Infiere la importancia del manejo </w:t>
            </w:r>
            <w:r w:rsidR="006C2BD6" w:rsidRPr="001E3254">
              <w:rPr>
                <w:rFonts w:ascii="Segoe UI Light" w:hAnsi="Segoe UI Light" w:cstheme="minorHAnsi"/>
                <w:sz w:val="18"/>
                <w:lang w:val="es-BO"/>
              </w:rPr>
              <w:t>adecuado</w:t>
            </w:r>
            <w:r w:rsidRPr="001E3254">
              <w:rPr>
                <w:rFonts w:ascii="Segoe UI Light" w:hAnsi="Segoe UI Light" w:cstheme="minorHAnsi"/>
                <w:sz w:val="18"/>
                <w:lang w:val="es-BO"/>
              </w:rPr>
              <w:t xml:space="preserve"> del suelo.</w:t>
            </w:r>
          </w:p>
        </w:tc>
        <w:tc>
          <w:tcPr>
            <w:tcW w:w="2993" w:type="dxa"/>
          </w:tcPr>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Demuestra la </w:t>
            </w:r>
            <w:r w:rsidR="006C2BD6" w:rsidRPr="001E3254">
              <w:rPr>
                <w:rFonts w:ascii="Segoe UI Light" w:hAnsi="Segoe UI Light" w:cstheme="minorHAnsi"/>
                <w:sz w:val="18"/>
                <w:lang w:val="es-BO"/>
              </w:rPr>
              <w:t>importancia</w:t>
            </w:r>
            <w:r w:rsidRPr="001E3254">
              <w:rPr>
                <w:rFonts w:ascii="Segoe UI Light" w:hAnsi="Segoe UI Light" w:cstheme="minorHAnsi"/>
                <w:sz w:val="18"/>
                <w:lang w:val="es-BO"/>
              </w:rPr>
              <w:t xml:space="preserve"> de la micro-macro flora y fauna y uso agropecuario.</w:t>
            </w:r>
          </w:p>
        </w:tc>
        <w:tc>
          <w:tcPr>
            <w:tcW w:w="2993" w:type="dxa"/>
          </w:tcPr>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Valora la </w:t>
            </w:r>
            <w:r w:rsidR="006C2BD6" w:rsidRPr="001E3254">
              <w:rPr>
                <w:rFonts w:ascii="Segoe UI Light" w:hAnsi="Segoe UI Light" w:cstheme="minorHAnsi"/>
                <w:sz w:val="18"/>
                <w:lang w:val="es-BO"/>
              </w:rPr>
              <w:t>importancia</w:t>
            </w:r>
            <w:r w:rsidRPr="001E3254">
              <w:rPr>
                <w:rFonts w:ascii="Segoe UI Light" w:hAnsi="Segoe UI Light" w:cstheme="minorHAnsi"/>
                <w:sz w:val="18"/>
                <w:lang w:val="es-BO"/>
              </w:rPr>
              <w:t xml:space="preserve"> del manejo de suelos.</w:t>
            </w:r>
          </w:p>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Valora los beneficios de la </w:t>
            </w:r>
            <w:r w:rsidR="006C2BD6" w:rsidRPr="001E3254">
              <w:rPr>
                <w:rFonts w:ascii="Segoe UI Light" w:hAnsi="Segoe UI Light" w:cstheme="minorHAnsi"/>
                <w:sz w:val="18"/>
                <w:lang w:val="es-BO"/>
              </w:rPr>
              <w:t>conservación</w:t>
            </w:r>
            <w:r w:rsidRPr="001E3254">
              <w:rPr>
                <w:rFonts w:ascii="Segoe UI Light" w:hAnsi="Segoe UI Light" w:cstheme="minorHAnsi"/>
                <w:sz w:val="18"/>
                <w:lang w:val="es-BO"/>
              </w:rPr>
              <w:t xml:space="preserve"> del suelo.</w:t>
            </w:r>
          </w:p>
        </w:tc>
      </w:tr>
      <w:tr w:rsidR="00DF1B18" w:rsidRPr="001E3254" w:rsidTr="003E5F98">
        <w:tc>
          <w:tcPr>
            <w:tcW w:w="2884" w:type="dxa"/>
          </w:tcPr>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Identifica las consecuencias de las malas </w:t>
            </w:r>
            <w:r w:rsidR="006C2BD6" w:rsidRPr="001E3254">
              <w:rPr>
                <w:rFonts w:ascii="Segoe UI Light" w:hAnsi="Segoe UI Light" w:cstheme="minorHAnsi"/>
                <w:sz w:val="18"/>
                <w:lang w:val="es-BO"/>
              </w:rPr>
              <w:t>prácticas</w:t>
            </w:r>
            <w:r w:rsidRPr="001E3254">
              <w:rPr>
                <w:rFonts w:ascii="Segoe UI Light" w:hAnsi="Segoe UI Light" w:cstheme="minorHAnsi"/>
                <w:sz w:val="18"/>
                <w:lang w:val="es-BO"/>
              </w:rPr>
              <w:t xml:space="preserve"> </w:t>
            </w:r>
            <w:r w:rsidR="006C2BD6" w:rsidRPr="001E3254">
              <w:rPr>
                <w:rFonts w:ascii="Segoe UI Light" w:hAnsi="Segoe UI Light" w:cstheme="minorHAnsi"/>
                <w:sz w:val="18"/>
                <w:lang w:val="es-BO"/>
              </w:rPr>
              <w:t>agrícolas</w:t>
            </w:r>
            <w:r w:rsidRPr="001E3254">
              <w:rPr>
                <w:rFonts w:ascii="Segoe UI Light" w:hAnsi="Segoe UI Light" w:cstheme="minorHAnsi"/>
                <w:sz w:val="18"/>
                <w:lang w:val="es-BO"/>
              </w:rPr>
              <w:t>.</w:t>
            </w:r>
          </w:p>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Enumera </w:t>
            </w:r>
            <w:r w:rsidR="006C2BD6" w:rsidRPr="001E3254">
              <w:rPr>
                <w:rFonts w:ascii="Segoe UI Light" w:hAnsi="Segoe UI Light" w:cstheme="minorHAnsi"/>
                <w:sz w:val="18"/>
                <w:lang w:val="es-BO"/>
              </w:rPr>
              <w:t>mínimo</w:t>
            </w:r>
            <w:r w:rsidRPr="001E3254">
              <w:rPr>
                <w:rFonts w:ascii="Segoe UI Light" w:hAnsi="Segoe UI Light" w:cstheme="minorHAnsi"/>
                <w:sz w:val="18"/>
                <w:lang w:val="es-BO"/>
              </w:rPr>
              <w:t xml:space="preserve"> cinco </w:t>
            </w:r>
            <w:r w:rsidR="006C2BD6" w:rsidRPr="001E3254">
              <w:rPr>
                <w:rFonts w:ascii="Segoe UI Light" w:hAnsi="Segoe UI Light" w:cstheme="minorHAnsi"/>
                <w:sz w:val="18"/>
                <w:lang w:val="es-BO"/>
              </w:rPr>
              <w:t>prácticas</w:t>
            </w:r>
            <w:r w:rsidRPr="001E3254">
              <w:rPr>
                <w:rFonts w:ascii="Segoe UI Light" w:hAnsi="Segoe UI Light" w:cstheme="minorHAnsi"/>
                <w:sz w:val="18"/>
                <w:lang w:val="es-BO"/>
              </w:rPr>
              <w:t xml:space="preserve"> </w:t>
            </w:r>
            <w:r w:rsidR="00141E50" w:rsidRPr="001E3254">
              <w:rPr>
                <w:rFonts w:ascii="Segoe UI Light" w:hAnsi="Segoe UI Light" w:cstheme="minorHAnsi"/>
                <w:sz w:val="18"/>
                <w:lang w:val="es-BO"/>
              </w:rPr>
              <w:t>agroecológicas</w:t>
            </w:r>
            <w:r w:rsidRPr="001E3254">
              <w:rPr>
                <w:rFonts w:ascii="Segoe UI Light" w:hAnsi="Segoe UI Light" w:cstheme="minorHAnsi"/>
                <w:sz w:val="18"/>
                <w:lang w:val="es-BO"/>
              </w:rPr>
              <w:t xml:space="preserve"> aprendidas.</w:t>
            </w:r>
          </w:p>
        </w:tc>
        <w:tc>
          <w:tcPr>
            <w:tcW w:w="2993" w:type="dxa"/>
          </w:tcPr>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Experimenta estableciendo cultivos, generando alternativas para </w:t>
            </w:r>
            <w:r w:rsidR="006C2BD6" w:rsidRPr="001E3254">
              <w:rPr>
                <w:rFonts w:ascii="Segoe UI Light" w:hAnsi="Segoe UI Light" w:cstheme="minorHAnsi"/>
                <w:sz w:val="18"/>
                <w:lang w:val="es-BO"/>
              </w:rPr>
              <w:t>la naturaleza</w:t>
            </w:r>
            <w:r w:rsidRPr="001E3254">
              <w:rPr>
                <w:rFonts w:ascii="Segoe UI Light" w:hAnsi="Segoe UI Light" w:cstheme="minorHAnsi"/>
                <w:sz w:val="18"/>
                <w:lang w:val="es-BO"/>
              </w:rPr>
              <w:t xml:space="preserve"> para no contaminar el suelo.</w:t>
            </w:r>
          </w:p>
        </w:tc>
        <w:tc>
          <w:tcPr>
            <w:tcW w:w="2993" w:type="dxa"/>
          </w:tcPr>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Compromete efecto de manejo y </w:t>
            </w:r>
            <w:r w:rsidR="006C2BD6" w:rsidRPr="001E3254">
              <w:rPr>
                <w:rFonts w:ascii="Segoe UI Light" w:hAnsi="Segoe UI Light" w:cstheme="minorHAnsi"/>
                <w:sz w:val="18"/>
                <w:lang w:val="es-BO"/>
              </w:rPr>
              <w:t>conservación</w:t>
            </w:r>
            <w:r w:rsidRPr="001E3254">
              <w:rPr>
                <w:rFonts w:ascii="Segoe UI Light" w:hAnsi="Segoe UI Light" w:cstheme="minorHAnsi"/>
                <w:sz w:val="18"/>
                <w:lang w:val="es-BO"/>
              </w:rPr>
              <w:t xml:space="preserve"> de suelos e la practicas agropecuarias.</w:t>
            </w:r>
          </w:p>
          <w:p w:rsidR="00DF1B18" w:rsidRPr="001E3254" w:rsidRDefault="00DF1B18" w:rsidP="0083002E">
            <w:pPr>
              <w:tabs>
                <w:tab w:val="left" w:pos="3735"/>
              </w:tabs>
              <w:jc w:val="both"/>
              <w:rPr>
                <w:rFonts w:ascii="Segoe UI Light" w:hAnsi="Segoe UI Light" w:cstheme="minorHAnsi"/>
                <w:sz w:val="18"/>
                <w:lang w:val="es-BO"/>
              </w:rPr>
            </w:pPr>
            <w:r w:rsidRPr="001E3254">
              <w:rPr>
                <w:rFonts w:ascii="Segoe UI Light" w:hAnsi="Segoe UI Light" w:cstheme="minorHAnsi"/>
                <w:sz w:val="18"/>
                <w:lang w:val="es-BO"/>
              </w:rPr>
              <w:t xml:space="preserve">Toma conciencias sobre el uso de buenas </w:t>
            </w:r>
            <w:r w:rsidR="006C2BD6" w:rsidRPr="001E3254">
              <w:rPr>
                <w:rFonts w:ascii="Segoe UI Light" w:hAnsi="Segoe UI Light" w:cstheme="minorHAnsi"/>
                <w:sz w:val="18"/>
                <w:lang w:val="es-BO"/>
              </w:rPr>
              <w:t>prácticas</w:t>
            </w:r>
            <w:r w:rsidRPr="001E3254">
              <w:rPr>
                <w:rFonts w:ascii="Segoe UI Light" w:hAnsi="Segoe UI Light" w:cstheme="minorHAnsi"/>
                <w:sz w:val="18"/>
                <w:lang w:val="es-BO"/>
              </w:rPr>
              <w:t xml:space="preserve"> agropecuarias para no contaminar el suelo.</w:t>
            </w:r>
          </w:p>
        </w:tc>
      </w:tr>
    </w:tbl>
    <w:p w:rsidR="00DF1B18" w:rsidRDefault="008C0889" w:rsidP="006F0B3D">
      <w:pPr>
        <w:pStyle w:val="Ttulo1"/>
        <w:spacing w:line="240" w:lineRule="auto"/>
        <w:rPr>
          <w:sz w:val="22"/>
          <w:szCs w:val="22"/>
          <w:lang w:val="es-ES"/>
        </w:rPr>
      </w:pPr>
      <w:bookmarkStart w:id="10" w:name="_Toc434509195"/>
      <w:r>
        <w:rPr>
          <w:sz w:val="22"/>
          <w:szCs w:val="22"/>
          <w:lang w:val="es-ES"/>
        </w:rPr>
        <w:t xml:space="preserve">2.2.4 </w:t>
      </w:r>
      <w:r w:rsidR="00C77F37" w:rsidRPr="008C0889">
        <w:rPr>
          <w:sz w:val="22"/>
          <w:szCs w:val="22"/>
          <w:lang w:val="es-ES"/>
        </w:rPr>
        <w:t xml:space="preserve">Fundamentos políticos, </w:t>
      </w:r>
      <w:r w:rsidRPr="008C0889">
        <w:rPr>
          <w:sz w:val="22"/>
          <w:szCs w:val="22"/>
          <w:lang w:val="es-ES"/>
        </w:rPr>
        <w:t>filosóficos</w:t>
      </w:r>
      <w:r w:rsidR="00C77F37" w:rsidRPr="008C0889">
        <w:rPr>
          <w:sz w:val="22"/>
          <w:szCs w:val="22"/>
          <w:lang w:val="es-ES"/>
        </w:rPr>
        <w:t xml:space="preserve"> y epistemoló</w:t>
      </w:r>
      <w:r w:rsidR="00DF1B18" w:rsidRPr="008C0889">
        <w:rPr>
          <w:sz w:val="22"/>
          <w:szCs w:val="22"/>
          <w:lang w:val="es-ES"/>
        </w:rPr>
        <w:t>gicos</w:t>
      </w:r>
      <w:bookmarkEnd w:id="10"/>
    </w:p>
    <w:p w:rsidR="006F0B3D" w:rsidRPr="001E3254" w:rsidRDefault="006F0B3D" w:rsidP="006F0B3D">
      <w:pPr>
        <w:spacing w:line="240" w:lineRule="auto"/>
        <w:rPr>
          <w:sz w:val="2"/>
          <w:lang w:val="es-ES"/>
        </w:rPr>
      </w:pPr>
    </w:p>
    <w:p w:rsidR="00DF1B18" w:rsidRPr="009F7C9B" w:rsidRDefault="00DF1B18" w:rsidP="006F0B3D">
      <w:pPr>
        <w:pStyle w:val="Prrafo"/>
        <w:spacing w:line="240" w:lineRule="auto"/>
        <w:rPr>
          <w:rFonts w:ascii="Segoe UI Light" w:eastAsiaTheme="minorHAnsi" w:hAnsi="Segoe UI Light" w:cstheme="minorHAnsi"/>
          <w:b/>
          <w:lang w:val="es-ES" w:eastAsia="en-US"/>
        </w:rPr>
      </w:pPr>
      <w:r w:rsidRPr="009F7C9B">
        <w:rPr>
          <w:rFonts w:ascii="Segoe UI Light" w:eastAsiaTheme="minorHAnsi" w:hAnsi="Segoe UI Light" w:cstheme="minorHAnsi"/>
          <w:b/>
          <w:lang w:val="es-BO" w:eastAsia="en-US"/>
        </w:rPr>
        <w:t xml:space="preserve">a).- </w:t>
      </w:r>
      <w:r w:rsidRPr="009F7C9B">
        <w:rPr>
          <w:rFonts w:ascii="Segoe UI Light" w:eastAsiaTheme="minorHAnsi" w:hAnsi="Segoe UI Light" w:cstheme="minorHAnsi"/>
          <w:b/>
          <w:lang w:val="es-ES" w:eastAsia="en-US"/>
        </w:rPr>
        <w:t>Fundamentos Políticos</w:t>
      </w:r>
    </w:p>
    <w:p w:rsidR="00DF1B18" w:rsidRPr="009F7C9B" w:rsidRDefault="00DF1B18" w:rsidP="00DF1B18">
      <w:pPr>
        <w:pStyle w:val="Prrafo"/>
        <w:rPr>
          <w:rFonts w:ascii="Segoe UI Light" w:eastAsiaTheme="minorHAnsi" w:hAnsi="Segoe UI Light" w:cstheme="minorHAnsi"/>
          <w:lang w:val="es-ES" w:eastAsia="en-US"/>
        </w:rPr>
      </w:pPr>
      <w:r w:rsidRPr="009F7C9B">
        <w:rPr>
          <w:rFonts w:ascii="Segoe UI Light" w:eastAsiaTheme="minorHAnsi" w:hAnsi="Segoe UI Light" w:cstheme="minorHAnsi"/>
          <w:lang w:val="es-ES" w:eastAsia="en-US"/>
        </w:rPr>
        <w:t>El modelo educativo de la UMSS, en concordancia con la Constitución Política del Estado Plurinacional y la Ley Educativa 070 Avelino Siñani y Elizardo Pérez, y en el marco de sus opciones institucionales, asume la educación superior como:</w:t>
      </w:r>
    </w:p>
    <w:p w:rsidR="00DF1B18" w:rsidRPr="009F7C9B" w:rsidRDefault="00DF1B18" w:rsidP="00DF1B18">
      <w:pPr>
        <w:pStyle w:val="Prrafo"/>
        <w:numPr>
          <w:ilvl w:val="0"/>
          <w:numId w:val="4"/>
        </w:numPr>
        <w:rPr>
          <w:rFonts w:ascii="Segoe UI Light" w:eastAsiaTheme="minorHAnsi" w:hAnsi="Segoe UI Light" w:cstheme="minorHAnsi"/>
          <w:lang w:val="es-ES" w:eastAsia="en-US"/>
        </w:rPr>
      </w:pPr>
      <w:r w:rsidRPr="009F7C9B">
        <w:rPr>
          <w:rFonts w:ascii="Segoe UI Light" w:eastAsiaTheme="minorHAnsi" w:hAnsi="Segoe UI Light" w:cstheme="minorHAnsi"/>
          <w:lang w:val="es-ES" w:eastAsia="en-US"/>
        </w:rPr>
        <w:t>Pública, universal, gratuita, democrática, integral, intracultural, intercultural y plurilingüe.</w:t>
      </w:r>
    </w:p>
    <w:p w:rsidR="00DF1B18" w:rsidRPr="009F7C9B" w:rsidRDefault="00DF1B18" w:rsidP="00DF1B18">
      <w:pPr>
        <w:pStyle w:val="Prrafo"/>
        <w:numPr>
          <w:ilvl w:val="0"/>
          <w:numId w:val="4"/>
        </w:numPr>
        <w:rPr>
          <w:rFonts w:ascii="Segoe UI Light" w:eastAsiaTheme="minorHAnsi" w:hAnsi="Segoe UI Light" w:cstheme="minorHAnsi"/>
          <w:lang w:val="es-ES" w:eastAsia="en-US"/>
        </w:rPr>
      </w:pPr>
      <w:r w:rsidRPr="009F7C9B">
        <w:rPr>
          <w:rFonts w:ascii="Segoe UI Light" w:eastAsiaTheme="minorHAnsi" w:hAnsi="Segoe UI Light" w:cstheme="minorHAnsi"/>
          <w:lang w:val="es-ES" w:eastAsia="en-US"/>
        </w:rPr>
        <w:t>Promotora del proceso de integración y complementariedad de saberes en el ámbito académico.</w:t>
      </w:r>
    </w:p>
    <w:p w:rsidR="00DF1B18" w:rsidRPr="009F7C9B" w:rsidRDefault="00DF1B18" w:rsidP="00DF1B18">
      <w:pPr>
        <w:pStyle w:val="Prrafo"/>
        <w:rPr>
          <w:rFonts w:ascii="Segoe UI Light" w:eastAsiaTheme="minorHAnsi" w:hAnsi="Segoe UI Light" w:cstheme="minorHAnsi"/>
          <w:b/>
          <w:lang w:val="es-ES" w:eastAsia="en-US"/>
        </w:rPr>
      </w:pPr>
      <w:r w:rsidRPr="009F7C9B">
        <w:rPr>
          <w:rFonts w:ascii="Segoe UI Light" w:eastAsiaTheme="minorHAnsi" w:hAnsi="Segoe UI Light" w:cstheme="minorHAnsi"/>
          <w:b/>
          <w:lang w:val="es-ES" w:eastAsia="en-US"/>
        </w:rPr>
        <w:t>b).- Fundamentos filosoficos</w:t>
      </w:r>
    </w:p>
    <w:p w:rsidR="00DF1B18" w:rsidRPr="009F7C9B" w:rsidRDefault="00DF1B18" w:rsidP="00DF1B18">
      <w:pPr>
        <w:pStyle w:val="Prrafo"/>
        <w:rPr>
          <w:rFonts w:ascii="Segoe UI Light" w:eastAsiaTheme="minorHAnsi" w:hAnsi="Segoe UI Light" w:cstheme="minorHAnsi"/>
          <w:lang w:val="es-ES" w:eastAsia="en-US"/>
        </w:rPr>
      </w:pPr>
      <w:r w:rsidRPr="009F7C9B">
        <w:rPr>
          <w:rFonts w:ascii="Segoe UI Light" w:eastAsiaTheme="minorHAnsi" w:hAnsi="Segoe UI Light" w:cstheme="minorHAnsi"/>
          <w:lang w:val="es-ES" w:eastAsia="en-US"/>
        </w:rPr>
        <w:t>La Universidad Mayor de San Simón, a través de los procesos de formación, investigación e interacción, busca la formación integral de todos los miembros de la comunidad educativa, de manera que cada persona, en comunidad, pueda enriquecerse con los otros, construirse y ser reconocida como un ser único, holístico, racional, emocional, creativo, crítico, auténtico, empático, socio-político, socio-cultural, socio-histórico, colectivo e individual, con valores ético-morales, abierto a la diversidad de pensamiento-conocimiento, con sensibilidad y compromiso social; que asume la libertad y la autonomía, en constante búsqueda de autorrealización y de convivencia armónica, en un diálogo entre sus similitudes y diferencias con la otredad.</w:t>
      </w:r>
    </w:p>
    <w:p w:rsidR="00DF1B18" w:rsidRPr="009F7C9B" w:rsidRDefault="00DF1B18" w:rsidP="00DF1B18">
      <w:pPr>
        <w:pStyle w:val="Prrafo"/>
        <w:rPr>
          <w:rFonts w:ascii="Segoe UI Light" w:eastAsiaTheme="minorHAnsi" w:hAnsi="Segoe UI Light" w:cstheme="minorHAnsi"/>
          <w:lang w:val="es-ES" w:eastAsia="en-US"/>
        </w:rPr>
      </w:pPr>
      <w:r w:rsidRPr="009F7C9B">
        <w:rPr>
          <w:rFonts w:ascii="Segoe UI Light" w:eastAsiaTheme="minorHAnsi" w:hAnsi="Segoe UI Light" w:cstheme="minorHAnsi"/>
          <w:lang w:val="es-ES" w:eastAsia="en-US"/>
        </w:rPr>
        <w:t>La educación superior es concebida como un espacio complejo, académico, político, histórico, sociocultural, en el que confluyen procesos de formación, investigación e interacción, para el desarrollo profesional, personal y social, con el propósito de transformar y/o recrear la vida con la colectividad a partir del conocimiento científico y los saberes locales-ancestrales.</w:t>
      </w:r>
    </w:p>
    <w:p w:rsidR="00DF1B18" w:rsidRPr="009F7C9B" w:rsidRDefault="00DF1B18" w:rsidP="00DF1B18">
      <w:pPr>
        <w:pStyle w:val="Prrafo"/>
        <w:rPr>
          <w:rFonts w:ascii="Segoe UI Light" w:eastAsiaTheme="minorHAnsi" w:hAnsi="Segoe UI Light" w:cstheme="minorHAnsi"/>
          <w:b/>
          <w:lang w:val="es-ES" w:eastAsia="en-US"/>
        </w:rPr>
      </w:pPr>
      <w:r w:rsidRPr="009F7C9B">
        <w:rPr>
          <w:rFonts w:ascii="Segoe UI Light" w:eastAsiaTheme="minorHAnsi" w:hAnsi="Segoe UI Light" w:cstheme="minorHAnsi"/>
          <w:b/>
          <w:lang w:val="es-ES" w:eastAsia="en-US"/>
        </w:rPr>
        <w:lastRenderedPageBreak/>
        <w:t>c).- Fundamentos Epistemológicos de Universidad Mayor de San Simón</w:t>
      </w:r>
    </w:p>
    <w:p w:rsidR="00DF1B18" w:rsidRPr="009F7C9B" w:rsidRDefault="00DF1B18" w:rsidP="00DF1B18">
      <w:pPr>
        <w:pStyle w:val="Prrafo"/>
        <w:rPr>
          <w:rFonts w:ascii="Segoe UI Light" w:eastAsiaTheme="minorHAnsi" w:hAnsi="Segoe UI Light" w:cstheme="minorHAnsi"/>
          <w:lang w:val="es-ES" w:eastAsia="en-US"/>
        </w:rPr>
      </w:pPr>
      <w:r w:rsidRPr="009F7C9B">
        <w:rPr>
          <w:rFonts w:ascii="Segoe UI Light" w:eastAsiaTheme="minorHAnsi" w:hAnsi="Segoe UI Light" w:cstheme="minorHAnsi"/>
          <w:lang w:val="es-ES" w:eastAsia="en-US"/>
        </w:rPr>
        <w:t xml:space="preserve">Por otro lado las fuentes epistemológicas de la propuesta se basan en la formación  académica, la investigación pura o aplicada y la interacción con la sociedad civil y científica. </w:t>
      </w:r>
    </w:p>
    <w:p w:rsidR="00DF1B18" w:rsidRPr="009F7C9B" w:rsidRDefault="00DF1B18" w:rsidP="00DF1B18">
      <w:pPr>
        <w:pStyle w:val="Prrafo"/>
        <w:numPr>
          <w:ilvl w:val="0"/>
          <w:numId w:val="5"/>
        </w:numPr>
        <w:rPr>
          <w:rFonts w:ascii="Segoe UI Light" w:eastAsiaTheme="minorHAnsi" w:hAnsi="Segoe UI Light" w:cstheme="minorHAnsi"/>
          <w:lang w:val="es-ES" w:eastAsia="en-US"/>
        </w:rPr>
      </w:pPr>
      <w:r w:rsidRPr="009F7C9B">
        <w:rPr>
          <w:rFonts w:ascii="Segoe UI Light" w:eastAsiaTheme="minorHAnsi" w:hAnsi="Segoe UI Light" w:cstheme="minorHAnsi"/>
          <w:lang w:val="es-ES" w:eastAsia="en-US"/>
        </w:rPr>
        <w:t>La confluencia de dos estructuras de conocimiento: occidental e indígena, la concepción epistemológica estará arraigada en el reconocimiento y vigorización de la diversidad de formas de producción de conocimientos, el encuentro festivo entre las diversas concepciones del conocimiento desembocará en la construcción de relaciones, redes e interacciones de convivencia intercultural, intracultural y transcultural. La universidad promueve la construcción de una epistemología de conocimiento intercultural.</w:t>
      </w:r>
    </w:p>
    <w:p w:rsidR="00DF1B18" w:rsidRPr="009F7C9B" w:rsidRDefault="00DF1B18" w:rsidP="006F0B3D">
      <w:pPr>
        <w:pStyle w:val="Prrafo"/>
        <w:numPr>
          <w:ilvl w:val="0"/>
          <w:numId w:val="5"/>
        </w:numPr>
        <w:spacing w:line="240" w:lineRule="auto"/>
        <w:rPr>
          <w:rFonts w:ascii="Segoe UI Light" w:eastAsiaTheme="minorHAnsi" w:hAnsi="Segoe UI Light" w:cstheme="minorHAnsi"/>
          <w:lang w:val="es-ES" w:eastAsia="en-US"/>
        </w:rPr>
      </w:pPr>
      <w:r w:rsidRPr="009F7C9B">
        <w:rPr>
          <w:rFonts w:ascii="Segoe UI Light" w:eastAsiaTheme="minorHAnsi" w:hAnsi="Segoe UI Light" w:cstheme="minorHAnsi"/>
          <w:lang w:val="es-ES" w:eastAsia="en-US"/>
        </w:rPr>
        <w:t>Desarrolla la construcción del conocimiento de tomar postura crítica frente al conocimiento científico y tecnológico, frente a los avances de la cultura y para ello demanda desarrollar y vigorizar el conocimiento de las culturas y naciones andinas y amazónicas en “estar, saber conocer, saber hacer” que conducen al proceso para convertirse en una persona sabia o ser humano con sabiduría o profesional de alto nivel académico y cultural.</w:t>
      </w:r>
      <w:r w:rsidR="00B431FB" w:rsidRPr="009F7C9B">
        <w:rPr>
          <w:rFonts w:ascii="Segoe UI Light" w:eastAsiaTheme="minorHAnsi" w:hAnsi="Segoe UI Light" w:cstheme="minorHAnsi"/>
          <w:lang w:val="es-ES" w:eastAsia="en-US"/>
        </w:rPr>
        <w:t xml:space="preserve"> </w:t>
      </w:r>
      <w:r w:rsidR="00B76934">
        <w:rPr>
          <w:rFonts w:ascii="Segoe UI Light" w:eastAsiaTheme="minorHAnsi" w:hAnsi="Segoe UI Light" w:cstheme="minorHAnsi"/>
          <w:lang w:val="es-ES" w:eastAsia="en-US"/>
        </w:rPr>
        <w:fldChar w:fldCharType="begin"/>
      </w:r>
      <w:r w:rsidR="00FA200C">
        <w:rPr>
          <w:rFonts w:ascii="Segoe UI Light" w:eastAsiaTheme="minorHAnsi" w:hAnsi="Segoe UI Light" w:cstheme="minorHAnsi"/>
          <w:lang w:val="es-ES" w:eastAsia="en-US"/>
        </w:rPr>
        <w:instrText xml:space="preserve"> ADDIN EN.CITE &lt;EndNote&gt;&lt;Cite&gt;&lt;Author&gt;Educativo&lt;/Author&gt;&lt;Year&gt;2013&lt;/Year&gt;&lt;RecNum&gt;2&lt;/RecNum&gt;&lt;DisplayText&gt;(3)&lt;/DisplayText&gt;&lt;record&gt;&lt;rec-number&gt;2&lt;/rec-number&gt;&lt;foreign-keys&gt;&lt;key app="EN" db-id="9xttpffroas5veeprpy5fpszxpe0df59aae2" timestamp="1446511697"&gt;2&lt;/key&gt;&lt;key app="ENWeb" db-id=""&gt;0&lt;/key&gt;&lt;/foreign-keys&gt;&lt;ref-type name="Journal Article"&gt;17&lt;/ref-type&gt;&lt;contributors&gt;&lt;authors&gt;&lt;author&gt;Modelo Educativo&lt;/author&gt;&lt;/authors&gt;&lt;/contributors&gt;&lt;titles&gt;&lt;title&gt;Fundamentos políticos, filosoficos y epistemológicos&lt;/title&gt;&lt;/titles&gt;&lt;keywords&gt;&lt;keyword&gt;Modelo Educativo&lt;/keyword&gt;&lt;/keywords&gt;&lt;dates&gt;&lt;year&gt;2013&lt;/year&gt;&lt;/dates&gt;&lt;urls&gt;&lt;related-urls&gt;&lt;url&gt;https://e-nautia.com/educacion.medica/disk/DOCUMENTOS%20BASE%202da%20CONFERENCIA/Modelo%20Educativo%20UMSS.pdf&lt;/url&gt;&lt;/related-urls&gt;&lt;/urls&gt;&lt;access-date&gt;05/11/2015&lt;/access-date&gt;&lt;/record&gt;&lt;/Cite&gt;&lt;/EndNote&gt;</w:instrText>
      </w:r>
      <w:r w:rsidR="00B76934">
        <w:rPr>
          <w:rFonts w:ascii="Segoe UI Light" w:eastAsiaTheme="minorHAnsi" w:hAnsi="Segoe UI Light" w:cstheme="minorHAnsi"/>
          <w:lang w:val="es-ES" w:eastAsia="en-US"/>
        </w:rPr>
        <w:fldChar w:fldCharType="separate"/>
      </w:r>
      <w:r w:rsidR="00FA200C">
        <w:rPr>
          <w:rFonts w:ascii="Segoe UI Light" w:eastAsiaTheme="minorHAnsi" w:hAnsi="Segoe UI Light" w:cstheme="minorHAnsi"/>
          <w:lang w:val="es-ES" w:eastAsia="en-US"/>
        </w:rPr>
        <w:t>(3)</w:t>
      </w:r>
      <w:r w:rsidR="00B76934">
        <w:rPr>
          <w:rFonts w:ascii="Segoe UI Light" w:eastAsiaTheme="minorHAnsi" w:hAnsi="Segoe UI Light" w:cstheme="minorHAnsi"/>
          <w:lang w:val="es-ES" w:eastAsia="en-US"/>
        </w:rPr>
        <w:fldChar w:fldCharType="end"/>
      </w:r>
    </w:p>
    <w:p w:rsidR="00DF1B18" w:rsidRPr="00382E01" w:rsidRDefault="00DA0E7D" w:rsidP="006F0B3D">
      <w:pPr>
        <w:pStyle w:val="Ttulo1"/>
        <w:shd w:val="clear" w:color="auto" w:fill="17365D" w:themeFill="text2" w:themeFillShade="BF"/>
        <w:spacing w:line="240" w:lineRule="auto"/>
        <w:rPr>
          <w:color w:val="FFFFFF" w:themeColor="background1"/>
          <w:sz w:val="22"/>
          <w:szCs w:val="22"/>
          <w:lang w:val="es-ES"/>
        </w:rPr>
      </w:pPr>
      <w:bookmarkStart w:id="11" w:name="_Toc434509196"/>
      <w:r w:rsidRPr="00382E01">
        <w:rPr>
          <w:color w:val="FFFFFF" w:themeColor="background1"/>
          <w:sz w:val="22"/>
          <w:szCs w:val="22"/>
          <w:lang w:val="es-ES"/>
        </w:rPr>
        <w:t>3</w:t>
      </w:r>
      <w:r w:rsidR="00377AAA" w:rsidRPr="00382E01">
        <w:rPr>
          <w:color w:val="FFFFFF" w:themeColor="background1"/>
          <w:sz w:val="22"/>
          <w:szCs w:val="22"/>
          <w:lang w:val="es-ES"/>
        </w:rPr>
        <w:t xml:space="preserve">. </w:t>
      </w:r>
      <w:r w:rsidR="00DF1B18" w:rsidRPr="00382E01">
        <w:rPr>
          <w:color w:val="FFFFFF" w:themeColor="background1"/>
          <w:sz w:val="22"/>
          <w:szCs w:val="22"/>
          <w:lang w:val="es-ES"/>
        </w:rPr>
        <w:t>DESARROLLO DEL TRABAJO</w:t>
      </w:r>
      <w:bookmarkEnd w:id="11"/>
    </w:p>
    <w:p w:rsidR="00DF1B18" w:rsidRDefault="00DF1B18" w:rsidP="006F0B3D">
      <w:pPr>
        <w:pStyle w:val="Ttulo1"/>
        <w:spacing w:line="240" w:lineRule="auto"/>
        <w:rPr>
          <w:sz w:val="22"/>
          <w:szCs w:val="22"/>
          <w:lang w:val="es-ES"/>
        </w:rPr>
      </w:pPr>
      <w:bookmarkStart w:id="12" w:name="_Toc434509197"/>
      <w:r w:rsidRPr="006F38D2">
        <w:rPr>
          <w:sz w:val="22"/>
          <w:szCs w:val="22"/>
          <w:lang w:val="es-ES"/>
        </w:rPr>
        <w:t>3.1. DISCURSO TÉCNICO</w:t>
      </w:r>
      <w:bookmarkEnd w:id="12"/>
    </w:p>
    <w:p w:rsidR="005F55CF" w:rsidRPr="00D34980" w:rsidRDefault="005F55CF" w:rsidP="005F55CF">
      <w:pPr>
        <w:spacing w:after="0" w:line="240" w:lineRule="auto"/>
        <w:jc w:val="center"/>
        <w:rPr>
          <w:rFonts w:ascii="Segoe UI Light" w:hAnsi="Segoe UI Light"/>
          <w:i/>
          <w:lang w:val="es-ES"/>
        </w:rPr>
      </w:pPr>
      <w:r>
        <w:rPr>
          <w:rFonts w:ascii="Segoe UI Light" w:hAnsi="Segoe UI Light"/>
          <w:i/>
          <w:lang w:val="es-ES"/>
        </w:rPr>
        <w:t>Fig. 4</w:t>
      </w:r>
      <w:r w:rsidRPr="009F7C9B">
        <w:rPr>
          <w:rFonts w:ascii="Segoe UI Light" w:hAnsi="Segoe UI Light"/>
          <w:i/>
          <w:lang w:val="es-ES"/>
        </w:rPr>
        <w:t xml:space="preserve">: Conceptualización </w:t>
      </w:r>
      <w:r>
        <w:rPr>
          <w:rFonts w:ascii="Segoe UI Light" w:hAnsi="Segoe UI Light"/>
          <w:i/>
          <w:lang w:val="es-ES"/>
        </w:rPr>
        <w:t>Discurso Técnico</w:t>
      </w:r>
      <w:r w:rsidR="00FA200C">
        <w:rPr>
          <w:rFonts w:ascii="Segoe UI Light" w:hAnsi="Segoe UI Light"/>
          <w:i/>
          <w:lang w:val="es-ES"/>
        </w:rPr>
        <w:t xml:space="preserve"> </w:t>
      </w:r>
    </w:p>
    <w:p w:rsidR="001E3254" w:rsidRDefault="001E3254" w:rsidP="005F55CF">
      <w:pPr>
        <w:autoSpaceDE w:val="0"/>
        <w:autoSpaceDN w:val="0"/>
        <w:adjustRightInd w:val="0"/>
        <w:spacing w:after="0" w:line="240" w:lineRule="auto"/>
        <w:jc w:val="center"/>
        <w:rPr>
          <w:rFonts w:ascii="Segoe UI Light" w:hAnsi="Segoe UI Light" w:cstheme="minorHAnsi"/>
        </w:rPr>
      </w:pPr>
      <w:r w:rsidRPr="009F7C9B">
        <w:rPr>
          <w:rFonts w:ascii="Segoe UI Light" w:hAnsi="Segoe UI Light" w:cstheme="minorHAnsi"/>
          <w:noProof/>
          <w:lang w:eastAsia="es-BO"/>
        </w:rPr>
        <w:drawing>
          <wp:anchor distT="0" distB="0" distL="114300" distR="114300" simplePos="0" relativeHeight="251660288" behindDoc="1" locked="0" layoutInCell="1" allowOverlap="1" wp14:anchorId="3744F742" wp14:editId="6BCE5F6A">
            <wp:simplePos x="0" y="0"/>
            <wp:positionH relativeFrom="column">
              <wp:posOffset>6793</wp:posOffset>
            </wp:positionH>
            <wp:positionV relativeFrom="paragraph">
              <wp:posOffset>13742</wp:posOffset>
            </wp:positionV>
            <wp:extent cx="5607170" cy="1751163"/>
            <wp:effectExtent l="0" t="0" r="0" b="1905"/>
            <wp:wrapNone/>
            <wp:docPr id="7" name="Imagen 7" descr="C:\Users\Patricia\Desktop\New Folder\Mapa-Discurso tec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Desktop\New Folder\Mapa-Discurso tecnic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1751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54" w:rsidRDefault="001E3254" w:rsidP="005F55CF">
      <w:pPr>
        <w:autoSpaceDE w:val="0"/>
        <w:autoSpaceDN w:val="0"/>
        <w:adjustRightInd w:val="0"/>
        <w:spacing w:after="0" w:line="240" w:lineRule="auto"/>
        <w:jc w:val="center"/>
        <w:rPr>
          <w:rFonts w:ascii="Segoe UI Light" w:hAnsi="Segoe UI Light" w:cstheme="minorHAnsi"/>
        </w:rPr>
      </w:pPr>
    </w:p>
    <w:p w:rsidR="001E3254" w:rsidRDefault="001E3254" w:rsidP="005F55CF">
      <w:pPr>
        <w:autoSpaceDE w:val="0"/>
        <w:autoSpaceDN w:val="0"/>
        <w:adjustRightInd w:val="0"/>
        <w:spacing w:after="0" w:line="240" w:lineRule="auto"/>
        <w:jc w:val="center"/>
        <w:rPr>
          <w:rFonts w:ascii="Segoe UI Light" w:hAnsi="Segoe UI Light" w:cstheme="minorHAnsi"/>
        </w:rPr>
      </w:pPr>
    </w:p>
    <w:p w:rsidR="001E3254" w:rsidRDefault="001E3254" w:rsidP="005F55CF">
      <w:pPr>
        <w:autoSpaceDE w:val="0"/>
        <w:autoSpaceDN w:val="0"/>
        <w:adjustRightInd w:val="0"/>
        <w:spacing w:after="0" w:line="240" w:lineRule="auto"/>
        <w:jc w:val="center"/>
        <w:rPr>
          <w:rFonts w:ascii="Segoe UI Light" w:hAnsi="Segoe UI Light" w:cstheme="minorHAnsi"/>
        </w:rPr>
      </w:pPr>
    </w:p>
    <w:p w:rsidR="001E3254" w:rsidRDefault="001E3254" w:rsidP="005F55CF">
      <w:pPr>
        <w:autoSpaceDE w:val="0"/>
        <w:autoSpaceDN w:val="0"/>
        <w:adjustRightInd w:val="0"/>
        <w:spacing w:after="0" w:line="240" w:lineRule="auto"/>
        <w:jc w:val="center"/>
        <w:rPr>
          <w:rFonts w:ascii="Segoe UI Light" w:hAnsi="Segoe UI Light" w:cstheme="minorHAnsi"/>
        </w:rPr>
      </w:pPr>
    </w:p>
    <w:p w:rsidR="001E3254" w:rsidRDefault="001E3254" w:rsidP="006F0B3D">
      <w:pPr>
        <w:pStyle w:val="Ttulo1"/>
        <w:spacing w:line="240" w:lineRule="auto"/>
        <w:rPr>
          <w:sz w:val="22"/>
          <w:szCs w:val="22"/>
          <w:lang w:val="es-ES"/>
        </w:rPr>
      </w:pPr>
    </w:p>
    <w:p w:rsidR="00DF1B18" w:rsidRDefault="00DF1B18" w:rsidP="006F0B3D">
      <w:pPr>
        <w:pStyle w:val="Ttulo1"/>
        <w:spacing w:line="240" w:lineRule="auto"/>
        <w:rPr>
          <w:sz w:val="22"/>
          <w:szCs w:val="22"/>
          <w:lang w:val="es-ES"/>
        </w:rPr>
      </w:pPr>
      <w:bookmarkStart w:id="13" w:name="_Toc434509198"/>
      <w:r w:rsidRPr="006F38D2">
        <w:rPr>
          <w:sz w:val="22"/>
          <w:szCs w:val="22"/>
          <w:lang w:val="es-ES"/>
        </w:rPr>
        <w:t>3.1.1. Las competencias</w:t>
      </w:r>
      <w:bookmarkEnd w:id="13"/>
    </w:p>
    <w:p w:rsidR="00E371C1" w:rsidRPr="005F55CF" w:rsidRDefault="00E371C1" w:rsidP="006F0B3D">
      <w:pPr>
        <w:spacing w:line="240" w:lineRule="auto"/>
        <w:rPr>
          <w:sz w:val="2"/>
          <w:lang w:val="es-ES"/>
        </w:rPr>
      </w:pPr>
    </w:p>
    <w:p w:rsidR="00DF1B18" w:rsidRPr="009F7C9B" w:rsidRDefault="00DF1B18" w:rsidP="006F0B3D">
      <w:pPr>
        <w:tabs>
          <w:tab w:val="left" w:pos="3735"/>
        </w:tabs>
        <w:spacing w:line="240" w:lineRule="auto"/>
        <w:jc w:val="both"/>
        <w:rPr>
          <w:rFonts w:ascii="Segoe UI Light" w:hAnsi="Segoe UI Light" w:cstheme="minorHAnsi"/>
        </w:rPr>
      </w:pPr>
      <w:r w:rsidRPr="009F7C9B">
        <w:rPr>
          <w:rFonts w:ascii="Segoe UI Light" w:hAnsi="Segoe UI Light" w:cstheme="minorHAnsi"/>
        </w:rPr>
        <w:t>Se definen como un conjunto de actitudes, habilidades y conocimientos que se expresan mediante desempeños relevantes para dar solución a la problemática social, así como para generar necesidades de cambio y de transformación. Implican un saber conocer, saber hacer, saber convivir y saber ser; sujeto a contingencias que pueden ser transferidos con creatividad a cualquier contexto laboral o productivo.</w:t>
      </w:r>
      <w:r w:rsidR="00B76934">
        <w:rPr>
          <w:rFonts w:ascii="Segoe UI Light" w:hAnsi="Segoe UI Light" w:cstheme="minorHAnsi"/>
        </w:rPr>
        <w:fldChar w:fldCharType="begin"/>
      </w:r>
      <w:r w:rsidR="00FA200C">
        <w:rPr>
          <w:rFonts w:ascii="Segoe UI Light" w:hAnsi="Segoe UI Light" w:cstheme="minorHAnsi"/>
        </w:rPr>
        <w:instrText xml:space="preserve"> ADDIN EN.CITE &lt;EndNote&gt;&lt;Cite&gt;&lt;Author&gt;Bastidas M&lt;/Author&gt;&lt;Year&gt;2009&lt;/Year&gt;&lt;RecNum&gt;5&lt;/RecNum&gt;&lt;DisplayText&gt;(4)&lt;/DisplayText&gt;&lt;record&gt;&lt;rec-number&gt;5&lt;/rec-number&gt;&lt;foreign-keys&gt;&lt;key app="EN" db-id="9xttpffroas5veeprpy5fpszxpe0df59aae2" timestamp="1446511703"&gt;5&lt;/key&gt;&lt;key app="ENWeb" db-id=""&gt;0&lt;/key&gt;&lt;/foreign-keys&gt;&lt;ref-type name="Journal Article"&gt;17&lt;/ref-type&gt;&lt;contributors&gt;&lt;authors&gt;&lt;author&gt;Bastidas M, Pérez F, Torres J, Escobar G, Arango A, Peñaranda F. &lt;/author&gt;&lt;/authors&gt;&lt;/contributors&gt;&lt;titles&gt;&lt;title&gt;El diálogo de saberes como posición humana frente al otro: referente ontológico y pedagógico en la educación para la salud.&lt;/title&gt;&lt;/titles&gt;&lt;keywords&gt;&lt;keyword&gt;El diálogo de saberes&lt;/keyword&gt;&lt;/keywords&gt;&lt;dates&gt;&lt;year&gt;2009&lt;/year&gt;&lt;/dates&gt;&lt;urls&gt;&lt;related-urls&gt;&lt;url&gt;http://www.redalyc.org/articulo.oa?id=105213198011&lt;/url&gt;&lt;/related-urls&gt;&lt;/urls&gt;&lt;access-date&gt;05/11/2015&lt;/access-date&gt;&lt;/record&gt;&lt;/Cite&gt;&lt;/EndNote&gt;</w:instrText>
      </w:r>
      <w:r w:rsidR="00B76934">
        <w:rPr>
          <w:rFonts w:ascii="Segoe UI Light" w:hAnsi="Segoe UI Light" w:cstheme="minorHAnsi"/>
        </w:rPr>
        <w:fldChar w:fldCharType="separate"/>
      </w:r>
      <w:r w:rsidR="00FA200C">
        <w:rPr>
          <w:rFonts w:ascii="Segoe UI Light" w:hAnsi="Segoe UI Light" w:cstheme="minorHAnsi"/>
          <w:noProof/>
        </w:rPr>
        <w:t>(4)</w:t>
      </w:r>
      <w:r w:rsidR="00B76934">
        <w:rPr>
          <w:rFonts w:ascii="Segoe UI Light" w:hAnsi="Segoe UI Light" w:cstheme="minorHAnsi"/>
        </w:rPr>
        <w:fldChar w:fldCharType="end"/>
      </w:r>
    </w:p>
    <w:p w:rsidR="00DF1B18" w:rsidRDefault="00DF1B18" w:rsidP="00DF1B18">
      <w:p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 xml:space="preserve">Las competencias son un enfoque para la educación y no un modelo pedagógico, pues no pretenden ser una representación ideal de todo el proceso educativo, determinando cómo debe ser el proceso instructivo, el proceso desarrollador, la concepción curricular, la concepción didáctica y el tipo de estrategias didácticas a implementar. Al contrario, las competencias son un enfoque porque sólo se focalizan en unos aspectos específicos de la docencia, del aprendizaje y </w:t>
      </w:r>
      <w:r w:rsidR="008D4F15" w:rsidRPr="009F7C9B">
        <w:rPr>
          <w:rFonts w:ascii="Segoe UI Light" w:hAnsi="Segoe UI Light" w:cstheme="minorHAnsi"/>
        </w:rPr>
        <w:lastRenderedPageBreak/>
        <w:t>de la evaluación, como son: 1) L</w:t>
      </w:r>
      <w:r w:rsidRPr="009F7C9B">
        <w:rPr>
          <w:rFonts w:ascii="Segoe UI Light" w:hAnsi="Segoe UI Light" w:cstheme="minorHAnsi"/>
        </w:rPr>
        <w:t>a integración de los conocimientos, los procesos cognoscitivos, las destrezas, las habilidades, los valores y las actitudes en el desempeño ante actividades y problemas; 2) la construcción de los programas de formación acorde con los requerimientos disciplinares, investigativos, profesionales, sociales, ambientales y laborales del contexto; y 3) la orientación de la educación por medio de estándares e indicadores de calidad en todos sus procesos. En este sentido, como bien se expone en Tobón (2005), el enfoque de competencias puede llevarse a cabo desde cualquiera de los modelos pedagógicos existentes, o también desde una integración de ellos.</w:t>
      </w:r>
      <w:r w:rsidR="00B76934">
        <w:rPr>
          <w:rFonts w:ascii="Segoe UI Light" w:hAnsi="Segoe UI Light" w:cstheme="minorHAnsi"/>
        </w:rPr>
        <w:t xml:space="preserve"> </w:t>
      </w:r>
      <w:r w:rsidR="00B76934">
        <w:rPr>
          <w:rFonts w:ascii="Segoe UI Light" w:hAnsi="Segoe UI Light" w:cstheme="minorHAnsi"/>
        </w:rPr>
        <w:fldChar w:fldCharType="begin"/>
      </w:r>
      <w:r w:rsidR="00FA200C">
        <w:rPr>
          <w:rFonts w:ascii="Segoe UI Light" w:hAnsi="Segoe UI Light" w:cstheme="minorHAnsi"/>
        </w:rPr>
        <w:instrText xml:space="preserve"> ADDIN EN.CITE &lt;EndNote&gt;&lt;Cite&gt;&lt;Author&gt;Sergio&lt;/Author&gt;&lt;Year&gt;2006&lt;/Year&gt;&lt;RecNum&gt;1&lt;/RecNum&gt;&lt;DisplayText&gt;(5)&lt;/DisplayText&gt;&lt;record&gt;&lt;rec-number&gt;1&lt;/rec-number&gt;&lt;foreign-keys&gt;&lt;key app="EN" db-id="9xttpffroas5veeprpy5fpszxpe0df59aae2" timestamp="1446511678"&gt;1&lt;/key&gt;&lt;key app="ENWeb" db-id=""&gt;0&lt;/key&gt;&lt;/foreign-keys&gt;&lt;ref-type name="Journal Article"&gt;17&lt;/ref-type&gt;&lt;contributors&gt;&lt;authors&gt;&lt;author&gt;Tobón Sergio&lt;/author&gt;&lt;/authors&gt;&lt;/contributors&gt;&lt;titles&gt;&lt;title&gt;Aspecto básicos de la formación basada en competencias &lt;/title&gt;&lt;/titles&gt;&lt;keywords&gt;&lt;keyword&gt;Las competencias&lt;/keyword&gt;&lt;/keywords&gt;&lt;dates&gt;&lt;year&gt;2006&lt;/year&gt;&lt;/dates&gt;&lt;urls&gt;&lt;related-urls&gt;&lt;url&gt;http://www.urosario.edu.co/CGTIC/Documentos/aspectos_basicos_formacion_basada_competencias.pdf &lt;/url&gt;&lt;/related-urls&gt;&lt;/urls&gt;&lt;access-date&gt;05/11/2015&lt;/access-date&gt;&lt;/record&gt;&lt;/Cite&gt;&lt;/EndNote&gt;</w:instrText>
      </w:r>
      <w:r w:rsidR="00B76934">
        <w:rPr>
          <w:rFonts w:ascii="Segoe UI Light" w:hAnsi="Segoe UI Light" w:cstheme="minorHAnsi"/>
        </w:rPr>
        <w:fldChar w:fldCharType="separate"/>
      </w:r>
      <w:r w:rsidR="00FA200C">
        <w:rPr>
          <w:rFonts w:ascii="Segoe UI Light" w:hAnsi="Segoe UI Light" w:cstheme="minorHAnsi"/>
          <w:noProof/>
        </w:rPr>
        <w:t>(5)</w:t>
      </w:r>
      <w:r w:rsidR="00B76934">
        <w:rPr>
          <w:rFonts w:ascii="Segoe UI Light" w:hAnsi="Segoe UI Light" w:cstheme="minorHAnsi"/>
        </w:rPr>
        <w:fldChar w:fldCharType="end"/>
      </w:r>
    </w:p>
    <w:p w:rsidR="00D34980" w:rsidRPr="00D34980" w:rsidRDefault="00D34980" w:rsidP="00DF1B18">
      <w:pPr>
        <w:autoSpaceDE w:val="0"/>
        <w:autoSpaceDN w:val="0"/>
        <w:adjustRightInd w:val="0"/>
        <w:spacing w:after="0" w:line="240" w:lineRule="auto"/>
        <w:jc w:val="both"/>
        <w:rPr>
          <w:rFonts w:ascii="Segoe UI Light" w:hAnsi="Segoe UI Light" w:cstheme="minorHAnsi"/>
          <w:sz w:val="14"/>
        </w:rPr>
      </w:pPr>
    </w:p>
    <w:p w:rsidR="00DF1B18" w:rsidRDefault="00DF1B18" w:rsidP="00D34980">
      <w:pPr>
        <w:pStyle w:val="Ttulo1"/>
        <w:spacing w:before="0" w:line="240" w:lineRule="auto"/>
        <w:rPr>
          <w:sz w:val="22"/>
          <w:szCs w:val="22"/>
          <w:lang w:val="es-ES"/>
        </w:rPr>
      </w:pPr>
      <w:bookmarkStart w:id="14" w:name="_Toc434509199"/>
      <w:r w:rsidRPr="006F38D2">
        <w:rPr>
          <w:sz w:val="22"/>
          <w:szCs w:val="22"/>
          <w:lang w:val="es-ES"/>
        </w:rPr>
        <w:t>3.1.2. La educación por Competencias</w:t>
      </w:r>
      <w:bookmarkEnd w:id="14"/>
    </w:p>
    <w:p w:rsidR="00E371C1" w:rsidRPr="005F55CF" w:rsidRDefault="00E371C1" w:rsidP="006F0B3D">
      <w:pPr>
        <w:spacing w:line="240" w:lineRule="auto"/>
        <w:rPr>
          <w:sz w:val="2"/>
          <w:lang w:val="es-ES"/>
        </w:rPr>
      </w:pPr>
    </w:p>
    <w:p w:rsidR="00DF1B18" w:rsidRPr="009F7C9B" w:rsidRDefault="00DF1B18" w:rsidP="005F55CF">
      <w:pPr>
        <w:tabs>
          <w:tab w:val="left" w:pos="3735"/>
        </w:tabs>
        <w:spacing w:after="0" w:line="240" w:lineRule="auto"/>
        <w:jc w:val="both"/>
        <w:rPr>
          <w:rFonts w:ascii="Segoe UI Light" w:hAnsi="Segoe UI Light" w:cstheme="minorHAnsi"/>
          <w:b/>
        </w:rPr>
      </w:pPr>
      <w:r w:rsidRPr="009F7C9B">
        <w:rPr>
          <w:rFonts w:ascii="Segoe UI Light" w:hAnsi="Segoe UI Light" w:cstheme="minorHAnsi"/>
        </w:rPr>
        <w:t xml:space="preserve">En el marco de la formación pretende ser un enfoque integral </w:t>
      </w:r>
      <w:r w:rsidR="002E19C6">
        <w:rPr>
          <w:rFonts w:ascii="Segoe UI Light" w:hAnsi="Segoe UI Light" w:cstheme="minorHAnsi"/>
        </w:rPr>
        <w:t xml:space="preserve">(Holístico) </w:t>
      </w:r>
      <w:r w:rsidRPr="009F7C9B">
        <w:rPr>
          <w:rFonts w:ascii="Segoe UI Light" w:hAnsi="Segoe UI Light" w:cstheme="minorHAnsi"/>
        </w:rPr>
        <w:t>que busca vincular el sector educativo con el productivo y elevar el potencial de los individuos, de cara a las transformaciones que sufre el mundo actual y la sociedad contemporánea. El tema respecto a la educación por competencias y formación a menudo se centra fundamentalmente en la construcción de discursos que se orientan a impulsar el saber, no obstante las nuevas modalidades educativas reúnen objetivos claros y definidos del proceso, que implican la demostración del Saber (conocimientos), en el Saber Hacer (de las competencias) y en las</w:t>
      </w:r>
      <w:r w:rsidR="002E19C6">
        <w:rPr>
          <w:rFonts w:ascii="Segoe UI Light" w:hAnsi="Segoe UI Light" w:cstheme="minorHAnsi"/>
        </w:rPr>
        <w:t xml:space="preserve"> Actitudes (compromiso personal </w:t>
      </w:r>
      <w:r w:rsidRPr="009F7C9B">
        <w:rPr>
          <w:rFonts w:ascii="Segoe UI Light" w:hAnsi="Segoe UI Light" w:cstheme="minorHAnsi"/>
        </w:rPr>
        <w:t>en el Ser) lo que determina en la formación como un proceso que va más allá de transmitir saberes y destrezas.</w:t>
      </w:r>
      <w:r w:rsidR="00FA200C">
        <w:rPr>
          <w:rFonts w:ascii="Segoe UI Light" w:hAnsi="Segoe UI Light" w:cstheme="minorHAnsi"/>
        </w:rPr>
        <w:fldChar w:fldCharType="begin"/>
      </w:r>
      <w:r w:rsidR="00FA200C">
        <w:rPr>
          <w:rFonts w:ascii="Segoe UI Light" w:hAnsi="Segoe UI Light" w:cstheme="minorHAnsi"/>
        </w:rPr>
        <w:instrText xml:space="preserve"> ADDIN EN.CITE &lt;EndNote&gt;&lt;Cite&gt;&lt;Author&gt;UNESCO&lt;/Author&gt;&lt;Year&gt;1998&lt;/Year&gt;&lt;RecNum&gt;7&lt;/RecNum&gt;&lt;DisplayText&gt;(6)&lt;/DisplayText&gt;&lt;record&gt;&lt;rec-number&gt;7&lt;/rec-number&gt;&lt;foreign-keys&gt;&lt;key app="EN" db-id="9xttpffroas5veeprpy5fpszxpe0df59aae2" timestamp="1446770171"&gt;7&lt;/key&gt;&lt;/foreign-keys&gt;&lt;ref-type name="Journal Article"&gt;17&lt;/ref-type&gt;&lt;contributors&gt;&lt;authors&gt;&lt;author&gt;UNESCO&lt;/author&gt;&lt;/authors&gt;&lt;/contributors&gt;&lt;titles&gt;&lt;title&gt;Declaración mundial sobre la educación superior en el siglo xxi: Visión y acción y marco de acción prioritaria para el cambio y el desarrollo de la educación superior&lt;/title&gt;&lt;/titles&gt;&lt;keywords&gt;&lt;keyword&gt;La educación&lt;/keyword&gt;&lt;/keywords&gt;&lt;dates&gt;&lt;year&gt;1998&lt;/year&gt;&lt;/dates&gt;&lt;urls&gt;&lt;related-urls&gt;&lt;url&gt;http://www.unesco.org/education/educprog/wche/declaration_spa.htm&lt;/url&gt;&lt;/related-urls&gt;&lt;/urls&gt;&lt;access-date&gt;05/11/2015&lt;/access-date&gt;&lt;/record&gt;&lt;/Cite&gt;&lt;/EndNote&gt;</w:instrText>
      </w:r>
      <w:r w:rsidR="00FA200C">
        <w:rPr>
          <w:rFonts w:ascii="Segoe UI Light" w:hAnsi="Segoe UI Light" w:cstheme="minorHAnsi"/>
        </w:rPr>
        <w:fldChar w:fldCharType="separate"/>
      </w:r>
      <w:r w:rsidR="00FA200C">
        <w:rPr>
          <w:rFonts w:ascii="Segoe UI Light" w:hAnsi="Segoe UI Light" w:cstheme="minorHAnsi"/>
          <w:noProof/>
        </w:rPr>
        <w:t>(6)</w:t>
      </w:r>
      <w:r w:rsidR="00FA200C">
        <w:rPr>
          <w:rFonts w:ascii="Segoe UI Light" w:hAnsi="Segoe UI Light" w:cstheme="minorHAnsi"/>
        </w:rPr>
        <w:fldChar w:fldCharType="end"/>
      </w:r>
    </w:p>
    <w:p w:rsidR="00DF1B18" w:rsidRPr="006F38D2" w:rsidRDefault="00DF1B18" w:rsidP="005F55CF">
      <w:pPr>
        <w:pStyle w:val="Ttulo1"/>
        <w:spacing w:line="240" w:lineRule="auto"/>
        <w:rPr>
          <w:sz w:val="22"/>
          <w:szCs w:val="22"/>
          <w:lang w:val="es-ES"/>
        </w:rPr>
      </w:pPr>
      <w:bookmarkStart w:id="15" w:name="_Toc434509200"/>
      <w:r w:rsidRPr="006F38D2">
        <w:rPr>
          <w:sz w:val="22"/>
          <w:szCs w:val="22"/>
          <w:lang w:val="es-ES"/>
        </w:rPr>
        <w:t xml:space="preserve">3.1.3. Competencias generales y </w:t>
      </w:r>
      <w:r w:rsidR="00774176" w:rsidRPr="006F38D2">
        <w:rPr>
          <w:sz w:val="22"/>
          <w:szCs w:val="22"/>
          <w:lang w:val="es-ES"/>
        </w:rPr>
        <w:t>específicas</w:t>
      </w:r>
      <w:bookmarkEnd w:id="15"/>
    </w:p>
    <w:p w:rsidR="00DF1B18" w:rsidRPr="009F7C9B" w:rsidRDefault="00DF1B18" w:rsidP="006F0B3D">
      <w:pPr>
        <w:autoSpaceDE w:val="0"/>
        <w:autoSpaceDN w:val="0"/>
        <w:adjustRightInd w:val="0"/>
        <w:spacing w:after="0" w:line="240" w:lineRule="auto"/>
        <w:jc w:val="both"/>
        <w:rPr>
          <w:rFonts w:ascii="Segoe UI Light" w:hAnsi="Segoe UI Light" w:cstheme="minorHAnsi"/>
          <w:b/>
        </w:rPr>
      </w:pPr>
    </w:p>
    <w:p w:rsidR="00DF1B18" w:rsidRPr="009F7C9B" w:rsidRDefault="007B1884" w:rsidP="006F0B3D">
      <w:pPr>
        <w:pStyle w:val="Prrafodelista"/>
        <w:numPr>
          <w:ilvl w:val="0"/>
          <w:numId w:val="8"/>
        </w:num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Capacidad de concienciació</w:t>
      </w:r>
      <w:r w:rsidR="00DF1B18" w:rsidRPr="009F7C9B">
        <w:rPr>
          <w:rFonts w:ascii="Segoe UI Light" w:hAnsi="Segoe UI Light" w:cstheme="minorHAnsi"/>
        </w:rPr>
        <w:t>n sobre la grave situaci</w:t>
      </w:r>
      <w:r w:rsidRPr="009F7C9B">
        <w:rPr>
          <w:rFonts w:ascii="Segoe UI Light" w:hAnsi="Segoe UI Light" w:cstheme="minorHAnsi"/>
        </w:rPr>
        <w:t>ó</w:t>
      </w:r>
      <w:r w:rsidR="00DF1B18" w:rsidRPr="009F7C9B">
        <w:rPr>
          <w:rFonts w:ascii="Segoe UI Light" w:hAnsi="Segoe UI Light" w:cstheme="minorHAnsi"/>
        </w:rPr>
        <w:t>n de los suelos a nivel mundial.</w:t>
      </w:r>
    </w:p>
    <w:p w:rsidR="00DF1B18" w:rsidRPr="009F7C9B" w:rsidRDefault="00DF1B18" w:rsidP="006F0B3D">
      <w:pPr>
        <w:pStyle w:val="Prrafodelista"/>
        <w:numPr>
          <w:ilvl w:val="0"/>
          <w:numId w:val="8"/>
        </w:num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Capacidad para transmitir la problemática de los suelos a los organismos competentes y a la sociead en general.</w:t>
      </w:r>
    </w:p>
    <w:p w:rsidR="00DF1B18" w:rsidRPr="009F7C9B" w:rsidRDefault="00DF1B18"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 xml:space="preserve">Capacidad </w:t>
      </w:r>
      <w:r w:rsidR="00B80DA6">
        <w:rPr>
          <w:rFonts w:ascii="Segoe UI Light" w:hAnsi="Segoe UI Light" w:cstheme="minorHAnsi"/>
        </w:rPr>
        <w:t>sobre</w:t>
      </w:r>
      <w:r w:rsidR="007B1884" w:rsidRPr="009F7C9B">
        <w:rPr>
          <w:rFonts w:ascii="Segoe UI Light" w:hAnsi="Segoe UI Light" w:cstheme="minorHAnsi"/>
        </w:rPr>
        <w:t xml:space="preserve"> el proceso de erosió</w:t>
      </w:r>
      <w:r w:rsidRPr="009F7C9B">
        <w:rPr>
          <w:rFonts w:ascii="Segoe UI Light" w:hAnsi="Segoe UI Light" w:cstheme="minorHAnsi"/>
        </w:rPr>
        <w:t>n de los suelos: Causas, etapas, formas de manifestarse y factores que lo condicionan.</w:t>
      </w:r>
    </w:p>
    <w:p w:rsidR="00DF1B18" w:rsidRPr="009F7C9B" w:rsidRDefault="00DF1B18"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Capacidad de evaluar la sensib</w:t>
      </w:r>
      <w:r w:rsidR="007B1884" w:rsidRPr="009F7C9B">
        <w:rPr>
          <w:rFonts w:ascii="Segoe UI Light" w:hAnsi="Segoe UI Light" w:cstheme="minorHAnsi"/>
        </w:rPr>
        <w:t>ilidad de los suelos a la erosió</w:t>
      </w:r>
      <w:r w:rsidR="00AB6D8B" w:rsidRPr="009F7C9B">
        <w:rPr>
          <w:rFonts w:ascii="Segoe UI Light" w:hAnsi="Segoe UI Light" w:cstheme="minorHAnsi"/>
        </w:rPr>
        <w:t>n en base a los aná</w:t>
      </w:r>
      <w:r w:rsidRPr="009F7C9B">
        <w:rPr>
          <w:rFonts w:ascii="Segoe UI Light" w:hAnsi="Segoe UI Light" w:cstheme="minorHAnsi"/>
        </w:rPr>
        <w:t>lisis de campo y laboratorio.</w:t>
      </w:r>
    </w:p>
    <w:p w:rsidR="00DF1B18" w:rsidRPr="009F7C9B" w:rsidRDefault="00DF1B18"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Capacidad de rec</w:t>
      </w:r>
      <w:r w:rsidR="00AB6D8B" w:rsidRPr="009F7C9B">
        <w:rPr>
          <w:rFonts w:ascii="Segoe UI Light" w:hAnsi="Segoe UI Light" w:cstheme="minorHAnsi"/>
        </w:rPr>
        <w:t>onocimiento del estado de erosió</w:t>
      </w:r>
      <w:r w:rsidRPr="009F7C9B">
        <w:rPr>
          <w:rFonts w:ascii="Segoe UI Light" w:hAnsi="Segoe UI Light" w:cstheme="minorHAnsi"/>
        </w:rPr>
        <w:t>n soportado por un suelo. Como ha llegado al estado actual, como se esta erosionando act</w:t>
      </w:r>
      <w:r w:rsidR="00AB6D8B" w:rsidRPr="009F7C9B">
        <w:rPr>
          <w:rFonts w:ascii="Segoe UI Light" w:hAnsi="Segoe UI Light" w:cstheme="minorHAnsi"/>
        </w:rPr>
        <w:t>ualmente y los riesgos de erosió</w:t>
      </w:r>
      <w:r w:rsidRPr="009F7C9B">
        <w:rPr>
          <w:rFonts w:ascii="Segoe UI Light" w:hAnsi="Segoe UI Light" w:cstheme="minorHAnsi"/>
        </w:rPr>
        <w:t>n futuros.</w:t>
      </w:r>
    </w:p>
    <w:p w:rsidR="00DF1B18" w:rsidRPr="009F7C9B" w:rsidRDefault="00DF1B18"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Capacidad para planificar medidas de conse</w:t>
      </w:r>
      <w:r w:rsidR="00AB6D8B" w:rsidRPr="009F7C9B">
        <w:rPr>
          <w:rFonts w:ascii="Segoe UI Light" w:hAnsi="Segoe UI Light" w:cstheme="minorHAnsi"/>
        </w:rPr>
        <w:t>rvación para controlar la erosió</w:t>
      </w:r>
      <w:r w:rsidRPr="009F7C9B">
        <w:rPr>
          <w:rFonts w:ascii="Segoe UI Light" w:hAnsi="Segoe UI Light" w:cstheme="minorHAnsi"/>
        </w:rPr>
        <w:t>n del suelo.</w:t>
      </w:r>
    </w:p>
    <w:p w:rsidR="00DF1B18" w:rsidRPr="009F7C9B" w:rsidRDefault="00B80DA6"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Pr>
          <w:rFonts w:ascii="Segoe UI Light" w:hAnsi="Segoe UI Light" w:cstheme="minorHAnsi"/>
        </w:rPr>
        <w:t>D</w:t>
      </w:r>
      <w:r w:rsidR="00DF1B18" w:rsidRPr="009F7C9B">
        <w:rPr>
          <w:rFonts w:ascii="Segoe UI Light" w:hAnsi="Segoe UI Light" w:cstheme="minorHAnsi"/>
        </w:rPr>
        <w:t>e adquirir con</w:t>
      </w:r>
      <w:r w:rsidR="00AB6D8B" w:rsidRPr="009F7C9B">
        <w:rPr>
          <w:rFonts w:ascii="Segoe UI Light" w:hAnsi="Segoe UI Light" w:cstheme="minorHAnsi"/>
        </w:rPr>
        <w:t>ocimientos sobre la contaminació</w:t>
      </w:r>
      <w:r w:rsidR="00DF1B18" w:rsidRPr="009F7C9B">
        <w:rPr>
          <w:rFonts w:ascii="Segoe UI Light" w:hAnsi="Segoe UI Light" w:cstheme="minorHAnsi"/>
        </w:rPr>
        <w:t>n de los suelos por los insumos.</w:t>
      </w:r>
    </w:p>
    <w:p w:rsidR="00DF1B18" w:rsidRPr="009F7C9B" w:rsidRDefault="00B80DA6"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Pr>
          <w:rFonts w:ascii="Segoe UI Light" w:hAnsi="Segoe UI Light" w:cstheme="minorHAnsi"/>
        </w:rPr>
        <w:t>La conceptualizaion de los</w:t>
      </w:r>
      <w:r w:rsidR="00DF1B18" w:rsidRPr="009F7C9B">
        <w:rPr>
          <w:rFonts w:ascii="Segoe UI Light" w:hAnsi="Segoe UI Light" w:cstheme="minorHAnsi"/>
        </w:rPr>
        <w:t xml:space="preserve"> conocimientos sob</w:t>
      </w:r>
      <w:r w:rsidR="00AB6D8B" w:rsidRPr="009F7C9B">
        <w:rPr>
          <w:rFonts w:ascii="Segoe UI Light" w:hAnsi="Segoe UI Light" w:cstheme="minorHAnsi"/>
        </w:rPr>
        <w:t>re los procesos de autodepuració</w:t>
      </w:r>
      <w:r w:rsidR="00DF1B18" w:rsidRPr="009F7C9B">
        <w:rPr>
          <w:rFonts w:ascii="Segoe UI Light" w:hAnsi="Segoe UI Light" w:cstheme="minorHAnsi"/>
        </w:rPr>
        <w:t>n de los sue</w:t>
      </w:r>
      <w:r w:rsidR="00AB6D8B" w:rsidRPr="009F7C9B">
        <w:rPr>
          <w:rFonts w:ascii="Segoe UI Light" w:hAnsi="Segoe UI Light" w:cstheme="minorHAnsi"/>
        </w:rPr>
        <w:t>los, interpretar y evaluar la má</w:t>
      </w:r>
      <w:r w:rsidR="00DF1B18" w:rsidRPr="009F7C9B">
        <w:rPr>
          <w:rFonts w:ascii="Segoe UI Light" w:hAnsi="Segoe UI Light" w:cstheme="minorHAnsi"/>
        </w:rPr>
        <w:t xml:space="preserve">xima </w:t>
      </w:r>
      <w:r w:rsidR="00AB6D8B" w:rsidRPr="009F7C9B">
        <w:rPr>
          <w:rFonts w:ascii="Segoe UI Light" w:hAnsi="Segoe UI Light" w:cstheme="minorHAnsi"/>
        </w:rPr>
        <w:t>capacidad de autodepuració</w:t>
      </w:r>
      <w:r w:rsidR="00DF1B18" w:rsidRPr="009F7C9B">
        <w:rPr>
          <w:rFonts w:ascii="Segoe UI Light" w:hAnsi="Segoe UI Light" w:cstheme="minorHAnsi"/>
        </w:rPr>
        <w:t>n de cada suelo concreto.</w:t>
      </w:r>
    </w:p>
    <w:p w:rsidR="00DF1B18" w:rsidRPr="009F7C9B" w:rsidRDefault="00DF1B18"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Capacidad de interpretar y evaluar l</w:t>
      </w:r>
      <w:r w:rsidR="00AB6D8B" w:rsidRPr="009F7C9B">
        <w:rPr>
          <w:rFonts w:ascii="Segoe UI Light" w:hAnsi="Segoe UI Light" w:cstheme="minorHAnsi"/>
        </w:rPr>
        <w:t>a sensibilidad a la contaminació</w:t>
      </w:r>
      <w:r w:rsidRPr="009F7C9B">
        <w:rPr>
          <w:rFonts w:ascii="Segoe UI Light" w:hAnsi="Segoe UI Light" w:cstheme="minorHAnsi"/>
        </w:rPr>
        <w:t xml:space="preserve">n de un determinado </w:t>
      </w:r>
      <w:r w:rsidR="00AB6D8B" w:rsidRPr="009F7C9B">
        <w:rPr>
          <w:rFonts w:ascii="Segoe UI Light" w:hAnsi="Segoe UI Light" w:cstheme="minorHAnsi"/>
        </w:rPr>
        <w:t>agente, evaluación de la acció</w:t>
      </w:r>
      <w:r w:rsidRPr="009F7C9B">
        <w:rPr>
          <w:rFonts w:ascii="Segoe UI Light" w:hAnsi="Segoe UI Light" w:cstheme="minorHAnsi"/>
        </w:rPr>
        <w:t>n blo</w:t>
      </w:r>
      <w:r w:rsidR="00AB6D8B" w:rsidRPr="009F7C9B">
        <w:rPr>
          <w:rFonts w:ascii="Segoe UI Light" w:hAnsi="Segoe UI Light" w:cstheme="minorHAnsi"/>
        </w:rPr>
        <w:t>queante del suelo y la valoració</w:t>
      </w:r>
      <w:r w:rsidRPr="009F7C9B">
        <w:rPr>
          <w:rFonts w:ascii="Segoe UI Light" w:hAnsi="Segoe UI Light" w:cstheme="minorHAnsi"/>
        </w:rPr>
        <w:t>n de su peligrosidad para el medio ambiente y los</w:t>
      </w:r>
      <w:r w:rsidR="00AB6D8B" w:rsidRPr="009F7C9B">
        <w:rPr>
          <w:rFonts w:ascii="Segoe UI Light" w:hAnsi="Segoe UI Light" w:cstheme="minorHAnsi"/>
        </w:rPr>
        <w:t xml:space="preserve"> o</w:t>
      </w:r>
      <w:r w:rsidRPr="009F7C9B">
        <w:rPr>
          <w:rFonts w:ascii="Segoe UI Light" w:hAnsi="Segoe UI Light" w:cstheme="minorHAnsi"/>
        </w:rPr>
        <w:t>rganismo.</w:t>
      </w:r>
    </w:p>
    <w:p w:rsidR="00DF1B18" w:rsidRPr="009F7C9B" w:rsidRDefault="00DF1B18"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sidRPr="009F7C9B">
        <w:rPr>
          <w:rFonts w:ascii="Segoe UI Light" w:hAnsi="Segoe UI Light" w:cstheme="minorHAnsi"/>
        </w:rPr>
        <w:t>Capacidad de adquirir concocimien</w:t>
      </w:r>
      <w:r w:rsidR="000F0DC2" w:rsidRPr="009F7C9B">
        <w:rPr>
          <w:rFonts w:ascii="Segoe UI Light" w:hAnsi="Segoe UI Light" w:cstheme="minorHAnsi"/>
        </w:rPr>
        <w:t>tos sobre las concentraciones má</w:t>
      </w:r>
      <w:r w:rsidRPr="009F7C9B">
        <w:rPr>
          <w:rFonts w:ascii="Segoe UI Light" w:hAnsi="Segoe UI Light" w:cstheme="minorHAnsi"/>
        </w:rPr>
        <w:t>ximas permisibles par</w:t>
      </w:r>
      <w:r w:rsidR="00AB6D8B" w:rsidRPr="009F7C9B">
        <w:rPr>
          <w:rFonts w:ascii="Segoe UI Light" w:hAnsi="Segoe UI Light" w:cstheme="minorHAnsi"/>
        </w:rPr>
        <w:t>a los distintos contaminantes tó</w:t>
      </w:r>
      <w:r w:rsidRPr="009F7C9B">
        <w:rPr>
          <w:rFonts w:ascii="Segoe UI Light" w:hAnsi="Segoe UI Light" w:cstheme="minorHAnsi"/>
        </w:rPr>
        <w:t>xicos según el tipo de suelo.</w:t>
      </w:r>
    </w:p>
    <w:p w:rsidR="00DF1B18" w:rsidRPr="009F7C9B" w:rsidRDefault="00B80DA6"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Pr>
          <w:rFonts w:ascii="Segoe UI Light" w:hAnsi="Segoe UI Light" w:cstheme="minorHAnsi"/>
        </w:rPr>
        <w:lastRenderedPageBreak/>
        <w:t>D</w:t>
      </w:r>
      <w:r w:rsidR="00DF1B18" w:rsidRPr="009F7C9B">
        <w:rPr>
          <w:rFonts w:ascii="Segoe UI Light" w:hAnsi="Segoe UI Light" w:cstheme="minorHAnsi"/>
        </w:rPr>
        <w:t>e interpr</w:t>
      </w:r>
      <w:r w:rsidR="00AB6D8B" w:rsidRPr="009F7C9B">
        <w:rPr>
          <w:rFonts w:ascii="Segoe UI Light" w:hAnsi="Segoe UI Light" w:cstheme="minorHAnsi"/>
        </w:rPr>
        <w:t>etar las descripciones y los aná</w:t>
      </w:r>
      <w:r w:rsidR="00DF1B18" w:rsidRPr="009F7C9B">
        <w:rPr>
          <w:rFonts w:ascii="Segoe UI Light" w:hAnsi="Segoe UI Light" w:cstheme="minorHAnsi"/>
        </w:rPr>
        <w:t xml:space="preserve">lisis de los </w:t>
      </w:r>
      <w:r w:rsidR="00AB6D8B" w:rsidRPr="009F7C9B">
        <w:rPr>
          <w:rFonts w:ascii="Segoe UI Light" w:hAnsi="Segoe UI Light" w:cstheme="minorHAnsi"/>
        </w:rPr>
        <w:t>suelos para valorar la adecuació</w:t>
      </w:r>
      <w:r w:rsidR="00DF1B18" w:rsidRPr="009F7C9B">
        <w:rPr>
          <w:rFonts w:ascii="Segoe UI Light" w:hAnsi="Segoe UI Light" w:cstheme="minorHAnsi"/>
        </w:rPr>
        <w:t>n de su uso.</w:t>
      </w:r>
    </w:p>
    <w:p w:rsidR="00DF1B18" w:rsidRPr="009F7C9B" w:rsidRDefault="000A1EBE" w:rsidP="00DF1B18">
      <w:pPr>
        <w:pStyle w:val="Prrafodelista"/>
        <w:numPr>
          <w:ilvl w:val="0"/>
          <w:numId w:val="8"/>
        </w:numPr>
        <w:autoSpaceDE w:val="0"/>
        <w:autoSpaceDN w:val="0"/>
        <w:adjustRightInd w:val="0"/>
        <w:spacing w:after="0" w:line="240" w:lineRule="auto"/>
        <w:jc w:val="both"/>
        <w:rPr>
          <w:rFonts w:ascii="Segoe UI Light" w:hAnsi="Segoe UI Light" w:cstheme="minorHAnsi"/>
        </w:rPr>
      </w:pPr>
      <w:r>
        <w:rPr>
          <w:rFonts w:ascii="Segoe UI Light" w:hAnsi="Segoe UI Light" w:cstheme="minorHAnsi"/>
        </w:rPr>
        <w:t xml:space="preserve">Por otro lado la </w:t>
      </w:r>
      <w:r w:rsidR="00AB6D8B" w:rsidRPr="009F7C9B">
        <w:rPr>
          <w:rFonts w:ascii="Segoe UI Light" w:hAnsi="Segoe UI Light" w:cstheme="minorHAnsi"/>
        </w:rPr>
        <w:t>valoració</w:t>
      </w:r>
      <w:r w:rsidR="00DF1B18" w:rsidRPr="009F7C9B">
        <w:rPr>
          <w:rFonts w:ascii="Segoe UI Light" w:hAnsi="Segoe UI Light" w:cstheme="minorHAnsi"/>
        </w:rPr>
        <w:t>n de la calida del suelo como regular y mantenedor de un medio ambient</w:t>
      </w:r>
      <w:r w:rsidR="008D4F15" w:rsidRPr="009F7C9B">
        <w:rPr>
          <w:rFonts w:ascii="Segoe UI Light" w:hAnsi="Segoe UI Light" w:cstheme="minorHAnsi"/>
        </w:rPr>
        <w:t>e sano para el hombre y los demá</w:t>
      </w:r>
      <w:r w:rsidR="00DF1B18" w:rsidRPr="009F7C9B">
        <w:rPr>
          <w:rFonts w:ascii="Segoe UI Light" w:hAnsi="Segoe UI Light" w:cstheme="minorHAnsi"/>
        </w:rPr>
        <w:t>s organismos.</w:t>
      </w:r>
    </w:p>
    <w:p w:rsidR="00DF1B18" w:rsidRPr="009F7C9B" w:rsidRDefault="000A1EBE" w:rsidP="006F0B3D">
      <w:pPr>
        <w:pStyle w:val="Prrafodelista"/>
        <w:numPr>
          <w:ilvl w:val="0"/>
          <w:numId w:val="8"/>
        </w:numPr>
        <w:autoSpaceDE w:val="0"/>
        <w:autoSpaceDN w:val="0"/>
        <w:adjustRightInd w:val="0"/>
        <w:spacing w:after="0" w:line="240" w:lineRule="auto"/>
        <w:jc w:val="both"/>
        <w:rPr>
          <w:rFonts w:ascii="Segoe UI Light" w:hAnsi="Segoe UI Light" w:cstheme="minorHAnsi"/>
        </w:rPr>
      </w:pPr>
      <w:r>
        <w:rPr>
          <w:rFonts w:ascii="Segoe UI Light" w:hAnsi="Segoe UI Light" w:cstheme="minorHAnsi"/>
        </w:rPr>
        <w:t xml:space="preserve">Finalmente </w:t>
      </w:r>
      <w:r w:rsidR="00DF1B18" w:rsidRPr="009F7C9B">
        <w:rPr>
          <w:rFonts w:ascii="Segoe UI Light" w:hAnsi="Segoe UI Light" w:cstheme="minorHAnsi"/>
        </w:rPr>
        <w:t>de plani</w:t>
      </w:r>
      <w:r w:rsidR="00AB6D8B" w:rsidRPr="009F7C9B">
        <w:rPr>
          <w:rFonts w:ascii="Segoe UI Light" w:hAnsi="Segoe UI Light" w:cstheme="minorHAnsi"/>
        </w:rPr>
        <w:t>ficar medidas de descontaminación, restauración, recuperación y reabilitació</w:t>
      </w:r>
      <w:r w:rsidR="00DF1B18" w:rsidRPr="009F7C9B">
        <w:rPr>
          <w:rFonts w:ascii="Segoe UI Light" w:hAnsi="Segoe UI Light" w:cstheme="minorHAnsi"/>
        </w:rPr>
        <w:t>n de suelos contaminados.</w:t>
      </w:r>
    </w:p>
    <w:p w:rsidR="00DF1B18" w:rsidRPr="006F38D2" w:rsidRDefault="008D4F15" w:rsidP="006F0B3D">
      <w:pPr>
        <w:pStyle w:val="Ttulo1"/>
        <w:spacing w:line="240" w:lineRule="auto"/>
        <w:rPr>
          <w:sz w:val="22"/>
          <w:szCs w:val="22"/>
          <w:lang w:val="es-ES"/>
        </w:rPr>
      </w:pPr>
      <w:bookmarkStart w:id="16" w:name="_Toc434509201"/>
      <w:r w:rsidRPr="006F38D2">
        <w:rPr>
          <w:sz w:val="22"/>
          <w:szCs w:val="22"/>
          <w:lang w:val="es-ES"/>
        </w:rPr>
        <w:t>3.1.4. Modelo E</w:t>
      </w:r>
      <w:r w:rsidR="00DF1B18" w:rsidRPr="006F38D2">
        <w:rPr>
          <w:sz w:val="22"/>
          <w:szCs w:val="22"/>
          <w:lang w:val="es-ES"/>
        </w:rPr>
        <w:t xml:space="preserve">ducativo </w:t>
      </w:r>
      <w:r w:rsidR="00AB6D8B" w:rsidRPr="006F38D2">
        <w:rPr>
          <w:sz w:val="22"/>
          <w:szCs w:val="22"/>
          <w:lang w:val="es-ES"/>
        </w:rPr>
        <w:t>UMSS</w:t>
      </w:r>
      <w:r w:rsidRPr="006F38D2">
        <w:rPr>
          <w:sz w:val="22"/>
          <w:szCs w:val="22"/>
          <w:lang w:val="es-ES"/>
        </w:rPr>
        <w:t xml:space="preserve"> y M</w:t>
      </w:r>
      <w:r w:rsidR="00DF1B18" w:rsidRPr="006F38D2">
        <w:rPr>
          <w:sz w:val="22"/>
          <w:szCs w:val="22"/>
          <w:lang w:val="es-ES"/>
        </w:rPr>
        <w:t xml:space="preserve">odelo </w:t>
      </w:r>
      <w:r w:rsidRPr="006F38D2">
        <w:rPr>
          <w:sz w:val="22"/>
          <w:szCs w:val="22"/>
          <w:lang w:val="es-ES"/>
        </w:rPr>
        <w:t>A</w:t>
      </w:r>
      <w:r w:rsidR="00AB6D8B" w:rsidRPr="006F38D2">
        <w:rPr>
          <w:sz w:val="22"/>
          <w:szCs w:val="22"/>
          <w:lang w:val="es-ES"/>
        </w:rPr>
        <w:t>cadémico</w:t>
      </w:r>
      <w:r w:rsidRPr="006F38D2">
        <w:rPr>
          <w:sz w:val="22"/>
          <w:szCs w:val="22"/>
          <w:lang w:val="es-ES"/>
        </w:rPr>
        <w:t xml:space="preserve"> del S</w:t>
      </w:r>
      <w:r w:rsidR="00DF1B18" w:rsidRPr="006F38D2">
        <w:rPr>
          <w:sz w:val="22"/>
          <w:szCs w:val="22"/>
          <w:lang w:val="es-ES"/>
        </w:rPr>
        <w:t xml:space="preserve">istema de la </w:t>
      </w:r>
      <w:r w:rsidRPr="006F38D2">
        <w:rPr>
          <w:sz w:val="22"/>
          <w:szCs w:val="22"/>
          <w:lang w:val="es-ES"/>
        </w:rPr>
        <w:t>U</w:t>
      </w:r>
      <w:r w:rsidR="00AB6D8B" w:rsidRPr="006F38D2">
        <w:rPr>
          <w:sz w:val="22"/>
          <w:szCs w:val="22"/>
          <w:lang w:val="es-ES"/>
        </w:rPr>
        <w:t>niversidad</w:t>
      </w:r>
      <w:r w:rsidR="00DF1B18" w:rsidRPr="006F38D2">
        <w:rPr>
          <w:sz w:val="22"/>
          <w:szCs w:val="22"/>
          <w:lang w:val="es-ES"/>
        </w:rPr>
        <w:t xml:space="preserve"> Boliviana</w:t>
      </w:r>
      <w:bookmarkEnd w:id="16"/>
    </w:p>
    <w:p w:rsidR="005504D9" w:rsidRPr="001E3254" w:rsidRDefault="005504D9" w:rsidP="001E3254">
      <w:pPr>
        <w:spacing w:after="0" w:line="240" w:lineRule="auto"/>
        <w:jc w:val="center"/>
        <w:rPr>
          <w:rFonts w:ascii="Segoe UI Light" w:hAnsi="Segoe UI Light"/>
          <w:i/>
          <w:lang w:val="es-ES"/>
        </w:rPr>
      </w:pPr>
      <w:r>
        <w:rPr>
          <w:rFonts w:ascii="Segoe UI Light" w:hAnsi="Segoe UI Light"/>
          <w:i/>
          <w:lang w:val="es-ES"/>
        </w:rPr>
        <w:t>Fig. 5</w:t>
      </w:r>
      <w:r w:rsidRPr="009F7C9B">
        <w:rPr>
          <w:rFonts w:ascii="Segoe UI Light" w:hAnsi="Segoe UI Light"/>
          <w:i/>
          <w:lang w:val="es-ES"/>
        </w:rPr>
        <w:t xml:space="preserve">: Conceptualización </w:t>
      </w:r>
      <w:r>
        <w:rPr>
          <w:rFonts w:ascii="Segoe UI Light" w:hAnsi="Segoe UI Light"/>
          <w:i/>
          <w:lang w:val="es-ES"/>
        </w:rPr>
        <w:t>del Desarrollo Integral</w:t>
      </w:r>
      <w:r w:rsidR="005F55CF">
        <w:rPr>
          <w:rFonts w:ascii="Segoe UI Light" w:hAnsi="Segoe UI Light"/>
          <w:i/>
          <w:lang w:val="es-ES"/>
        </w:rPr>
        <w:t xml:space="preserve"> desde el modelo  dela UMSS</w:t>
      </w:r>
    </w:p>
    <w:p w:rsidR="00DF1B18" w:rsidRPr="009F7C9B" w:rsidRDefault="00DF1B18" w:rsidP="001E3254">
      <w:pPr>
        <w:autoSpaceDE w:val="0"/>
        <w:autoSpaceDN w:val="0"/>
        <w:adjustRightInd w:val="0"/>
        <w:spacing w:after="0" w:line="240" w:lineRule="auto"/>
        <w:jc w:val="center"/>
        <w:rPr>
          <w:rFonts w:ascii="Segoe UI Light" w:hAnsi="Segoe UI Light" w:cstheme="minorHAnsi"/>
          <w:lang w:val="es-ES"/>
        </w:rPr>
      </w:pPr>
      <w:r w:rsidRPr="009F7C9B">
        <w:rPr>
          <w:rFonts w:ascii="Segoe UI Light" w:hAnsi="Segoe UI Light" w:cstheme="minorHAnsi"/>
          <w:noProof/>
          <w:lang w:eastAsia="es-BO"/>
        </w:rPr>
        <w:drawing>
          <wp:inline distT="0" distB="0" distL="0" distR="0" wp14:anchorId="4321FAD7" wp14:editId="09A0DE07">
            <wp:extent cx="5201728" cy="2829464"/>
            <wp:effectExtent l="0" t="0" r="0" b="9525"/>
            <wp:docPr id="4" name="Imagen 4" descr="C:\Users\Patricia\Desktop\New Folder\Untitled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esktop\New Folder\Untitled 1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4253" cy="2830837"/>
                    </a:xfrm>
                    <a:prstGeom prst="rect">
                      <a:avLst/>
                    </a:prstGeom>
                    <a:noFill/>
                    <a:ln>
                      <a:noFill/>
                    </a:ln>
                  </pic:spPr>
                </pic:pic>
              </a:graphicData>
            </a:graphic>
          </wp:inline>
        </w:drawing>
      </w:r>
    </w:p>
    <w:p w:rsidR="00DF1B18" w:rsidRDefault="00DA0E7D" w:rsidP="001E3254">
      <w:pPr>
        <w:pStyle w:val="Ttulo1"/>
        <w:spacing w:line="240" w:lineRule="auto"/>
        <w:rPr>
          <w:sz w:val="22"/>
          <w:szCs w:val="22"/>
          <w:lang w:val="es-ES"/>
        </w:rPr>
      </w:pPr>
      <w:bookmarkStart w:id="17" w:name="_Toc434509202"/>
      <w:r w:rsidRPr="006F38D2">
        <w:rPr>
          <w:sz w:val="22"/>
          <w:szCs w:val="22"/>
          <w:lang w:val="es-ES"/>
        </w:rPr>
        <w:t>3</w:t>
      </w:r>
      <w:r w:rsidR="00377AAA" w:rsidRPr="006F38D2">
        <w:rPr>
          <w:sz w:val="22"/>
          <w:szCs w:val="22"/>
          <w:lang w:val="es-ES"/>
        </w:rPr>
        <w:t xml:space="preserve">.2 </w:t>
      </w:r>
      <w:r w:rsidR="00DF1B18" w:rsidRPr="006F38D2">
        <w:rPr>
          <w:sz w:val="22"/>
          <w:szCs w:val="22"/>
          <w:lang w:val="es-ES"/>
        </w:rPr>
        <w:t>DISCURSO CULTURA</w:t>
      </w:r>
      <w:bookmarkEnd w:id="17"/>
    </w:p>
    <w:p w:rsidR="005F55CF" w:rsidRPr="005F55CF" w:rsidRDefault="005F55CF" w:rsidP="005F55CF">
      <w:pPr>
        <w:spacing w:after="0" w:line="240" w:lineRule="auto"/>
        <w:jc w:val="center"/>
        <w:rPr>
          <w:lang w:val="es-ES"/>
        </w:rPr>
      </w:pPr>
      <w:r>
        <w:rPr>
          <w:rFonts w:ascii="Segoe UI Light" w:hAnsi="Segoe UI Light"/>
          <w:i/>
          <w:lang w:val="es-ES"/>
        </w:rPr>
        <w:t>Fig. 6</w:t>
      </w:r>
      <w:r w:rsidRPr="009F7C9B">
        <w:rPr>
          <w:rFonts w:ascii="Segoe UI Light" w:hAnsi="Segoe UI Light"/>
          <w:i/>
          <w:lang w:val="es-ES"/>
        </w:rPr>
        <w:t xml:space="preserve">: Conceptualización </w:t>
      </w:r>
      <w:r>
        <w:rPr>
          <w:rFonts w:ascii="Segoe UI Light" w:hAnsi="Segoe UI Light"/>
          <w:i/>
          <w:lang w:val="es-ES"/>
        </w:rPr>
        <w:t>del Desarrollo</w:t>
      </w:r>
    </w:p>
    <w:p w:rsidR="005F55CF" w:rsidRPr="005F55CF" w:rsidRDefault="005F55CF" w:rsidP="005F55CF">
      <w:pPr>
        <w:spacing w:after="0"/>
        <w:rPr>
          <w:lang w:val="es-ES"/>
        </w:rPr>
      </w:pPr>
      <w:r>
        <w:rPr>
          <w:rFonts w:ascii="Segoe UI Light" w:eastAsia="Calibri" w:hAnsi="Segoe UI Light" w:cstheme="minorHAnsi"/>
          <w:noProof/>
          <w:lang w:eastAsia="es-BO"/>
        </w:rPr>
        <w:drawing>
          <wp:inline distT="0" distB="0" distL="0" distR="0" wp14:anchorId="72ADA2BA" wp14:editId="0A48A180">
            <wp:extent cx="5598543" cy="2579298"/>
            <wp:effectExtent l="0" t="0" r="2540" b="0"/>
            <wp:docPr id="5" name="Imagen 5" descr="C:\Users\DELL\Desktop\Practicas Oficiales\01 - Discurso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racticas Oficiales\01 - Discurso Cultur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2585558"/>
                    </a:xfrm>
                    <a:prstGeom prst="rect">
                      <a:avLst/>
                    </a:prstGeom>
                    <a:noFill/>
                    <a:ln>
                      <a:noFill/>
                    </a:ln>
                  </pic:spPr>
                </pic:pic>
              </a:graphicData>
            </a:graphic>
          </wp:inline>
        </w:drawing>
      </w:r>
    </w:p>
    <w:p w:rsidR="00DF1B18" w:rsidRDefault="00DB5F38" w:rsidP="005F55CF">
      <w:pPr>
        <w:pStyle w:val="Ttulo1"/>
        <w:spacing w:before="0" w:line="240" w:lineRule="auto"/>
        <w:rPr>
          <w:sz w:val="22"/>
          <w:szCs w:val="22"/>
          <w:lang w:val="es-ES"/>
        </w:rPr>
      </w:pPr>
      <w:bookmarkStart w:id="18" w:name="_Toc434509203"/>
      <w:r w:rsidRPr="006F38D2">
        <w:rPr>
          <w:sz w:val="22"/>
          <w:szCs w:val="22"/>
          <w:lang w:val="es-ES"/>
        </w:rPr>
        <w:lastRenderedPageBreak/>
        <w:t>3.2.1. Análisis conceptual</w:t>
      </w:r>
      <w:bookmarkEnd w:id="18"/>
    </w:p>
    <w:p w:rsidR="006F0B3D" w:rsidRPr="006F0B3D" w:rsidRDefault="006F0B3D" w:rsidP="005F55CF">
      <w:pPr>
        <w:spacing w:after="0" w:line="240" w:lineRule="auto"/>
        <w:rPr>
          <w:lang w:val="es-ES"/>
        </w:rPr>
      </w:pPr>
    </w:p>
    <w:p w:rsidR="00DF1B18" w:rsidRPr="009F7C9B" w:rsidRDefault="00DF1B18" w:rsidP="00DF1B18">
      <w:pPr>
        <w:spacing w:line="240" w:lineRule="auto"/>
        <w:jc w:val="both"/>
        <w:rPr>
          <w:rFonts w:ascii="Segoe UI Light" w:hAnsi="Segoe UI Light" w:cstheme="minorHAnsi"/>
        </w:rPr>
      </w:pPr>
      <w:r w:rsidRPr="009F7C9B">
        <w:rPr>
          <w:rFonts w:ascii="Segoe UI Light" w:hAnsi="Segoe UI Light" w:cstheme="minorHAnsi"/>
        </w:rPr>
        <w:t xml:space="preserve">Para la implementación de este plan en el </w:t>
      </w:r>
      <w:r w:rsidR="00C11899" w:rsidRPr="009F7C9B">
        <w:rPr>
          <w:rFonts w:ascii="Segoe UI Light" w:hAnsi="Segoe UI Light" w:cstheme="minorHAnsi"/>
        </w:rPr>
        <w:t>área</w:t>
      </w:r>
      <w:r w:rsidR="008D4F15" w:rsidRPr="009F7C9B">
        <w:rPr>
          <w:rFonts w:ascii="Segoe UI Light" w:hAnsi="Segoe UI Light" w:cstheme="minorHAnsi"/>
        </w:rPr>
        <w:t xml:space="preserve"> de “Manejo y Conservación de S</w:t>
      </w:r>
      <w:r w:rsidRPr="009F7C9B">
        <w:rPr>
          <w:rFonts w:ascii="Segoe UI Light" w:hAnsi="Segoe UI Light" w:cstheme="minorHAnsi"/>
        </w:rPr>
        <w:t xml:space="preserve">uelo”, existe algunas debilidades que hacen que muchos planes no se incorporan a la UMSS, y particularmente en la carrera de </w:t>
      </w:r>
      <w:r w:rsidR="00C11899" w:rsidRPr="009F7C9B">
        <w:rPr>
          <w:rFonts w:ascii="Segoe UI Light" w:hAnsi="Segoe UI Light" w:cstheme="minorHAnsi"/>
        </w:rPr>
        <w:t>Agronomía</w:t>
      </w:r>
      <w:r w:rsidRPr="009F7C9B">
        <w:rPr>
          <w:rFonts w:ascii="Segoe UI Light" w:hAnsi="Segoe UI Light" w:cstheme="minorHAnsi"/>
        </w:rPr>
        <w:t>.</w:t>
      </w:r>
    </w:p>
    <w:p w:rsidR="00DF1B18" w:rsidRPr="009F7C9B" w:rsidRDefault="00DF1B18" w:rsidP="00DF1B18">
      <w:pPr>
        <w:spacing w:line="240" w:lineRule="auto"/>
        <w:jc w:val="both"/>
        <w:rPr>
          <w:rFonts w:ascii="Segoe UI Light" w:hAnsi="Segoe UI Light" w:cstheme="minorHAnsi"/>
        </w:rPr>
      </w:pPr>
      <w:r w:rsidRPr="009F7C9B">
        <w:rPr>
          <w:rFonts w:ascii="Segoe UI Light" w:hAnsi="Segoe UI Light" w:cstheme="minorHAnsi"/>
        </w:rPr>
        <w:t>Se presentara a conti</w:t>
      </w:r>
      <w:r w:rsidR="000F0DC2" w:rsidRPr="009F7C9B">
        <w:rPr>
          <w:rFonts w:ascii="Segoe UI Light" w:hAnsi="Segoe UI Light" w:cstheme="minorHAnsi"/>
        </w:rPr>
        <w:t>nuación, y se  analizara</w:t>
      </w:r>
      <w:r w:rsidRPr="009F7C9B">
        <w:rPr>
          <w:rFonts w:ascii="Segoe UI Light" w:hAnsi="Segoe UI Light" w:cstheme="minorHAnsi"/>
        </w:rPr>
        <w:t xml:space="preserve"> las debilidades y limitantes</w:t>
      </w:r>
      <w:r w:rsidRPr="009F7C9B">
        <w:rPr>
          <w:rFonts w:ascii="Segoe UI Light" w:hAnsi="Segoe UI Light" w:cstheme="minorHAnsi"/>
          <w:b/>
        </w:rPr>
        <w:t xml:space="preserve">, </w:t>
      </w:r>
      <w:r w:rsidRPr="009F7C9B">
        <w:rPr>
          <w:rFonts w:ascii="Segoe UI Light" w:hAnsi="Segoe UI Light" w:cstheme="minorHAnsi"/>
        </w:rPr>
        <w:t xml:space="preserve">para la implementación de un plan por competencia en el </w:t>
      </w:r>
      <w:r w:rsidR="00C11899" w:rsidRPr="009F7C9B">
        <w:rPr>
          <w:rFonts w:ascii="Segoe UI Light" w:hAnsi="Segoe UI Light" w:cstheme="minorHAnsi"/>
        </w:rPr>
        <w:t>área</w:t>
      </w:r>
      <w:r w:rsidR="000F0DC2" w:rsidRPr="009F7C9B">
        <w:rPr>
          <w:rFonts w:ascii="Segoe UI Light" w:hAnsi="Segoe UI Light" w:cstheme="minorHAnsi"/>
        </w:rPr>
        <w:t xml:space="preserve"> de “Manejo de y Conservación de S</w:t>
      </w:r>
      <w:r w:rsidRPr="009F7C9B">
        <w:rPr>
          <w:rFonts w:ascii="Segoe UI Light" w:hAnsi="Segoe UI Light" w:cstheme="minorHAnsi"/>
        </w:rPr>
        <w:t>uelo”, basado como una competencia de un modelo académico diferente</w:t>
      </w:r>
      <w:r w:rsidR="00B80DA6">
        <w:rPr>
          <w:rFonts w:ascii="Segoe UI Light" w:hAnsi="Segoe UI Light" w:cstheme="minorHAnsi"/>
        </w:rPr>
        <w:t xml:space="preserve"> e integrador</w:t>
      </w:r>
      <w:r w:rsidRPr="009F7C9B">
        <w:rPr>
          <w:rFonts w:ascii="Segoe UI Light" w:hAnsi="Segoe UI Light" w:cstheme="minorHAnsi"/>
        </w:rPr>
        <w:t>.</w:t>
      </w:r>
    </w:p>
    <w:p w:rsidR="00DF1B18" w:rsidRPr="009F7C9B" w:rsidRDefault="00DF1B18" w:rsidP="00DF1B18">
      <w:pPr>
        <w:pStyle w:val="Prrafodelista"/>
        <w:numPr>
          <w:ilvl w:val="0"/>
          <w:numId w:val="10"/>
        </w:numPr>
        <w:jc w:val="both"/>
        <w:rPr>
          <w:rFonts w:ascii="Segoe UI Light" w:hAnsi="Segoe UI Light" w:cstheme="minorHAnsi"/>
          <w:b/>
        </w:rPr>
      </w:pPr>
      <w:r w:rsidRPr="009F7C9B">
        <w:rPr>
          <w:rFonts w:ascii="Segoe UI Light" w:hAnsi="Segoe UI Light" w:cstheme="minorHAnsi"/>
          <w:b/>
        </w:rPr>
        <w:t>Falta de apoyo en actualizacion</w:t>
      </w:r>
      <w:r w:rsidR="000F0DC2" w:rsidRPr="009F7C9B">
        <w:rPr>
          <w:rFonts w:ascii="Segoe UI Light" w:hAnsi="Segoe UI Light" w:cstheme="minorHAnsi"/>
          <w:b/>
        </w:rPr>
        <w:t>es a docentes en esta á</w:t>
      </w:r>
      <w:r w:rsidRPr="009F7C9B">
        <w:rPr>
          <w:rFonts w:ascii="Segoe UI Light" w:hAnsi="Segoe UI Light" w:cstheme="minorHAnsi"/>
          <w:b/>
        </w:rPr>
        <w:t>rea</w:t>
      </w:r>
    </w:p>
    <w:p w:rsidR="00DF1B18" w:rsidRPr="009F7C9B" w:rsidRDefault="00DF1B18" w:rsidP="00DF1B18">
      <w:pPr>
        <w:spacing w:line="240" w:lineRule="auto"/>
        <w:jc w:val="both"/>
        <w:rPr>
          <w:rFonts w:ascii="Segoe UI Light" w:hAnsi="Segoe UI Light" w:cstheme="minorHAnsi"/>
        </w:rPr>
      </w:pPr>
      <w:r w:rsidRPr="009F7C9B">
        <w:rPr>
          <w:rFonts w:ascii="Segoe UI Light" w:hAnsi="Segoe UI Light" w:cstheme="minorHAnsi"/>
        </w:rPr>
        <w:t xml:space="preserve">Se debería generar y fomentar a profesionales investigadores de proyectos de acuerdos a cada </w:t>
      </w:r>
      <w:r w:rsidR="00C11899" w:rsidRPr="009F7C9B">
        <w:rPr>
          <w:rFonts w:ascii="Segoe UI Light" w:hAnsi="Segoe UI Light" w:cstheme="minorHAnsi"/>
        </w:rPr>
        <w:t>área</w:t>
      </w:r>
      <w:r w:rsidRPr="009F7C9B">
        <w:rPr>
          <w:rFonts w:ascii="Segoe UI Light" w:hAnsi="Segoe UI Light" w:cstheme="minorHAnsi"/>
        </w:rPr>
        <w:t xml:space="preserve"> o c</w:t>
      </w:r>
      <w:r w:rsidR="00C11899" w:rsidRPr="009F7C9B">
        <w:rPr>
          <w:rFonts w:ascii="Segoe UI Light" w:hAnsi="Segoe UI Light" w:cstheme="minorHAnsi"/>
        </w:rPr>
        <w:t>iencia pura, dentro de la facultad.</w:t>
      </w:r>
    </w:p>
    <w:p w:rsidR="00DF1B18" w:rsidRPr="009F7C9B" w:rsidRDefault="00DF1B18" w:rsidP="00DF1B18">
      <w:pPr>
        <w:pStyle w:val="Prrafo"/>
        <w:numPr>
          <w:ilvl w:val="0"/>
          <w:numId w:val="11"/>
        </w:numPr>
        <w:spacing w:line="240" w:lineRule="auto"/>
        <w:rPr>
          <w:rFonts w:ascii="Segoe UI Light" w:hAnsi="Segoe UI Light" w:cstheme="minorHAnsi"/>
          <w:lang w:val="es-ES"/>
        </w:rPr>
      </w:pPr>
      <w:r w:rsidRPr="009F7C9B">
        <w:rPr>
          <w:rFonts w:ascii="Segoe UI Light" w:hAnsi="Segoe UI Light" w:cstheme="minorHAnsi"/>
          <w:lang w:val="es-ES"/>
        </w:rPr>
        <w:t xml:space="preserve">Incentivar al docente con capacidad de planificar, diseñar, implementar y evaluar actividades de aprendizaje de acuerdo al perfil académico profesional de la carrera/programa. </w:t>
      </w:r>
    </w:p>
    <w:p w:rsidR="00DF1B18" w:rsidRPr="009F7C9B" w:rsidRDefault="00DF1B18" w:rsidP="00DF1B18">
      <w:pPr>
        <w:pStyle w:val="Prrafo"/>
        <w:numPr>
          <w:ilvl w:val="0"/>
          <w:numId w:val="11"/>
        </w:numPr>
        <w:spacing w:line="240" w:lineRule="auto"/>
        <w:rPr>
          <w:rFonts w:ascii="Segoe UI Light" w:hAnsi="Segoe UI Light" w:cstheme="minorHAnsi"/>
          <w:lang w:val="es-ES"/>
        </w:rPr>
      </w:pPr>
      <w:r w:rsidRPr="009F7C9B">
        <w:rPr>
          <w:rFonts w:ascii="Segoe UI Light" w:hAnsi="Segoe UI Light" w:cstheme="minorHAnsi"/>
          <w:lang w:val="es-ES"/>
        </w:rPr>
        <w:t>Actualizar a cada</w:t>
      </w:r>
      <w:r w:rsidR="00BC1806">
        <w:rPr>
          <w:rFonts w:ascii="Segoe UI Light" w:hAnsi="Segoe UI Light" w:cstheme="minorHAnsi"/>
          <w:lang w:val="es-ES"/>
        </w:rPr>
        <w:t xml:space="preserve"> docente relacionada a la asignatura</w:t>
      </w:r>
      <w:r w:rsidRPr="009F7C9B">
        <w:rPr>
          <w:rFonts w:ascii="Segoe UI Light" w:hAnsi="Segoe UI Light" w:cstheme="minorHAnsi"/>
          <w:lang w:val="es-ES"/>
        </w:rPr>
        <w:t xml:space="preserve"> que dicta.</w:t>
      </w:r>
    </w:p>
    <w:p w:rsidR="00DF1B18" w:rsidRPr="009F7C9B" w:rsidRDefault="00DF1B18" w:rsidP="00DF1B18">
      <w:pPr>
        <w:pStyle w:val="Prrafo"/>
        <w:numPr>
          <w:ilvl w:val="0"/>
          <w:numId w:val="11"/>
        </w:numPr>
        <w:spacing w:line="240" w:lineRule="auto"/>
        <w:rPr>
          <w:rFonts w:ascii="Segoe UI Light" w:hAnsi="Segoe UI Light" w:cstheme="minorHAnsi"/>
          <w:lang w:val="es-ES"/>
        </w:rPr>
      </w:pPr>
      <w:r w:rsidRPr="009F7C9B">
        <w:rPr>
          <w:rFonts w:ascii="Segoe UI Light" w:hAnsi="Segoe UI Light" w:cstheme="minorHAnsi"/>
        </w:rPr>
        <w:t>Motivar a docentes, con responsabilidad  de enseñar a estudiantes para utilizar las competencias tecnologías de la información y comunicación avanzada con enfoque integral.</w:t>
      </w:r>
    </w:p>
    <w:p w:rsidR="00DF1B18" w:rsidRPr="009F7C9B" w:rsidRDefault="00DF1B18" w:rsidP="00DF1B18">
      <w:pPr>
        <w:pStyle w:val="Prrafodelista"/>
        <w:numPr>
          <w:ilvl w:val="0"/>
          <w:numId w:val="10"/>
        </w:numPr>
        <w:jc w:val="both"/>
        <w:rPr>
          <w:rFonts w:ascii="Segoe UI Light" w:hAnsi="Segoe UI Light" w:cstheme="minorHAnsi"/>
          <w:b/>
        </w:rPr>
      </w:pPr>
      <w:r w:rsidRPr="009F7C9B">
        <w:rPr>
          <w:rFonts w:ascii="Segoe UI Light" w:hAnsi="Segoe UI Light" w:cstheme="minorHAnsi"/>
          <w:b/>
        </w:rPr>
        <w:t>Dictadura administrativa firmemente enfocada en la UMSS</w:t>
      </w:r>
    </w:p>
    <w:p w:rsidR="00DF1B18" w:rsidRPr="009F7C9B" w:rsidRDefault="00DF1B18" w:rsidP="00DF1B18">
      <w:pPr>
        <w:tabs>
          <w:tab w:val="left" w:pos="914"/>
        </w:tabs>
        <w:spacing w:line="240" w:lineRule="auto"/>
        <w:jc w:val="both"/>
        <w:rPr>
          <w:rFonts w:ascii="Segoe UI Light" w:eastAsia="Calibri" w:hAnsi="Segoe UI Light" w:cstheme="minorHAnsi"/>
        </w:rPr>
      </w:pPr>
      <w:r w:rsidRPr="009F7C9B">
        <w:rPr>
          <w:rFonts w:ascii="Segoe UI Light" w:hAnsi="Segoe UI Light" w:cstheme="minorHAnsi"/>
        </w:rPr>
        <w:t xml:space="preserve">Por otro lado la universidad Mayor de San Simón, está bajo un régimen de dictadura administrativa intolerable. Las actividades académicas, de investigación e interacción, que son pilares de </w:t>
      </w:r>
      <w:r w:rsidR="000F0DC2" w:rsidRPr="009F7C9B">
        <w:rPr>
          <w:rFonts w:ascii="Segoe UI Light" w:hAnsi="Segoe UI Light" w:cstheme="minorHAnsi"/>
        </w:rPr>
        <w:t xml:space="preserve">la </w:t>
      </w:r>
      <w:r w:rsidRPr="009F7C9B">
        <w:rPr>
          <w:rFonts w:ascii="Segoe UI Light" w:hAnsi="Segoe UI Light" w:cstheme="minorHAnsi"/>
        </w:rPr>
        <w:t xml:space="preserve">UMSS, están totalmente subordinadas, existen muchísimo que sustentan esta afirmación, si queremos </w:t>
      </w:r>
      <w:r w:rsidRPr="009F7C9B">
        <w:rPr>
          <w:rFonts w:ascii="Segoe UI Light" w:eastAsia="Calibri" w:hAnsi="Segoe UI Light" w:cstheme="minorHAnsi"/>
        </w:rPr>
        <w:t>ampliar, por ejemplo, la oferta académica del Posgrado de Agronomía mediante un sistema matricial, donde se recibe inmediatamente un rechazo, que en el fondo se origina porque este sistema atenta al estatuto y a las comodidades administrativas. Si se le mira feo a un administrativo, al día siguiente hay un paro, además, amparado por la COB. Esta demás seguir abundando en tema, simplemente no se podrá mejorar cualitativament</w:t>
      </w:r>
      <w:r w:rsidR="000F0DC2" w:rsidRPr="009F7C9B">
        <w:rPr>
          <w:rFonts w:ascii="Segoe UI Light" w:eastAsia="Calibri" w:hAnsi="Segoe UI Light" w:cstheme="minorHAnsi"/>
        </w:rPr>
        <w:t>e la UMSS si no se rompe esta “D</w:t>
      </w:r>
      <w:r w:rsidRPr="009F7C9B">
        <w:rPr>
          <w:rFonts w:ascii="Segoe UI Light" w:eastAsia="Calibri" w:hAnsi="Segoe UI Light" w:cstheme="minorHAnsi"/>
        </w:rPr>
        <w:t xml:space="preserve">ictadura administrativa”. </w:t>
      </w:r>
    </w:p>
    <w:p w:rsidR="00DF1B18" w:rsidRPr="009F7C9B" w:rsidRDefault="00DF1B18" w:rsidP="00DF1B18">
      <w:pPr>
        <w:pStyle w:val="Prrafodelista"/>
        <w:numPr>
          <w:ilvl w:val="0"/>
          <w:numId w:val="10"/>
        </w:numPr>
        <w:jc w:val="both"/>
        <w:rPr>
          <w:rFonts w:ascii="Segoe UI Light" w:eastAsia="Calibri" w:hAnsi="Segoe UI Light" w:cstheme="minorHAnsi"/>
          <w:b/>
        </w:rPr>
      </w:pPr>
      <w:r w:rsidRPr="009F7C9B">
        <w:rPr>
          <w:rFonts w:ascii="Segoe UI Light" w:eastAsia="Calibri" w:hAnsi="Segoe UI Light" w:cstheme="minorHAnsi"/>
          <w:b/>
        </w:rPr>
        <w:t>Carencias de medios para la enseñanza</w:t>
      </w:r>
    </w:p>
    <w:p w:rsidR="00DF1B18" w:rsidRPr="009F7C9B" w:rsidRDefault="00DF1B18" w:rsidP="00DF1B18">
      <w:pPr>
        <w:tabs>
          <w:tab w:val="left" w:pos="914"/>
        </w:tabs>
        <w:spacing w:line="240" w:lineRule="auto"/>
        <w:jc w:val="both"/>
        <w:rPr>
          <w:rFonts w:ascii="Segoe UI Light" w:eastAsia="Calibri" w:hAnsi="Segoe UI Light" w:cstheme="minorHAnsi"/>
        </w:rPr>
      </w:pPr>
      <w:r w:rsidRPr="009F7C9B">
        <w:rPr>
          <w:rFonts w:ascii="Segoe UI Light" w:eastAsia="Calibri" w:hAnsi="Segoe UI Light" w:cstheme="minorHAnsi"/>
        </w:rPr>
        <w:t xml:space="preserve">Las limitantes que se registra  en el proceso de enseñanza de los docentes esta en: </w:t>
      </w:r>
    </w:p>
    <w:p w:rsidR="003E5F98" w:rsidRDefault="003E5F98" w:rsidP="00DF1B18">
      <w:pPr>
        <w:pStyle w:val="Prrafodelista"/>
        <w:numPr>
          <w:ilvl w:val="0"/>
          <w:numId w:val="2"/>
        </w:numPr>
        <w:tabs>
          <w:tab w:val="left" w:pos="914"/>
        </w:tabs>
        <w:spacing w:line="240" w:lineRule="auto"/>
        <w:jc w:val="both"/>
        <w:rPr>
          <w:rFonts w:ascii="Segoe UI Light" w:eastAsia="Calibri" w:hAnsi="Segoe UI Light" w:cstheme="minorHAnsi"/>
        </w:rPr>
        <w:sectPr w:rsidR="003E5F98" w:rsidSect="00913D62">
          <w:type w:val="continuous"/>
          <w:pgSz w:w="12240" w:h="15840"/>
          <w:pgMar w:top="1417" w:right="1701" w:bottom="1417" w:left="1701" w:header="708" w:footer="708" w:gutter="0"/>
          <w:cols w:space="708"/>
          <w:docGrid w:linePitch="360"/>
        </w:sectPr>
      </w:pPr>
    </w:p>
    <w:p w:rsidR="00DF1B18" w:rsidRPr="009F7C9B" w:rsidRDefault="00DF1B18" w:rsidP="00DF1B18">
      <w:pPr>
        <w:pStyle w:val="Prrafodelista"/>
        <w:numPr>
          <w:ilvl w:val="0"/>
          <w:numId w:val="2"/>
        </w:numPr>
        <w:tabs>
          <w:tab w:val="left" w:pos="914"/>
        </w:tabs>
        <w:spacing w:line="240" w:lineRule="auto"/>
        <w:jc w:val="both"/>
        <w:rPr>
          <w:rFonts w:ascii="Segoe UI Light" w:eastAsia="Calibri" w:hAnsi="Segoe UI Light" w:cstheme="minorHAnsi"/>
        </w:rPr>
      </w:pPr>
      <w:r w:rsidRPr="009F7C9B">
        <w:rPr>
          <w:rFonts w:ascii="Segoe UI Light" w:eastAsia="Calibri" w:hAnsi="Segoe UI Light" w:cstheme="minorHAnsi"/>
        </w:rPr>
        <w:lastRenderedPageBreak/>
        <w:t>Laboratorios.</w:t>
      </w:r>
    </w:p>
    <w:p w:rsidR="00DF1B18" w:rsidRPr="009F7C9B" w:rsidRDefault="00DF1B18" w:rsidP="00DF1B18">
      <w:pPr>
        <w:pStyle w:val="Prrafodelista"/>
        <w:numPr>
          <w:ilvl w:val="0"/>
          <w:numId w:val="2"/>
        </w:numPr>
        <w:tabs>
          <w:tab w:val="left" w:pos="914"/>
        </w:tabs>
        <w:spacing w:line="240" w:lineRule="auto"/>
        <w:jc w:val="both"/>
        <w:rPr>
          <w:rFonts w:ascii="Segoe UI Light" w:eastAsia="Calibri" w:hAnsi="Segoe UI Light" w:cstheme="minorHAnsi"/>
        </w:rPr>
      </w:pPr>
      <w:r w:rsidRPr="009F7C9B">
        <w:rPr>
          <w:rFonts w:ascii="Segoe UI Light" w:eastAsia="Calibri" w:hAnsi="Segoe UI Light" w:cstheme="minorHAnsi"/>
        </w:rPr>
        <w:t>Materiales.</w:t>
      </w:r>
    </w:p>
    <w:p w:rsidR="00DF1B18" w:rsidRPr="009F7C9B" w:rsidRDefault="00DF1B18" w:rsidP="00DF1B18">
      <w:pPr>
        <w:pStyle w:val="Prrafodelista"/>
        <w:numPr>
          <w:ilvl w:val="0"/>
          <w:numId w:val="2"/>
        </w:numPr>
        <w:tabs>
          <w:tab w:val="left" w:pos="914"/>
        </w:tabs>
        <w:spacing w:line="240" w:lineRule="auto"/>
        <w:jc w:val="both"/>
        <w:rPr>
          <w:rFonts w:ascii="Segoe UI Light" w:eastAsia="Calibri" w:hAnsi="Segoe UI Light" w:cstheme="minorHAnsi"/>
        </w:rPr>
      </w:pPr>
      <w:r w:rsidRPr="009F7C9B">
        <w:rPr>
          <w:rFonts w:ascii="Segoe UI Light" w:eastAsia="Calibri" w:hAnsi="Segoe UI Light" w:cstheme="minorHAnsi"/>
        </w:rPr>
        <w:t>Nuevas tecnologías.</w:t>
      </w:r>
    </w:p>
    <w:p w:rsidR="00DF1B18" w:rsidRPr="009F7C9B" w:rsidRDefault="00DF1B18" w:rsidP="00DF1B18">
      <w:pPr>
        <w:pStyle w:val="Prrafodelista"/>
        <w:numPr>
          <w:ilvl w:val="0"/>
          <w:numId w:val="2"/>
        </w:numPr>
        <w:tabs>
          <w:tab w:val="left" w:pos="914"/>
        </w:tabs>
        <w:spacing w:line="240" w:lineRule="auto"/>
        <w:jc w:val="both"/>
        <w:rPr>
          <w:rFonts w:ascii="Segoe UI Light" w:eastAsia="Calibri" w:hAnsi="Segoe UI Light" w:cstheme="minorHAnsi"/>
        </w:rPr>
      </w:pPr>
      <w:r w:rsidRPr="009F7C9B">
        <w:rPr>
          <w:rFonts w:ascii="Segoe UI Light" w:eastAsia="Calibri" w:hAnsi="Segoe UI Light" w:cstheme="minorHAnsi"/>
        </w:rPr>
        <w:lastRenderedPageBreak/>
        <w:t>Prácticas agrícolas.</w:t>
      </w:r>
    </w:p>
    <w:p w:rsidR="00DF1B18" w:rsidRPr="009F7C9B" w:rsidRDefault="00DF1B18" w:rsidP="00DF1B18">
      <w:pPr>
        <w:pStyle w:val="Prrafodelista"/>
        <w:numPr>
          <w:ilvl w:val="0"/>
          <w:numId w:val="2"/>
        </w:numPr>
        <w:tabs>
          <w:tab w:val="left" w:pos="914"/>
        </w:tabs>
        <w:spacing w:line="240" w:lineRule="auto"/>
        <w:jc w:val="both"/>
        <w:rPr>
          <w:rFonts w:ascii="Segoe UI Light" w:eastAsia="Calibri" w:hAnsi="Segoe UI Light" w:cstheme="minorHAnsi"/>
        </w:rPr>
      </w:pPr>
      <w:r w:rsidRPr="009F7C9B">
        <w:rPr>
          <w:rFonts w:ascii="Segoe UI Light" w:eastAsia="Calibri" w:hAnsi="Segoe UI Light" w:cstheme="minorHAnsi"/>
        </w:rPr>
        <w:t>Manejo adecuado de suelos.</w:t>
      </w:r>
    </w:p>
    <w:p w:rsidR="003E5F98" w:rsidRDefault="003E5F98" w:rsidP="003E5F98">
      <w:pPr>
        <w:tabs>
          <w:tab w:val="left" w:pos="914"/>
        </w:tabs>
        <w:spacing w:before="240" w:after="0" w:line="240" w:lineRule="auto"/>
        <w:jc w:val="both"/>
        <w:rPr>
          <w:rFonts w:ascii="Segoe UI Light" w:eastAsia="Calibri" w:hAnsi="Segoe UI Light" w:cstheme="minorHAnsi"/>
        </w:rPr>
        <w:sectPr w:rsidR="003E5F98" w:rsidSect="003E5F98">
          <w:type w:val="continuous"/>
          <w:pgSz w:w="12240" w:h="15840"/>
          <w:pgMar w:top="1417" w:right="1701" w:bottom="1417" w:left="1701" w:header="708" w:footer="708" w:gutter="0"/>
          <w:cols w:num="2" w:space="708"/>
          <w:docGrid w:linePitch="360"/>
        </w:sectPr>
      </w:pPr>
    </w:p>
    <w:p w:rsidR="00DF1B18" w:rsidRDefault="00DF1B18" w:rsidP="003E5F98">
      <w:pPr>
        <w:tabs>
          <w:tab w:val="left" w:pos="914"/>
        </w:tabs>
        <w:spacing w:before="240" w:after="0" w:line="240" w:lineRule="auto"/>
        <w:jc w:val="both"/>
        <w:rPr>
          <w:rFonts w:ascii="Segoe UI Light" w:eastAsia="Calibri" w:hAnsi="Segoe UI Light" w:cstheme="minorHAnsi"/>
        </w:rPr>
      </w:pPr>
      <w:r w:rsidRPr="009F7C9B">
        <w:rPr>
          <w:rFonts w:ascii="Segoe UI Light" w:eastAsia="Calibri" w:hAnsi="Segoe UI Light" w:cstheme="minorHAnsi"/>
        </w:rPr>
        <w:lastRenderedPageBreak/>
        <w:t xml:space="preserve">De manera que el cambio de la </w:t>
      </w:r>
      <w:r w:rsidR="00C11899" w:rsidRPr="009F7C9B">
        <w:rPr>
          <w:rFonts w:ascii="Segoe UI Light" w:eastAsia="Calibri" w:hAnsi="Segoe UI Light" w:cstheme="minorHAnsi"/>
        </w:rPr>
        <w:t>pedagogía</w:t>
      </w:r>
      <w:r w:rsidRPr="009F7C9B">
        <w:rPr>
          <w:rFonts w:ascii="Segoe UI Light" w:eastAsia="Calibri" w:hAnsi="Segoe UI Light" w:cstheme="minorHAnsi"/>
        </w:rPr>
        <w:t xml:space="preserve"> de enseñanza en el docente, debe estar ligado a los medios para el desarrollo del </w:t>
      </w:r>
      <w:r w:rsidR="00C11899" w:rsidRPr="009F7C9B">
        <w:rPr>
          <w:rFonts w:ascii="Segoe UI Light" w:eastAsia="Calibri" w:hAnsi="Segoe UI Light" w:cstheme="minorHAnsi"/>
        </w:rPr>
        <w:t>área</w:t>
      </w:r>
      <w:r w:rsidRPr="009F7C9B">
        <w:rPr>
          <w:rFonts w:ascii="Segoe UI Light" w:eastAsia="Calibri" w:hAnsi="Segoe UI Light" w:cstheme="minorHAnsi"/>
        </w:rPr>
        <w:t xml:space="preserve"> en </w:t>
      </w:r>
      <w:r w:rsidR="00C11899" w:rsidRPr="009F7C9B">
        <w:rPr>
          <w:rFonts w:ascii="Segoe UI Light" w:eastAsia="Calibri" w:hAnsi="Segoe UI Light" w:cstheme="minorHAnsi"/>
        </w:rPr>
        <w:t>sí</w:t>
      </w:r>
      <w:r w:rsidRPr="009F7C9B">
        <w:rPr>
          <w:rFonts w:ascii="Segoe UI Light" w:eastAsia="Calibri" w:hAnsi="Segoe UI Light" w:cstheme="minorHAnsi"/>
        </w:rPr>
        <w:t xml:space="preserve">. Por competencia significa de una mayor </w:t>
      </w:r>
      <w:r w:rsidR="00C11899" w:rsidRPr="009F7C9B">
        <w:rPr>
          <w:rFonts w:ascii="Segoe UI Light" w:eastAsia="Calibri" w:hAnsi="Segoe UI Light" w:cstheme="minorHAnsi"/>
        </w:rPr>
        <w:t>asignación</w:t>
      </w:r>
      <w:r w:rsidRPr="009F7C9B">
        <w:rPr>
          <w:rFonts w:ascii="Segoe UI Light" w:eastAsia="Calibri" w:hAnsi="Segoe UI Light" w:cstheme="minorHAnsi"/>
        </w:rPr>
        <w:t xml:space="preserve"> de carga horaria al componente  de práctica.</w:t>
      </w:r>
    </w:p>
    <w:p w:rsidR="00DF1B18" w:rsidRDefault="00DB5F38" w:rsidP="003E5F98">
      <w:pPr>
        <w:pStyle w:val="Ttulo1"/>
        <w:spacing w:before="240" w:line="240" w:lineRule="auto"/>
        <w:rPr>
          <w:sz w:val="22"/>
          <w:szCs w:val="22"/>
          <w:lang w:val="es-ES"/>
        </w:rPr>
      </w:pPr>
      <w:bookmarkStart w:id="19" w:name="_Toc434509204"/>
      <w:r w:rsidRPr="006F38D2">
        <w:rPr>
          <w:sz w:val="22"/>
          <w:szCs w:val="22"/>
          <w:lang w:val="es-ES"/>
        </w:rPr>
        <w:t xml:space="preserve">3.2.2. </w:t>
      </w:r>
      <w:r w:rsidR="00DF1B18" w:rsidRPr="006F38D2">
        <w:rPr>
          <w:sz w:val="22"/>
          <w:szCs w:val="22"/>
          <w:lang w:val="es-ES"/>
        </w:rPr>
        <w:t>Problema principal</w:t>
      </w:r>
      <w:bookmarkEnd w:id="19"/>
      <w:r w:rsidR="00DF1B18" w:rsidRPr="006F38D2">
        <w:rPr>
          <w:sz w:val="22"/>
          <w:szCs w:val="22"/>
          <w:lang w:val="es-ES"/>
        </w:rPr>
        <w:t xml:space="preserve"> </w:t>
      </w:r>
    </w:p>
    <w:p w:rsidR="006F0B3D" w:rsidRPr="001E3254" w:rsidRDefault="006F0B3D" w:rsidP="006F0B3D">
      <w:pPr>
        <w:rPr>
          <w:sz w:val="2"/>
          <w:lang w:val="es-ES"/>
        </w:rPr>
      </w:pPr>
    </w:p>
    <w:p w:rsidR="00DF1B18" w:rsidRPr="009F7C9B" w:rsidRDefault="00DF1B18" w:rsidP="006F0B3D">
      <w:pPr>
        <w:pStyle w:val="Prrafodelista"/>
        <w:spacing w:line="240" w:lineRule="auto"/>
        <w:ind w:left="0"/>
        <w:jc w:val="both"/>
        <w:rPr>
          <w:rFonts w:ascii="Segoe UI Light" w:hAnsi="Segoe UI Light"/>
        </w:rPr>
      </w:pPr>
      <w:r w:rsidRPr="009F7C9B">
        <w:rPr>
          <w:rFonts w:ascii="Segoe UI Light" w:hAnsi="Segoe UI Light"/>
        </w:rPr>
        <w:t>De todos los problemas identificados, consideramos y destacamos que el PROBLEMA PRINCIPAL es el siguiente:</w:t>
      </w:r>
    </w:p>
    <w:p w:rsidR="00DF1B18" w:rsidRPr="00992C22" w:rsidRDefault="000F0DC2" w:rsidP="00992C22">
      <w:pPr>
        <w:pStyle w:val="Prrafodelista"/>
        <w:numPr>
          <w:ilvl w:val="0"/>
          <w:numId w:val="9"/>
        </w:numPr>
        <w:jc w:val="both"/>
        <w:rPr>
          <w:rFonts w:ascii="Segoe UI Light" w:hAnsi="Segoe UI Light"/>
        </w:rPr>
      </w:pPr>
      <w:r w:rsidRPr="009F7C9B">
        <w:rPr>
          <w:rFonts w:ascii="Segoe UI Light" w:hAnsi="Segoe UI Light"/>
        </w:rPr>
        <w:t>El proceso de esnseñaza clá</w:t>
      </w:r>
      <w:r w:rsidR="00DF1B18" w:rsidRPr="009F7C9B">
        <w:rPr>
          <w:rFonts w:ascii="Segoe UI Light" w:hAnsi="Segoe UI Light"/>
        </w:rPr>
        <w:t>sica (Eurocentrista y Occidental “V</w:t>
      </w:r>
      <w:r w:rsidRPr="009F7C9B">
        <w:rPr>
          <w:rFonts w:ascii="Segoe UI Light" w:hAnsi="Segoe UI Light"/>
        </w:rPr>
        <w:t>isió</w:t>
      </w:r>
      <w:r w:rsidR="00DF1B18" w:rsidRPr="009F7C9B">
        <w:rPr>
          <w:rFonts w:ascii="Segoe UI Light" w:hAnsi="Segoe UI Light"/>
        </w:rPr>
        <w:t>n educativa programa</w:t>
      </w:r>
      <w:r w:rsidR="007700A6">
        <w:rPr>
          <w:rFonts w:ascii="Segoe UI Light" w:hAnsi="Segoe UI Light"/>
        </w:rPr>
        <w:t>da</w:t>
      </w:r>
      <w:r w:rsidR="00DF1B18" w:rsidRPr="009F7C9B">
        <w:rPr>
          <w:rFonts w:ascii="Segoe UI Light" w:hAnsi="Segoe UI Light"/>
        </w:rPr>
        <w:t>-CHIP”) no podr</w:t>
      </w:r>
      <w:r w:rsidR="007700A6">
        <w:rPr>
          <w:rFonts w:ascii="Segoe UI Light" w:hAnsi="Segoe UI Light"/>
        </w:rPr>
        <w:t>a cambiarse cuando los docentes</w:t>
      </w:r>
      <w:r w:rsidR="00DF1B18" w:rsidRPr="009F7C9B">
        <w:rPr>
          <w:rFonts w:ascii="Segoe UI Light" w:hAnsi="Segoe UI Light"/>
        </w:rPr>
        <w:t>, no tengan incentivos especificos, de acuerdo a su capac</w:t>
      </w:r>
      <w:r w:rsidRPr="009F7C9B">
        <w:rPr>
          <w:rFonts w:ascii="Segoe UI Light" w:hAnsi="Segoe UI Light"/>
        </w:rPr>
        <w:t>idad de investigación y promoción de cada docente en cierta á</w:t>
      </w:r>
      <w:r w:rsidR="00DF1B18" w:rsidRPr="009F7C9B">
        <w:rPr>
          <w:rFonts w:ascii="Segoe UI Light" w:hAnsi="Segoe UI Light"/>
        </w:rPr>
        <w:t>rea</w:t>
      </w:r>
      <w:r w:rsidR="00DD0D37" w:rsidRPr="009F7C9B">
        <w:rPr>
          <w:rFonts w:ascii="Segoe UI Light" w:hAnsi="Segoe UI Light"/>
        </w:rPr>
        <w:t>, cuando se habla en la educació</w:t>
      </w:r>
      <w:r w:rsidR="00DF1B18" w:rsidRPr="009F7C9B">
        <w:rPr>
          <w:rFonts w:ascii="Segoe UI Light" w:hAnsi="Segoe UI Light"/>
        </w:rPr>
        <w:t>n moderna e integral, de una concepción diferente de pensar y hacer educación en un contexto de cambio educativo, donde la concreción de este mandato lo realizará la comunidad universitaria, misma que requiere de preparación sociopolítica y actualización técnico pedagógica para generar el cambio esperado en los futuros profesionales formados por competencias.</w:t>
      </w:r>
    </w:p>
    <w:p w:rsidR="00DF1B18" w:rsidRPr="00382E01" w:rsidRDefault="004B6CE9" w:rsidP="005F55CF">
      <w:pPr>
        <w:pStyle w:val="Ttulo1"/>
        <w:shd w:val="clear" w:color="auto" w:fill="17365D" w:themeFill="text2" w:themeFillShade="BF"/>
        <w:spacing w:before="0" w:after="240" w:line="240" w:lineRule="auto"/>
        <w:rPr>
          <w:color w:val="FFFFFF" w:themeColor="background1"/>
          <w:sz w:val="22"/>
          <w:szCs w:val="22"/>
          <w:lang w:val="es-ES"/>
        </w:rPr>
      </w:pPr>
      <w:bookmarkStart w:id="20" w:name="_Toc434509205"/>
      <w:r w:rsidRPr="004B6CE9">
        <w:rPr>
          <w:b w:val="0"/>
          <w:bCs w:val="0"/>
          <w:color w:val="FFFFFF" w:themeColor="background1"/>
          <w:sz w:val="22"/>
          <w:szCs w:val="22"/>
          <w:lang w:val="es-ES"/>
        </w:rPr>
        <w:t>4.</w:t>
      </w:r>
      <w:r>
        <w:rPr>
          <w:color w:val="FFFFFF" w:themeColor="background1"/>
          <w:sz w:val="22"/>
          <w:szCs w:val="22"/>
          <w:lang w:val="es-ES"/>
        </w:rPr>
        <w:t xml:space="preserve"> </w:t>
      </w:r>
      <w:r w:rsidR="00DF1B18" w:rsidRPr="00382E01">
        <w:rPr>
          <w:color w:val="FFFFFF" w:themeColor="background1"/>
          <w:sz w:val="22"/>
          <w:szCs w:val="22"/>
          <w:lang w:val="es-ES"/>
        </w:rPr>
        <w:t>CONCLUSIONES Y RECOMENDACIONES</w:t>
      </w:r>
      <w:bookmarkEnd w:id="20"/>
    </w:p>
    <w:p w:rsidR="00040CA1" w:rsidRPr="00695D28" w:rsidRDefault="00040CA1" w:rsidP="00695D28">
      <w:pPr>
        <w:pStyle w:val="Ttulo2"/>
        <w:rPr>
          <w:color w:val="365F91" w:themeColor="accent1" w:themeShade="BF"/>
          <w:sz w:val="22"/>
          <w:szCs w:val="22"/>
          <w:lang w:val="es-ES"/>
        </w:rPr>
      </w:pPr>
      <w:bookmarkStart w:id="21" w:name="_Toc434509206"/>
      <w:r w:rsidRPr="00695D28">
        <w:rPr>
          <w:color w:val="365F91" w:themeColor="accent1" w:themeShade="BF"/>
          <w:sz w:val="22"/>
          <w:szCs w:val="22"/>
          <w:lang w:val="es-ES"/>
        </w:rPr>
        <w:t xml:space="preserve">4.1. </w:t>
      </w:r>
      <w:r w:rsidR="005F55CF" w:rsidRPr="00695D28">
        <w:rPr>
          <w:color w:val="365F91" w:themeColor="accent1" w:themeShade="BF"/>
          <w:sz w:val="22"/>
          <w:szCs w:val="22"/>
          <w:lang w:val="es-ES"/>
        </w:rPr>
        <w:t>Conclusiones</w:t>
      </w:r>
      <w:bookmarkEnd w:id="21"/>
      <w:r w:rsidRPr="00695D28">
        <w:rPr>
          <w:color w:val="365F91" w:themeColor="accent1" w:themeShade="BF"/>
          <w:sz w:val="22"/>
          <w:szCs w:val="22"/>
          <w:lang w:val="es-ES"/>
        </w:rPr>
        <w:t xml:space="preserve"> </w:t>
      </w:r>
    </w:p>
    <w:p w:rsidR="00DF1B18" w:rsidRPr="009F7C9B" w:rsidRDefault="00DF1B18" w:rsidP="00DF1B18">
      <w:pPr>
        <w:jc w:val="both"/>
        <w:rPr>
          <w:rFonts w:ascii="Segoe UI Light" w:hAnsi="Segoe UI Light"/>
        </w:rPr>
      </w:pPr>
      <w:r w:rsidRPr="009F7C9B">
        <w:rPr>
          <w:rFonts w:ascii="Segoe UI Light" w:hAnsi="Segoe UI Light"/>
        </w:rPr>
        <w:t>El proceso de enseñ</w:t>
      </w:r>
      <w:r w:rsidR="00F67BB9">
        <w:rPr>
          <w:rFonts w:ascii="Segoe UI Light" w:hAnsi="Segoe UI Light"/>
        </w:rPr>
        <w:t xml:space="preserve">anza y aprendizaje basado en el </w:t>
      </w:r>
      <w:r w:rsidRPr="009F7C9B">
        <w:rPr>
          <w:rFonts w:ascii="Segoe UI Light" w:hAnsi="Segoe UI Light"/>
        </w:rPr>
        <w:t xml:space="preserve">estudiante, e  incluir al docente con un </w:t>
      </w:r>
      <w:r w:rsidR="00B631B8">
        <w:rPr>
          <w:rFonts w:ascii="Segoe UI Light" w:hAnsi="Segoe UI Light"/>
        </w:rPr>
        <w:t>nuevo enfoque y</w:t>
      </w:r>
      <w:r w:rsidRPr="009F7C9B">
        <w:rPr>
          <w:rFonts w:ascii="Segoe UI Light" w:hAnsi="Segoe UI Light"/>
        </w:rPr>
        <w:t xml:space="preserve"> valores con competencia</w:t>
      </w:r>
      <w:r w:rsidR="00B631B8">
        <w:rPr>
          <w:rFonts w:ascii="Segoe UI Light" w:hAnsi="Segoe UI Light"/>
        </w:rPr>
        <w:t xml:space="preserve">s y habilidades </w:t>
      </w:r>
      <w:r w:rsidR="00F67BB9">
        <w:rPr>
          <w:rFonts w:ascii="Segoe UI Light" w:hAnsi="Segoe UI Light"/>
        </w:rPr>
        <w:t xml:space="preserve">sirve </w:t>
      </w:r>
      <w:r w:rsidR="00B631B8">
        <w:rPr>
          <w:rFonts w:ascii="Segoe UI Light" w:hAnsi="Segoe UI Light"/>
        </w:rPr>
        <w:t xml:space="preserve">para </w:t>
      </w:r>
      <w:r w:rsidR="00C11899" w:rsidRPr="009F7C9B">
        <w:rPr>
          <w:rFonts w:ascii="Segoe UI Light" w:hAnsi="Segoe UI Light"/>
        </w:rPr>
        <w:t>desarrollar</w:t>
      </w:r>
      <w:r w:rsidRPr="009F7C9B">
        <w:rPr>
          <w:rFonts w:ascii="Segoe UI Light" w:hAnsi="Segoe UI Light"/>
        </w:rPr>
        <w:t xml:space="preserve"> </w:t>
      </w:r>
      <w:r w:rsidR="00F67BB9">
        <w:rPr>
          <w:rFonts w:ascii="Segoe UI Light" w:hAnsi="Segoe UI Light"/>
        </w:rPr>
        <w:t xml:space="preserve">una </w:t>
      </w:r>
      <w:r w:rsidR="00B631B8">
        <w:rPr>
          <w:rFonts w:ascii="Segoe UI Light" w:hAnsi="Segoe UI Light"/>
        </w:rPr>
        <w:t xml:space="preserve">formación </w:t>
      </w:r>
      <w:r w:rsidR="00F67BB9">
        <w:rPr>
          <w:rFonts w:ascii="Segoe UI Light" w:hAnsi="Segoe UI Light"/>
        </w:rPr>
        <w:t>profesional acorde a una nueva realidad educativa.</w:t>
      </w:r>
    </w:p>
    <w:p w:rsidR="00DF1B18" w:rsidRDefault="00DF1B18" w:rsidP="00DF1B18">
      <w:pPr>
        <w:jc w:val="both"/>
        <w:rPr>
          <w:rFonts w:ascii="Segoe UI Light" w:hAnsi="Segoe UI Light"/>
        </w:rPr>
      </w:pPr>
      <w:r w:rsidRPr="009F7C9B">
        <w:rPr>
          <w:rFonts w:ascii="Segoe UI Light" w:hAnsi="Segoe UI Light"/>
        </w:rPr>
        <w:t xml:space="preserve">Es por esta razón que la carrera de </w:t>
      </w:r>
      <w:r w:rsidR="00C11899" w:rsidRPr="009F7C9B">
        <w:rPr>
          <w:rFonts w:ascii="Segoe UI Light" w:hAnsi="Segoe UI Light"/>
        </w:rPr>
        <w:t>Ingeniería</w:t>
      </w:r>
      <w:r w:rsidRPr="009F7C9B">
        <w:rPr>
          <w:rFonts w:ascii="Segoe UI Light" w:hAnsi="Segoe UI Light"/>
        </w:rPr>
        <w:t xml:space="preserve"> </w:t>
      </w:r>
      <w:r w:rsidR="00C11899" w:rsidRPr="009F7C9B">
        <w:rPr>
          <w:rFonts w:ascii="Segoe UI Light" w:hAnsi="Segoe UI Light"/>
        </w:rPr>
        <w:t>Agronómica</w:t>
      </w:r>
      <w:r w:rsidRPr="009F7C9B">
        <w:rPr>
          <w:rFonts w:ascii="Segoe UI Light" w:hAnsi="Segoe UI Light"/>
        </w:rPr>
        <w:t xml:space="preserve">, de la </w:t>
      </w:r>
      <w:r w:rsidR="00C11899" w:rsidRPr="009F7C9B">
        <w:rPr>
          <w:rFonts w:ascii="Segoe UI Light" w:hAnsi="Segoe UI Light"/>
        </w:rPr>
        <w:t>universidad</w:t>
      </w:r>
      <w:r w:rsidR="00F96E17">
        <w:rPr>
          <w:rFonts w:ascii="Segoe UI Light" w:hAnsi="Segoe UI Light"/>
        </w:rPr>
        <w:t xml:space="preserve">  debe ayudar a la formación de estudiantes y docentes con un enfoque de competencias.</w:t>
      </w:r>
    </w:p>
    <w:p w:rsidR="00F17E83" w:rsidRDefault="00F17E83" w:rsidP="00DF1B18">
      <w:pPr>
        <w:jc w:val="both"/>
        <w:rPr>
          <w:rFonts w:ascii="Segoe UI Light" w:hAnsi="Segoe UI Light"/>
        </w:rPr>
      </w:pPr>
      <w:r>
        <w:rPr>
          <w:rFonts w:ascii="Segoe UI Light" w:hAnsi="Segoe UI Light"/>
        </w:rPr>
        <w:t>Este proceso de  formación debe ser dinámico y constantemente actualizado y revisado para la adecuación a las nuevas realidades de la sociedad y avances científicos.</w:t>
      </w:r>
    </w:p>
    <w:p w:rsidR="00040CA1" w:rsidRPr="00695D28" w:rsidRDefault="00040CA1" w:rsidP="00695D28">
      <w:pPr>
        <w:pStyle w:val="Ttulo2"/>
        <w:rPr>
          <w:color w:val="365F91" w:themeColor="accent1" w:themeShade="BF"/>
          <w:sz w:val="22"/>
          <w:szCs w:val="22"/>
          <w:lang w:val="es-ES"/>
        </w:rPr>
      </w:pPr>
      <w:bookmarkStart w:id="22" w:name="_Toc434509207"/>
      <w:r w:rsidRPr="00695D28">
        <w:rPr>
          <w:color w:val="365F91" w:themeColor="accent1" w:themeShade="BF"/>
          <w:sz w:val="22"/>
          <w:szCs w:val="22"/>
          <w:lang w:val="es-ES"/>
        </w:rPr>
        <w:t xml:space="preserve">4.2 </w:t>
      </w:r>
      <w:bookmarkEnd w:id="22"/>
      <w:r w:rsidR="00695D28" w:rsidRPr="00695D28">
        <w:rPr>
          <w:color w:val="365F91" w:themeColor="accent1" w:themeShade="BF"/>
          <w:sz w:val="22"/>
          <w:szCs w:val="22"/>
          <w:lang w:val="es-ES"/>
        </w:rPr>
        <w:t>Recomendación</w:t>
      </w:r>
    </w:p>
    <w:p w:rsidR="0001124B" w:rsidRDefault="00040CA1" w:rsidP="00AD279C">
      <w:pPr>
        <w:jc w:val="both"/>
        <w:rPr>
          <w:rFonts w:ascii="Segoe UI Light" w:hAnsi="Segoe UI Light"/>
        </w:rPr>
      </w:pPr>
      <w:r>
        <w:rPr>
          <w:rFonts w:ascii="Segoe UI Light" w:hAnsi="Segoe UI Light"/>
        </w:rPr>
        <w:t xml:space="preserve">Para el </w:t>
      </w:r>
      <w:r w:rsidR="003E5F98">
        <w:rPr>
          <w:rFonts w:ascii="Segoe UI Light" w:hAnsi="Segoe UI Light"/>
        </w:rPr>
        <w:t>logró</w:t>
      </w:r>
      <w:r>
        <w:rPr>
          <w:rFonts w:ascii="Segoe UI Light" w:hAnsi="Segoe UI Light"/>
        </w:rPr>
        <w:t xml:space="preserve"> de la efectividad  y la implementación de </w:t>
      </w:r>
      <w:r w:rsidR="005504D9">
        <w:rPr>
          <w:rFonts w:ascii="Segoe UI Light" w:hAnsi="Segoe UI Light"/>
        </w:rPr>
        <w:t xml:space="preserve">la competencia </w:t>
      </w:r>
      <w:r w:rsidR="003E5F98">
        <w:rPr>
          <w:rFonts w:ascii="Segoe UI Light" w:hAnsi="Segoe UI Light"/>
        </w:rPr>
        <w:t xml:space="preserve">en </w:t>
      </w:r>
      <w:r w:rsidR="005504D9">
        <w:rPr>
          <w:rFonts w:ascii="Segoe UI Light" w:hAnsi="Segoe UI Light"/>
        </w:rPr>
        <w:t xml:space="preserve">el área </w:t>
      </w:r>
      <w:r w:rsidR="003E5F98">
        <w:rPr>
          <w:rFonts w:ascii="Segoe UI Light" w:hAnsi="Segoe UI Light"/>
        </w:rPr>
        <w:t>M</w:t>
      </w:r>
      <w:r w:rsidR="005504D9">
        <w:rPr>
          <w:rFonts w:ascii="Segoe UI Light" w:hAnsi="Segoe UI Light"/>
        </w:rPr>
        <w:t>anejo</w:t>
      </w:r>
      <w:r w:rsidR="003E5F98">
        <w:rPr>
          <w:rFonts w:ascii="Segoe UI Light" w:hAnsi="Segoe UI Light"/>
        </w:rPr>
        <w:t xml:space="preserve"> y conservación de Suelos, necesariamente la gestión administrativa de las autoridades de la universidad debe dar las condiciones necesarias a novel docente, estudiante, y un constante cambio de integrar la epistemología moderna e indígena, para logro de una competencia efectiva y aplicable, basado en la interculturalidad y la </w:t>
      </w:r>
      <w:proofErr w:type="spellStart"/>
      <w:r w:rsidR="003E5F98">
        <w:rPr>
          <w:rFonts w:ascii="Segoe UI Light" w:hAnsi="Segoe UI Light"/>
        </w:rPr>
        <w:t>transdiciplinariedad</w:t>
      </w:r>
      <w:proofErr w:type="spellEnd"/>
      <w:r w:rsidR="003E5F98">
        <w:rPr>
          <w:rFonts w:ascii="Segoe UI Light" w:hAnsi="Segoe UI Light"/>
        </w:rPr>
        <w:t>, y responda a la actual coyuntura nacional de nuestro país.</w:t>
      </w:r>
    </w:p>
    <w:p w:rsidR="00AD279C" w:rsidRDefault="00AD279C" w:rsidP="00AD279C">
      <w:pPr>
        <w:jc w:val="both"/>
        <w:rPr>
          <w:rFonts w:ascii="Segoe UI Light" w:hAnsi="Segoe UI Light"/>
        </w:rPr>
      </w:pPr>
    </w:p>
    <w:p w:rsidR="00AD279C" w:rsidRPr="00AD279C" w:rsidRDefault="00AD279C" w:rsidP="00AD279C">
      <w:pPr>
        <w:jc w:val="both"/>
        <w:rPr>
          <w:rFonts w:ascii="Segoe UI Light" w:hAnsi="Segoe UI Light"/>
        </w:rPr>
      </w:pPr>
    </w:p>
    <w:p w:rsidR="00B76934" w:rsidRDefault="0001124B" w:rsidP="00FA200C">
      <w:pPr>
        <w:pStyle w:val="Ttulo1"/>
        <w:shd w:val="clear" w:color="auto" w:fill="17365D" w:themeFill="text2" w:themeFillShade="BF"/>
        <w:rPr>
          <w:color w:val="FFFFFF" w:themeColor="background1"/>
          <w:sz w:val="22"/>
          <w:szCs w:val="22"/>
          <w:lang w:val="es-ES"/>
        </w:rPr>
      </w:pPr>
      <w:bookmarkStart w:id="23" w:name="_Toc434509208"/>
      <w:r w:rsidRPr="00382E01">
        <w:rPr>
          <w:color w:val="FFFFFF" w:themeColor="background1"/>
          <w:sz w:val="22"/>
          <w:szCs w:val="22"/>
          <w:lang w:val="es-ES"/>
        </w:rPr>
        <w:lastRenderedPageBreak/>
        <w:t>IV. REFERENCIAS EMPLEADAS EN LA INVESTIGACIÓN</w:t>
      </w:r>
      <w:bookmarkEnd w:id="23"/>
    </w:p>
    <w:p w:rsidR="00FA200C" w:rsidRPr="00AD279C" w:rsidRDefault="00FA200C" w:rsidP="00FA200C">
      <w:pPr>
        <w:rPr>
          <w:rFonts w:ascii="Segoe UI Light" w:hAnsi="Segoe UI Light"/>
        </w:rPr>
      </w:pPr>
    </w:p>
    <w:p w:rsidR="00FA200C" w:rsidRPr="00AD279C" w:rsidRDefault="00B76934" w:rsidP="00FA200C">
      <w:pPr>
        <w:pStyle w:val="EndNoteBibliography"/>
        <w:spacing w:after="0"/>
        <w:rPr>
          <w:rFonts w:ascii="Segoe UI Light" w:hAnsi="Segoe UI Light"/>
          <w:noProof w:val="0"/>
          <w:lang w:val="es-BO"/>
        </w:rPr>
      </w:pPr>
      <w:r w:rsidRPr="00AD279C">
        <w:rPr>
          <w:rFonts w:ascii="Segoe UI Light" w:hAnsi="Segoe UI Light"/>
          <w:noProof w:val="0"/>
          <w:lang w:val="es-BO"/>
        </w:rPr>
        <w:fldChar w:fldCharType="begin"/>
      </w:r>
      <w:r w:rsidRPr="00AD279C">
        <w:rPr>
          <w:rFonts w:ascii="Segoe UI Light" w:hAnsi="Segoe UI Light"/>
          <w:noProof w:val="0"/>
          <w:lang w:val="es-BO"/>
        </w:rPr>
        <w:instrText xml:space="preserve"> ADDIN EN.REFLIST </w:instrText>
      </w:r>
      <w:r w:rsidRPr="00AD279C">
        <w:rPr>
          <w:rFonts w:ascii="Segoe UI Light" w:hAnsi="Segoe UI Light"/>
          <w:noProof w:val="0"/>
          <w:lang w:val="es-BO"/>
        </w:rPr>
        <w:fldChar w:fldCharType="separate"/>
      </w:r>
      <w:r w:rsidR="00FA200C" w:rsidRPr="00AD279C">
        <w:rPr>
          <w:rFonts w:ascii="Segoe UI Light" w:hAnsi="Segoe UI Light"/>
          <w:noProof w:val="0"/>
          <w:lang w:val="es-BO"/>
        </w:rPr>
        <w:t>1.</w:t>
      </w:r>
      <w:r w:rsidR="00FA200C" w:rsidRPr="00AD279C">
        <w:rPr>
          <w:rFonts w:ascii="Segoe UI Light" w:hAnsi="Segoe UI Light"/>
          <w:noProof w:val="0"/>
          <w:lang w:val="es-BO"/>
        </w:rPr>
        <w:tab/>
        <w:t>Elizardo P. Ley de la educacion Avelino Siñani - Elizardo Perez no. 070. 2010.</w:t>
      </w:r>
    </w:p>
    <w:p w:rsidR="00FA200C" w:rsidRPr="00AD279C" w:rsidRDefault="00FA200C" w:rsidP="00FA200C">
      <w:pPr>
        <w:pStyle w:val="EndNoteBibliography"/>
        <w:spacing w:after="0"/>
        <w:rPr>
          <w:rFonts w:ascii="Segoe UI Light" w:hAnsi="Segoe UI Light"/>
          <w:noProof w:val="0"/>
          <w:lang w:val="es-BO"/>
        </w:rPr>
      </w:pPr>
      <w:r w:rsidRPr="00AD279C">
        <w:rPr>
          <w:rFonts w:ascii="Segoe UI Light" w:hAnsi="Segoe UI Light"/>
          <w:noProof w:val="0"/>
          <w:lang w:val="es-BO"/>
        </w:rPr>
        <w:t>2.</w:t>
      </w:r>
      <w:r w:rsidRPr="00AD279C">
        <w:rPr>
          <w:rFonts w:ascii="Segoe UI Light" w:hAnsi="Segoe UI Light"/>
          <w:noProof w:val="0"/>
          <w:lang w:val="es-BO"/>
        </w:rPr>
        <w:tab/>
        <w:t>E. POA. &lt;Módulo Competencias Agronomía 2015.pdf&gt;. 2015.</w:t>
      </w:r>
    </w:p>
    <w:p w:rsidR="00FA200C" w:rsidRPr="00AD279C" w:rsidRDefault="00FA200C" w:rsidP="00FA200C">
      <w:pPr>
        <w:pStyle w:val="EndNoteBibliography"/>
        <w:spacing w:after="0"/>
        <w:rPr>
          <w:rFonts w:ascii="Segoe UI Light" w:hAnsi="Segoe UI Light"/>
          <w:noProof w:val="0"/>
          <w:lang w:val="es-BO"/>
        </w:rPr>
      </w:pPr>
      <w:r w:rsidRPr="00AD279C">
        <w:rPr>
          <w:rFonts w:ascii="Segoe UI Light" w:hAnsi="Segoe UI Light"/>
          <w:noProof w:val="0"/>
          <w:lang w:val="es-BO"/>
        </w:rPr>
        <w:t>3.</w:t>
      </w:r>
      <w:r w:rsidRPr="00AD279C">
        <w:rPr>
          <w:rFonts w:ascii="Segoe UI Light" w:hAnsi="Segoe UI Light"/>
          <w:noProof w:val="0"/>
          <w:lang w:val="es-BO"/>
        </w:rPr>
        <w:tab/>
        <w:t>Educativo M. Fundamentos políticos, filosoficos y epistemológicos. 2013.</w:t>
      </w:r>
    </w:p>
    <w:p w:rsidR="00FA200C" w:rsidRPr="00AD279C" w:rsidRDefault="00FA200C" w:rsidP="00FA200C">
      <w:pPr>
        <w:pStyle w:val="EndNoteBibliography"/>
        <w:spacing w:after="0"/>
        <w:rPr>
          <w:rFonts w:ascii="Segoe UI Light" w:hAnsi="Segoe UI Light"/>
          <w:noProof w:val="0"/>
          <w:lang w:val="es-BO"/>
        </w:rPr>
      </w:pPr>
      <w:r w:rsidRPr="00AD279C">
        <w:rPr>
          <w:rFonts w:ascii="Segoe UI Light" w:hAnsi="Segoe UI Light"/>
          <w:noProof w:val="0"/>
          <w:lang w:val="es-BO"/>
        </w:rPr>
        <w:t>4.</w:t>
      </w:r>
      <w:r w:rsidRPr="00AD279C">
        <w:rPr>
          <w:rFonts w:ascii="Segoe UI Light" w:hAnsi="Segoe UI Light"/>
          <w:noProof w:val="0"/>
          <w:lang w:val="es-BO"/>
        </w:rPr>
        <w:tab/>
        <w:t>Bastidas M PF, Torres J, Escobar G, Arango A, Peñaranda F. . El diálogo de saberes como posición humana frente al otro: referente ontológico y pedagógico en la educación para la salud. 2009.</w:t>
      </w:r>
    </w:p>
    <w:p w:rsidR="00FA200C" w:rsidRPr="00AD279C" w:rsidRDefault="00FA200C" w:rsidP="00FA200C">
      <w:pPr>
        <w:pStyle w:val="EndNoteBibliography"/>
        <w:spacing w:after="0"/>
        <w:rPr>
          <w:rFonts w:ascii="Segoe UI Light" w:hAnsi="Segoe UI Light"/>
          <w:noProof w:val="0"/>
          <w:lang w:val="es-BO"/>
        </w:rPr>
      </w:pPr>
      <w:r w:rsidRPr="00AD279C">
        <w:rPr>
          <w:rFonts w:ascii="Segoe UI Light" w:hAnsi="Segoe UI Light"/>
          <w:noProof w:val="0"/>
          <w:lang w:val="es-BO"/>
        </w:rPr>
        <w:t>5.</w:t>
      </w:r>
      <w:r w:rsidRPr="00AD279C">
        <w:rPr>
          <w:rFonts w:ascii="Segoe UI Light" w:hAnsi="Segoe UI Light"/>
          <w:noProof w:val="0"/>
          <w:lang w:val="es-BO"/>
        </w:rPr>
        <w:tab/>
        <w:t>Sergio T. Aspecto básicos de la formación basada en competencias 2006.</w:t>
      </w:r>
    </w:p>
    <w:p w:rsidR="00FA200C" w:rsidRPr="00AD279C" w:rsidRDefault="00FA200C" w:rsidP="00AD279C">
      <w:pPr>
        <w:pStyle w:val="EndNoteBibliography"/>
        <w:jc w:val="both"/>
        <w:rPr>
          <w:rFonts w:ascii="Segoe UI Light" w:hAnsi="Segoe UI Light"/>
          <w:noProof w:val="0"/>
          <w:lang w:val="es-BO"/>
        </w:rPr>
      </w:pPr>
      <w:r w:rsidRPr="00AD279C">
        <w:rPr>
          <w:rFonts w:ascii="Segoe UI Light" w:hAnsi="Segoe UI Light"/>
          <w:noProof w:val="0"/>
          <w:lang w:val="es-BO"/>
        </w:rPr>
        <w:t>6.</w:t>
      </w:r>
      <w:r w:rsidRPr="00AD279C">
        <w:rPr>
          <w:rFonts w:ascii="Segoe UI Light" w:hAnsi="Segoe UI Light"/>
          <w:noProof w:val="0"/>
          <w:lang w:val="es-BO"/>
        </w:rPr>
        <w:tab/>
        <w:t>UNESCO. Declaración mundial sobre la educación superior en el siglo xxi: Visión y acción y marco de acción prioritaria para el cambio y el desarrollo de la educación superior. 1998.</w:t>
      </w:r>
    </w:p>
    <w:p w:rsidR="00AD279C" w:rsidRDefault="00B76934" w:rsidP="00AD279C">
      <w:pPr>
        <w:pStyle w:val="Ttulo1"/>
        <w:spacing w:line="240" w:lineRule="auto"/>
        <w:jc w:val="center"/>
        <w:rPr>
          <w:sz w:val="22"/>
          <w:szCs w:val="22"/>
          <w:lang w:val="es-ES"/>
        </w:rPr>
      </w:pPr>
      <w:r w:rsidRPr="00AD279C">
        <w:rPr>
          <w:rFonts w:ascii="Segoe UI Light" w:hAnsi="Segoe UI Light"/>
        </w:rPr>
        <w:fldChar w:fldCharType="end"/>
      </w:r>
      <w:r w:rsidR="00AD279C" w:rsidRPr="00AD279C">
        <w:rPr>
          <w:sz w:val="22"/>
          <w:szCs w:val="22"/>
          <w:lang w:val="es-ES"/>
        </w:rPr>
        <w:t xml:space="preserve"> </w:t>
      </w:r>
      <w:r w:rsidR="00AD279C" w:rsidRPr="007F47A4">
        <w:rPr>
          <w:sz w:val="22"/>
          <w:szCs w:val="22"/>
          <w:lang w:val="es-ES"/>
        </w:rPr>
        <w:t>Anexos</w:t>
      </w:r>
    </w:p>
    <w:p w:rsidR="00AD279C" w:rsidRPr="008D7896" w:rsidRDefault="00AD279C" w:rsidP="00AD279C">
      <w:pPr>
        <w:spacing w:after="0" w:line="240" w:lineRule="auto"/>
        <w:jc w:val="center"/>
        <w:rPr>
          <w:rFonts w:ascii="Segoe UI Light" w:hAnsi="Segoe UI Light"/>
          <w:noProof/>
          <w:sz w:val="20"/>
          <w:szCs w:val="20"/>
        </w:rPr>
      </w:pPr>
      <w:r w:rsidRPr="008D7896">
        <w:rPr>
          <w:rFonts w:ascii="Segoe UI Light" w:hAnsi="Segoe UI Light"/>
          <w:noProof/>
          <w:sz w:val="20"/>
          <w:szCs w:val="20"/>
        </w:rPr>
        <w:t>Cuadro: Descripción de la competencia</w:t>
      </w:r>
    </w:p>
    <w:tbl>
      <w:tblPr>
        <w:tblStyle w:val="Listaclara-nfasis1"/>
        <w:tblW w:w="9037" w:type="dxa"/>
        <w:tblLook w:val="04A0" w:firstRow="1" w:lastRow="0" w:firstColumn="1" w:lastColumn="0" w:noHBand="0" w:noVBand="1"/>
      </w:tblPr>
      <w:tblGrid>
        <w:gridCol w:w="2093"/>
        <w:gridCol w:w="1276"/>
        <w:gridCol w:w="2409"/>
        <w:gridCol w:w="3259"/>
      </w:tblGrid>
      <w:tr w:rsidR="00AD279C" w:rsidRPr="008D7896" w:rsidTr="0034039C">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093" w:type="dxa"/>
          </w:tcPr>
          <w:p w:rsidR="00AD279C" w:rsidRPr="008D7896" w:rsidRDefault="00AD279C" w:rsidP="0034039C">
            <w:pPr>
              <w:autoSpaceDE w:val="0"/>
              <w:autoSpaceDN w:val="0"/>
              <w:adjustRightInd w:val="0"/>
              <w:jc w:val="center"/>
              <w:rPr>
                <w:rFonts w:ascii="Segoe UI Light" w:hAnsi="Segoe UI Light" w:cstheme="minorHAnsi"/>
                <w:b w:val="0"/>
                <w:sz w:val="20"/>
                <w:szCs w:val="20"/>
              </w:rPr>
            </w:pPr>
            <w:r w:rsidRPr="008D7896">
              <w:rPr>
                <w:rFonts w:ascii="Segoe UI Light" w:hAnsi="Segoe UI Light" w:cstheme="minorHAnsi"/>
                <w:sz w:val="20"/>
                <w:szCs w:val="20"/>
              </w:rPr>
              <w:t>Verbo de desempeño</w:t>
            </w:r>
          </w:p>
          <w:p w:rsidR="00AD279C" w:rsidRPr="008D7896" w:rsidRDefault="00AD279C" w:rsidP="0034039C">
            <w:pPr>
              <w:autoSpaceDE w:val="0"/>
              <w:autoSpaceDN w:val="0"/>
              <w:adjustRightInd w:val="0"/>
              <w:jc w:val="center"/>
              <w:rPr>
                <w:rFonts w:ascii="Segoe UI Light" w:hAnsi="Segoe UI Light" w:cstheme="minorHAnsi"/>
                <w:b w:val="0"/>
                <w:sz w:val="20"/>
                <w:szCs w:val="20"/>
              </w:rPr>
            </w:pPr>
            <w:r w:rsidRPr="008D7896">
              <w:rPr>
                <w:rFonts w:ascii="Segoe UI Light" w:hAnsi="Segoe UI Light" w:cstheme="minorHAnsi"/>
                <w:sz w:val="20"/>
                <w:szCs w:val="20"/>
              </w:rPr>
              <w:t>(Habilidad)</w:t>
            </w:r>
          </w:p>
          <w:p w:rsidR="00AD279C" w:rsidRPr="008D7896" w:rsidRDefault="00AD279C" w:rsidP="0034039C">
            <w:pPr>
              <w:jc w:val="center"/>
              <w:rPr>
                <w:rFonts w:ascii="Segoe UI Light" w:hAnsi="Segoe UI Light" w:cstheme="minorHAnsi"/>
                <w:b w:val="0"/>
                <w:sz w:val="20"/>
                <w:szCs w:val="20"/>
              </w:rPr>
            </w:pPr>
            <w:r w:rsidRPr="008D7896">
              <w:rPr>
                <w:rFonts w:ascii="Segoe UI Light" w:hAnsi="Segoe UI Light" w:cstheme="minorHAnsi"/>
                <w:sz w:val="20"/>
                <w:szCs w:val="20"/>
              </w:rPr>
              <w:t>procedimental</w:t>
            </w:r>
          </w:p>
        </w:tc>
        <w:tc>
          <w:tcPr>
            <w:tcW w:w="1276" w:type="dxa"/>
          </w:tcPr>
          <w:p w:rsidR="00AD279C" w:rsidRPr="008D7896" w:rsidRDefault="00AD279C" w:rsidP="0034039C">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theme="minorHAnsi"/>
                <w:b w:val="0"/>
                <w:sz w:val="20"/>
                <w:szCs w:val="20"/>
              </w:rPr>
            </w:pPr>
            <w:r w:rsidRPr="008D7896">
              <w:rPr>
                <w:rFonts w:ascii="Segoe UI Light" w:hAnsi="Segoe UI Light" w:cstheme="minorHAnsi"/>
                <w:sz w:val="20"/>
                <w:szCs w:val="20"/>
              </w:rPr>
              <w:t>Objeto</w:t>
            </w:r>
          </w:p>
        </w:tc>
        <w:tc>
          <w:tcPr>
            <w:tcW w:w="2409" w:type="dxa"/>
          </w:tcPr>
          <w:p w:rsidR="00AD279C" w:rsidRPr="008D7896" w:rsidRDefault="00AD279C" w:rsidP="0034039C">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theme="minorHAnsi"/>
                <w:b w:val="0"/>
                <w:sz w:val="20"/>
                <w:szCs w:val="20"/>
              </w:rPr>
            </w:pPr>
            <w:r w:rsidRPr="008D7896">
              <w:rPr>
                <w:rFonts w:ascii="Segoe UI Light" w:hAnsi="Segoe UI Light" w:cstheme="minorHAnsi"/>
                <w:sz w:val="20"/>
                <w:szCs w:val="20"/>
              </w:rPr>
              <w:t>Finalidad</w:t>
            </w:r>
          </w:p>
        </w:tc>
        <w:tc>
          <w:tcPr>
            <w:tcW w:w="3259" w:type="dxa"/>
          </w:tcPr>
          <w:p w:rsidR="00AD279C" w:rsidRPr="008D7896" w:rsidRDefault="00AD279C" w:rsidP="003403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theme="minorHAnsi"/>
                <w:b w:val="0"/>
                <w:sz w:val="20"/>
                <w:szCs w:val="20"/>
              </w:rPr>
            </w:pPr>
            <w:r w:rsidRPr="008D7896">
              <w:rPr>
                <w:rFonts w:ascii="Segoe UI Light" w:hAnsi="Segoe UI Light" w:cstheme="minorHAnsi"/>
                <w:sz w:val="20"/>
                <w:szCs w:val="20"/>
              </w:rPr>
              <w:t>Condición de</w:t>
            </w:r>
          </w:p>
          <w:p w:rsidR="00AD279C" w:rsidRPr="008D7896" w:rsidRDefault="00AD279C" w:rsidP="0034039C">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theme="minorHAnsi"/>
                <w:b w:val="0"/>
                <w:sz w:val="20"/>
                <w:szCs w:val="20"/>
              </w:rPr>
            </w:pPr>
            <w:r w:rsidRPr="008D7896">
              <w:rPr>
                <w:rFonts w:ascii="Segoe UI Light" w:hAnsi="Segoe UI Light" w:cstheme="minorHAnsi"/>
                <w:sz w:val="20"/>
                <w:szCs w:val="20"/>
              </w:rPr>
              <w:t>calidad</w:t>
            </w:r>
          </w:p>
          <w:p w:rsidR="00AD279C" w:rsidRPr="008D7896" w:rsidRDefault="00AD279C" w:rsidP="0034039C">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theme="minorHAnsi"/>
                <w:b w:val="0"/>
                <w:sz w:val="20"/>
                <w:szCs w:val="20"/>
              </w:rPr>
            </w:pPr>
          </w:p>
        </w:tc>
      </w:tr>
      <w:tr w:rsidR="00AD279C" w:rsidRPr="008D7896" w:rsidTr="0034039C">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D279C" w:rsidRPr="008D7896" w:rsidRDefault="00AD279C" w:rsidP="0034039C">
            <w:pPr>
              <w:jc w:val="center"/>
              <w:rPr>
                <w:rFonts w:ascii="Segoe UI Light" w:hAnsi="Segoe UI Light" w:cstheme="minorHAnsi"/>
                <w:b w:val="0"/>
                <w:sz w:val="20"/>
                <w:szCs w:val="20"/>
              </w:rPr>
            </w:pPr>
            <w:r w:rsidRPr="008D7896">
              <w:rPr>
                <w:rFonts w:ascii="Segoe UI Light" w:hAnsi="Segoe UI Light" w:cstheme="minorHAnsi"/>
                <w:b w:val="0"/>
                <w:sz w:val="20"/>
                <w:szCs w:val="20"/>
              </w:rPr>
              <w:t>Desarrollar</w:t>
            </w:r>
          </w:p>
        </w:tc>
        <w:tc>
          <w:tcPr>
            <w:tcW w:w="1276" w:type="dxa"/>
            <w:vAlign w:val="center"/>
          </w:tcPr>
          <w:p w:rsidR="00AD279C" w:rsidRPr="008D7896" w:rsidRDefault="00AD279C" w:rsidP="0034039C">
            <w:pPr>
              <w:jc w:val="center"/>
              <w:cnfStyle w:val="000000100000" w:firstRow="0" w:lastRow="0" w:firstColumn="0" w:lastColumn="0" w:oddVBand="0" w:evenVBand="0" w:oddHBand="1" w:evenHBand="0" w:firstRowFirstColumn="0" w:firstRowLastColumn="0" w:lastRowFirstColumn="0" w:lastRowLastColumn="0"/>
              <w:rPr>
                <w:rFonts w:ascii="Segoe UI Light" w:hAnsi="Segoe UI Light" w:cstheme="minorHAnsi"/>
                <w:sz w:val="20"/>
                <w:szCs w:val="20"/>
              </w:rPr>
            </w:pPr>
            <w:r w:rsidRPr="008D7896">
              <w:rPr>
                <w:rFonts w:ascii="Segoe UI Light" w:hAnsi="Segoe UI Light" w:cstheme="minorHAnsi"/>
                <w:sz w:val="20"/>
                <w:szCs w:val="20"/>
              </w:rPr>
              <w:t>Plan global</w:t>
            </w:r>
          </w:p>
        </w:tc>
        <w:tc>
          <w:tcPr>
            <w:tcW w:w="2409" w:type="dxa"/>
            <w:vAlign w:val="center"/>
          </w:tcPr>
          <w:p w:rsidR="00AD279C" w:rsidRPr="008D7896" w:rsidRDefault="00AD279C" w:rsidP="0034039C">
            <w:pPr>
              <w:jc w:val="center"/>
              <w:cnfStyle w:val="000000100000" w:firstRow="0" w:lastRow="0" w:firstColumn="0" w:lastColumn="0" w:oddVBand="0" w:evenVBand="0" w:oddHBand="1" w:evenHBand="0" w:firstRowFirstColumn="0" w:firstRowLastColumn="0" w:lastRowFirstColumn="0" w:lastRowLastColumn="0"/>
              <w:rPr>
                <w:rFonts w:ascii="Segoe UI Light" w:hAnsi="Segoe UI Light" w:cstheme="minorHAnsi"/>
                <w:sz w:val="20"/>
                <w:szCs w:val="20"/>
              </w:rPr>
            </w:pPr>
            <w:r w:rsidRPr="008D7896">
              <w:rPr>
                <w:rFonts w:ascii="Segoe UI Light" w:hAnsi="Segoe UI Light" w:cstheme="minorHAnsi"/>
                <w:sz w:val="20"/>
                <w:szCs w:val="20"/>
              </w:rPr>
              <w:t>Para disminuir la degradación de suelos a causas de las actividades realizadas por el hombre (antrópicas).</w:t>
            </w:r>
          </w:p>
        </w:tc>
        <w:tc>
          <w:tcPr>
            <w:tcW w:w="3259" w:type="dxa"/>
            <w:vAlign w:val="center"/>
          </w:tcPr>
          <w:p w:rsidR="00AD279C" w:rsidRPr="008D7896" w:rsidRDefault="00AD279C" w:rsidP="0034039C">
            <w:pPr>
              <w:pStyle w:val="Prrafodelista"/>
              <w:numPr>
                <w:ilvl w:val="0"/>
                <w:numId w:val="2"/>
              </w:numPr>
              <w:ind w:left="318"/>
              <w:jc w:val="both"/>
              <w:cnfStyle w:val="000000100000" w:firstRow="0" w:lastRow="0" w:firstColumn="0" w:lastColumn="0" w:oddVBand="0" w:evenVBand="0" w:oddHBand="1" w:evenHBand="0" w:firstRowFirstColumn="0" w:firstRowLastColumn="0" w:lastRowFirstColumn="0" w:lastRowLastColumn="0"/>
              <w:rPr>
                <w:rFonts w:ascii="Segoe UI Light" w:hAnsi="Segoe UI Light" w:cstheme="minorHAnsi"/>
                <w:sz w:val="20"/>
                <w:szCs w:val="20"/>
              </w:rPr>
            </w:pPr>
            <w:r w:rsidRPr="008D7896">
              <w:rPr>
                <w:rFonts w:ascii="Segoe UI Light" w:hAnsi="Segoe UI Light" w:cstheme="minorHAnsi"/>
                <w:sz w:val="20"/>
                <w:szCs w:val="20"/>
              </w:rPr>
              <w:t xml:space="preserve">Con enfoque de descolonización de la educación superior basado en las ciencias del eucrocentrismo y occidental, </w:t>
            </w:r>
          </w:p>
          <w:p w:rsidR="00AD279C" w:rsidRPr="008D7896" w:rsidRDefault="00AD279C" w:rsidP="0034039C">
            <w:pPr>
              <w:pStyle w:val="Prrafodelista"/>
              <w:numPr>
                <w:ilvl w:val="0"/>
                <w:numId w:val="2"/>
              </w:numPr>
              <w:ind w:left="318"/>
              <w:jc w:val="both"/>
              <w:cnfStyle w:val="000000100000" w:firstRow="0" w:lastRow="0" w:firstColumn="0" w:lastColumn="0" w:oddVBand="0" w:evenVBand="0" w:oddHBand="1" w:evenHBand="0" w:firstRowFirstColumn="0" w:firstRowLastColumn="0" w:lastRowFirstColumn="0" w:lastRowLastColumn="0"/>
              <w:rPr>
                <w:rFonts w:ascii="Segoe UI Light" w:hAnsi="Segoe UI Light" w:cstheme="minorHAnsi"/>
                <w:sz w:val="20"/>
                <w:szCs w:val="20"/>
              </w:rPr>
            </w:pPr>
            <w:r w:rsidRPr="008D7896">
              <w:rPr>
                <w:rFonts w:ascii="Segoe UI Light" w:hAnsi="Segoe UI Light" w:cstheme="minorHAnsi"/>
                <w:sz w:val="20"/>
                <w:szCs w:val="20"/>
              </w:rPr>
              <w:t>Una educación superior moderna por competencia en el curriculum de agronomia.</w:t>
            </w:r>
          </w:p>
        </w:tc>
      </w:tr>
      <w:tr w:rsidR="00AD279C" w:rsidRPr="008D7896" w:rsidTr="0034039C">
        <w:trPr>
          <w:trHeight w:val="102"/>
        </w:trPr>
        <w:tc>
          <w:tcPr>
            <w:cnfStyle w:val="001000000000" w:firstRow="0" w:lastRow="0" w:firstColumn="1" w:lastColumn="0" w:oddVBand="0" w:evenVBand="0" w:oddHBand="0" w:evenHBand="0" w:firstRowFirstColumn="0" w:firstRowLastColumn="0" w:lastRowFirstColumn="0" w:lastRowLastColumn="0"/>
            <w:tcW w:w="9037" w:type="dxa"/>
            <w:gridSpan w:val="4"/>
          </w:tcPr>
          <w:p w:rsidR="00AD279C" w:rsidRPr="008D7896" w:rsidRDefault="00AD279C" w:rsidP="0034039C">
            <w:pPr>
              <w:jc w:val="both"/>
              <w:rPr>
                <w:rFonts w:ascii="Segoe UI Light" w:hAnsi="Segoe UI Light" w:cstheme="minorHAnsi"/>
                <w:b w:val="0"/>
                <w:sz w:val="20"/>
                <w:szCs w:val="20"/>
              </w:rPr>
            </w:pPr>
            <w:r w:rsidRPr="008D7896">
              <w:rPr>
                <w:rFonts w:ascii="Segoe UI Light" w:hAnsi="Segoe UI Light" w:cstheme="minorHAnsi"/>
                <w:sz w:val="20"/>
                <w:szCs w:val="20"/>
              </w:rPr>
              <w:t>Descripción de la competencia:</w:t>
            </w:r>
          </w:p>
          <w:p w:rsidR="00AD279C" w:rsidRPr="008D7896" w:rsidRDefault="00AD279C" w:rsidP="0034039C">
            <w:pPr>
              <w:jc w:val="both"/>
              <w:rPr>
                <w:rFonts w:ascii="Segoe UI Light" w:hAnsi="Segoe UI Light" w:cstheme="minorHAnsi"/>
                <w:sz w:val="20"/>
                <w:szCs w:val="20"/>
              </w:rPr>
            </w:pPr>
          </w:p>
          <w:p w:rsidR="00AD279C" w:rsidRPr="008D7896" w:rsidRDefault="00AD279C" w:rsidP="0034039C">
            <w:pPr>
              <w:jc w:val="both"/>
              <w:rPr>
                <w:rFonts w:ascii="Segoe UI Light" w:hAnsi="Segoe UI Light" w:cstheme="minorHAnsi"/>
                <w:b w:val="0"/>
                <w:sz w:val="20"/>
                <w:szCs w:val="20"/>
              </w:rPr>
            </w:pPr>
            <w:r w:rsidRPr="008D7896">
              <w:rPr>
                <w:rFonts w:ascii="Segoe UI Light" w:hAnsi="Segoe UI Light" w:cstheme="minorHAnsi"/>
                <w:b w:val="0"/>
                <w:sz w:val="20"/>
                <w:szCs w:val="20"/>
                <w:lang w:val="es-ES"/>
              </w:rPr>
              <w:t>Desarrollar un plan global para disminuir la degradación de suelos a causas de las actividades realizadas por el hombre (antrópica),</w:t>
            </w:r>
            <w:r w:rsidRPr="008D7896">
              <w:rPr>
                <w:rFonts w:ascii="Segoe UI Light" w:hAnsi="Segoe UI Light" w:cstheme="minorHAnsi"/>
                <w:b w:val="0"/>
                <w:sz w:val="20"/>
                <w:szCs w:val="20"/>
              </w:rPr>
              <w:t xml:space="preserve"> con enfoque de descolonización del eurocentrismo y occidental, hacia una educación superior moderna por competencia en el </w:t>
            </w:r>
            <w:proofErr w:type="spellStart"/>
            <w:r w:rsidRPr="008D7896">
              <w:rPr>
                <w:rFonts w:ascii="Segoe UI Light" w:hAnsi="Segoe UI Light" w:cstheme="minorHAnsi"/>
                <w:b w:val="0"/>
                <w:sz w:val="20"/>
                <w:szCs w:val="20"/>
              </w:rPr>
              <w:t>curriculum</w:t>
            </w:r>
            <w:proofErr w:type="spellEnd"/>
            <w:r w:rsidRPr="008D7896">
              <w:rPr>
                <w:rFonts w:ascii="Segoe UI Light" w:hAnsi="Segoe UI Light" w:cstheme="minorHAnsi"/>
                <w:b w:val="0"/>
                <w:sz w:val="20"/>
                <w:szCs w:val="20"/>
              </w:rPr>
              <w:t xml:space="preserve"> de la carrera de Ingeniería Agronómica.</w:t>
            </w:r>
          </w:p>
        </w:tc>
      </w:tr>
    </w:tbl>
    <w:p w:rsidR="00B76934" w:rsidRPr="009F7C9B" w:rsidRDefault="00B76934">
      <w:bookmarkStart w:id="24" w:name="_GoBack"/>
      <w:bookmarkEnd w:id="24"/>
    </w:p>
    <w:sectPr w:rsidR="00B76934" w:rsidRPr="009F7C9B" w:rsidSect="00913D6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8E" w:rsidRDefault="00FD2D8E">
      <w:pPr>
        <w:spacing w:after="0" w:line="240" w:lineRule="auto"/>
      </w:pPr>
      <w:r>
        <w:separator/>
      </w:r>
    </w:p>
  </w:endnote>
  <w:endnote w:type="continuationSeparator" w:id="0">
    <w:p w:rsidR="00FD2D8E" w:rsidRDefault="00FD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2E" w:rsidRPr="00EC5D46" w:rsidRDefault="0083002E" w:rsidP="0083002E">
    <w:pPr>
      <w:pStyle w:val="Piedepgina"/>
      <w:pBdr>
        <w:top w:val="single" w:sz="4" w:space="1" w:color="auto"/>
      </w:pBdr>
      <w:jc w:val="both"/>
      <w:rPr>
        <w:i/>
        <w:color w:val="1F497D" w:themeColor="text2"/>
        <w:sz w:val="16"/>
        <w:lang w:val="es-ES"/>
      </w:rPr>
    </w:pPr>
    <w:r w:rsidRPr="00EC5D46">
      <w:rPr>
        <w:b/>
        <w:i/>
        <w:color w:val="1F497D" w:themeColor="text2"/>
        <w:sz w:val="16"/>
        <w:lang w:val="es-ES"/>
      </w:rPr>
      <w:t>Diplomado en:</w:t>
    </w:r>
    <w:r w:rsidRPr="00EC5D46">
      <w:rPr>
        <w:i/>
        <w:color w:val="1F497D" w:themeColor="text2"/>
        <w:sz w:val="16"/>
        <w:lang w:val="es-ES"/>
      </w:rPr>
      <w:t xml:space="preserve"> “GESTIÓN CURRICULAR Y EDUCACION SUPERIOR INTERCULTURAL BASADO EN COMPETENCIAS EN CIENCIAS AGRARIAS” 2da. VERSIÓN” - II/2015 – POSGRADO AGRONOMIA</w:t>
    </w:r>
  </w:p>
  <w:p w:rsidR="0083002E" w:rsidRDefault="008300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8E" w:rsidRDefault="00FD2D8E">
      <w:pPr>
        <w:spacing w:after="0" w:line="240" w:lineRule="auto"/>
      </w:pPr>
      <w:r>
        <w:separator/>
      </w:r>
    </w:p>
  </w:footnote>
  <w:footnote w:type="continuationSeparator" w:id="0">
    <w:p w:rsidR="00FD2D8E" w:rsidRDefault="00FD2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0F5"/>
    <w:multiLevelType w:val="hybridMultilevel"/>
    <w:tmpl w:val="3BB60A2E"/>
    <w:lvl w:ilvl="0" w:tplc="E2080A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7B41D3"/>
    <w:multiLevelType w:val="hybridMultilevel"/>
    <w:tmpl w:val="0ADC0A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3E56456"/>
    <w:multiLevelType w:val="hybridMultilevel"/>
    <w:tmpl w:val="2BA6EE7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4410FC"/>
    <w:multiLevelType w:val="hybridMultilevel"/>
    <w:tmpl w:val="A9FEE9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EA4426"/>
    <w:multiLevelType w:val="hybridMultilevel"/>
    <w:tmpl w:val="40F8BF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310F5AF7"/>
    <w:multiLevelType w:val="hybridMultilevel"/>
    <w:tmpl w:val="0F8E18FA"/>
    <w:lvl w:ilvl="0" w:tplc="4FE0B3F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C57366"/>
    <w:multiLevelType w:val="hybridMultilevel"/>
    <w:tmpl w:val="AE00B5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61D44621"/>
    <w:multiLevelType w:val="multilevel"/>
    <w:tmpl w:val="2244E3C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D97CBD"/>
    <w:multiLevelType w:val="multilevel"/>
    <w:tmpl w:val="63FC2BB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1E9362B"/>
    <w:multiLevelType w:val="hybridMultilevel"/>
    <w:tmpl w:val="A21CBEC2"/>
    <w:lvl w:ilvl="0" w:tplc="4FE0B3F0">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78815261"/>
    <w:multiLevelType w:val="multilevel"/>
    <w:tmpl w:val="3FAC00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0"/>
  </w:num>
  <w:num w:numId="4">
    <w:abstractNumId w:val="0"/>
  </w:num>
  <w:num w:numId="5">
    <w:abstractNumId w:val="1"/>
  </w:num>
  <w:num w:numId="6">
    <w:abstractNumId w:val="7"/>
  </w:num>
  <w:num w:numId="7">
    <w:abstractNumId w:val="6"/>
  </w:num>
  <w:num w:numId="8">
    <w:abstractNumId w:val="4"/>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ttpffroas5veeprpy5fpszxpe0df59aae2&quot;&gt;Grupo 4&lt;record-ids&gt;&lt;item&gt;1&lt;/item&gt;&lt;item&gt;2&lt;/item&gt;&lt;item&gt;4&lt;/item&gt;&lt;item&gt;5&lt;/item&gt;&lt;item&gt;6&lt;/item&gt;&lt;item&gt;7&lt;/item&gt;&lt;/record-ids&gt;&lt;/item&gt;&lt;/Libraries&gt;"/>
  </w:docVars>
  <w:rsids>
    <w:rsidRoot w:val="00DF1B18"/>
    <w:rsid w:val="00001866"/>
    <w:rsid w:val="0001124B"/>
    <w:rsid w:val="00023CD2"/>
    <w:rsid w:val="00027EB0"/>
    <w:rsid w:val="00040CA1"/>
    <w:rsid w:val="0004379B"/>
    <w:rsid w:val="00054752"/>
    <w:rsid w:val="00063088"/>
    <w:rsid w:val="000A1EBE"/>
    <w:rsid w:val="000B2474"/>
    <w:rsid w:val="000B51F2"/>
    <w:rsid w:val="000F0DC2"/>
    <w:rsid w:val="000F674E"/>
    <w:rsid w:val="00101D34"/>
    <w:rsid w:val="00114354"/>
    <w:rsid w:val="00141E50"/>
    <w:rsid w:val="00160DC1"/>
    <w:rsid w:val="00170390"/>
    <w:rsid w:val="001B58E2"/>
    <w:rsid w:val="001C715A"/>
    <w:rsid w:val="001C7D1A"/>
    <w:rsid w:val="001E3254"/>
    <w:rsid w:val="001F2EA5"/>
    <w:rsid w:val="00210046"/>
    <w:rsid w:val="00213A8C"/>
    <w:rsid w:val="00224814"/>
    <w:rsid w:val="00232686"/>
    <w:rsid w:val="00234E40"/>
    <w:rsid w:val="00236286"/>
    <w:rsid w:val="0024518A"/>
    <w:rsid w:val="0025379F"/>
    <w:rsid w:val="002A1D0A"/>
    <w:rsid w:val="002A44CA"/>
    <w:rsid w:val="002C4D2F"/>
    <w:rsid w:val="002E19C6"/>
    <w:rsid w:val="00313542"/>
    <w:rsid w:val="003215D3"/>
    <w:rsid w:val="003406AD"/>
    <w:rsid w:val="0034075B"/>
    <w:rsid w:val="00366F64"/>
    <w:rsid w:val="00374F47"/>
    <w:rsid w:val="00377AAA"/>
    <w:rsid w:val="00382E01"/>
    <w:rsid w:val="003D098B"/>
    <w:rsid w:val="003D48E1"/>
    <w:rsid w:val="003E5F98"/>
    <w:rsid w:val="003F02F9"/>
    <w:rsid w:val="00413D24"/>
    <w:rsid w:val="004318A3"/>
    <w:rsid w:val="00436DD3"/>
    <w:rsid w:val="0045352C"/>
    <w:rsid w:val="00453CF1"/>
    <w:rsid w:val="004A21AC"/>
    <w:rsid w:val="004B4CDB"/>
    <w:rsid w:val="004B6CE9"/>
    <w:rsid w:val="004D5DBA"/>
    <w:rsid w:val="004E56AB"/>
    <w:rsid w:val="004E5C66"/>
    <w:rsid w:val="00502F3E"/>
    <w:rsid w:val="00517F55"/>
    <w:rsid w:val="005353C9"/>
    <w:rsid w:val="005504D9"/>
    <w:rsid w:val="00555BBB"/>
    <w:rsid w:val="00562B21"/>
    <w:rsid w:val="00565408"/>
    <w:rsid w:val="005920FA"/>
    <w:rsid w:val="005A404D"/>
    <w:rsid w:val="005D1F75"/>
    <w:rsid w:val="005F2282"/>
    <w:rsid w:val="005F55CF"/>
    <w:rsid w:val="00644D77"/>
    <w:rsid w:val="006519F4"/>
    <w:rsid w:val="00661FE1"/>
    <w:rsid w:val="00675B7C"/>
    <w:rsid w:val="00684294"/>
    <w:rsid w:val="00684953"/>
    <w:rsid w:val="00695D28"/>
    <w:rsid w:val="006B5788"/>
    <w:rsid w:val="006C01B3"/>
    <w:rsid w:val="006C2BD6"/>
    <w:rsid w:val="006D1E86"/>
    <w:rsid w:val="006F0B3D"/>
    <w:rsid w:val="006F38D2"/>
    <w:rsid w:val="00702296"/>
    <w:rsid w:val="007246CE"/>
    <w:rsid w:val="00751E27"/>
    <w:rsid w:val="007544A3"/>
    <w:rsid w:val="007700A6"/>
    <w:rsid w:val="00774176"/>
    <w:rsid w:val="00777C3E"/>
    <w:rsid w:val="0079798F"/>
    <w:rsid w:val="007A7BCD"/>
    <w:rsid w:val="007B1884"/>
    <w:rsid w:val="007B6D0E"/>
    <w:rsid w:val="007C2468"/>
    <w:rsid w:val="007C5E1F"/>
    <w:rsid w:val="007F47A4"/>
    <w:rsid w:val="007F4E2D"/>
    <w:rsid w:val="00800EA0"/>
    <w:rsid w:val="00815F09"/>
    <w:rsid w:val="00827393"/>
    <w:rsid w:val="0083002E"/>
    <w:rsid w:val="00833D49"/>
    <w:rsid w:val="00867CD2"/>
    <w:rsid w:val="00897AB4"/>
    <w:rsid w:val="008C0889"/>
    <w:rsid w:val="008D4F15"/>
    <w:rsid w:val="008D7896"/>
    <w:rsid w:val="008F4E03"/>
    <w:rsid w:val="00913D62"/>
    <w:rsid w:val="00937D29"/>
    <w:rsid w:val="009602D4"/>
    <w:rsid w:val="00966B86"/>
    <w:rsid w:val="00986348"/>
    <w:rsid w:val="00987740"/>
    <w:rsid w:val="00992C22"/>
    <w:rsid w:val="009931E0"/>
    <w:rsid w:val="009C0AAB"/>
    <w:rsid w:val="009C2DF7"/>
    <w:rsid w:val="009C4F4D"/>
    <w:rsid w:val="009F7C9B"/>
    <w:rsid w:val="00A131F0"/>
    <w:rsid w:val="00A326D3"/>
    <w:rsid w:val="00A34BDB"/>
    <w:rsid w:val="00A425A3"/>
    <w:rsid w:val="00A61A19"/>
    <w:rsid w:val="00A63F95"/>
    <w:rsid w:val="00A728A3"/>
    <w:rsid w:val="00A85396"/>
    <w:rsid w:val="00AA1C28"/>
    <w:rsid w:val="00AA24AB"/>
    <w:rsid w:val="00AB04CC"/>
    <w:rsid w:val="00AB6D8B"/>
    <w:rsid w:val="00AD279C"/>
    <w:rsid w:val="00B21058"/>
    <w:rsid w:val="00B251B5"/>
    <w:rsid w:val="00B33B7C"/>
    <w:rsid w:val="00B431FB"/>
    <w:rsid w:val="00B44DEF"/>
    <w:rsid w:val="00B51B25"/>
    <w:rsid w:val="00B631B8"/>
    <w:rsid w:val="00B76934"/>
    <w:rsid w:val="00B80DA6"/>
    <w:rsid w:val="00BA2273"/>
    <w:rsid w:val="00BA325A"/>
    <w:rsid w:val="00BC1111"/>
    <w:rsid w:val="00BC1806"/>
    <w:rsid w:val="00BD4C3B"/>
    <w:rsid w:val="00BE23F9"/>
    <w:rsid w:val="00BF2D8B"/>
    <w:rsid w:val="00C11899"/>
    <w:rsid w:val="00C235BB"/>
    <w:rsid w:val="00C453F1"/>
    <w:rsid w:val="00C77F37"/>
    <w:rsid w:val="00C86002"/>
    <w:rsid w:val="00C90F00"/>
    <w:rsid w:val="00CD17F0"/>
    <w:rsid w:val="00CE1A1A"/>
    <w:rsid w:val="00CE76F1"/>
    <w:rsid w:val="00CF0727"/>
    <w:rsid w:val="00CF33ED"/>
    <w:rsid w:val="00CF381F"/>
    <w:rsid w:val="00CF67EF"/>
    <w:rsid w:val="00D01407"/>
    <w:rsid w:val="00D25D22"/>
    <w:rsid w:val="00D34980"/>
    <w:rsid w:val="00D424D9"/>
    <w:rsid w:val="00D619AF"/>
    <w:rsid w:val="00D6399F"/>
    <w:rsid w:val="00D74EDC"/>
    <w:rsid w:val="00D76D7D"/>
    <w:rsid w:val="00D81EE8"/>
    <w:rsid w:val="00D82FCD"/>
    <w:rsid w:val="00DA0E7D"/>
    <w:rsid w:val="00DB3029"/>
    <w:rsid w:val="00DB5F38"/>
    <w:rsid w:val="00DD0D37"/>
    <w:rsid w:val="00DD1DDA"/>
    <w:rsid w:val="00DE2F3D"/>
    <w:rsid w:val="00DF16FC"/>
    <w:rsid w:val="00DF1B18"/>
    <w:rsid w:val="00E371C1"/>
    <w:rsid w:val="00E5474C"/>
    <w:rsid w:val="00E7087A"/>
    <w:rsid w:val="00E85EB6"/>
    <w:rsid w:val="00E95C53"/>
    <w:rsid w:val="00EA1C8A"/>
    <w:rsid w:val="00EC06B4"/>
    <w:rsid w:val="00EC3516"/>
    <w:rsid w:val="00EC4234"/>
    <w:rsid w:val="00EE1ED3"/>
    <w:rsid w:val="00F17E83"/>
    <w:rsid w:val="00F35429"/>
    <w:rsid w:val="00F3745C"/>
    <w:rsid w:val="00F377EE"/>
    <w:rsid w:val="00F541DE"/>
    <w:rsid w:val="00F63355"/>
    <w:rsid w:val="00F63806"/>
    <w:rsid w:val="00F67BB9"/>
    <w:rsid w:val="00F74383"/>
    <w:rsid w:val="00F84E7B"/>
    <w:rsid w:val="00F85110"/>
    <w:rsid w:val="00F93347"/>
    <w:rsid w:val="00F96E17"/>
    <w:rsid w:val="00FA200C"/>
    <w:rsid w:val="00FD2D8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5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70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B18"/>
    <w:pPr>
      <w:ind w:left="720"/>
      <w:contextualSpacing/>
    </w:pPr>
    <w:rPr>
      <w:noProof/>
    </w:rPr>
  </w:style>
  <w:style w:type="table" w:styleId="Tablaconcuadrcula">
    <w:name w:val="Table Grid"/>
    <w:basedOn w:val="Tablanormal"/>
    <w:uiPriority w:val="39"/>
    <w:rsid w:val="00DF1B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
    <w:name w:val="Párrafo"/>
    <w:basedOn w:val="Normal"/>
    <w:qFormat/>
    <w:rsid w:val="00DF1B18"/>
    <w:pPr>
      <w:spacing w:line="260" w:lineRule="exact"/>
      <w:jc w:val="both"/>
    </w:pPr>
    <w:rPr>
      <w:rFonts w:ascii="Goudy Old Style" w:eastAsiaTheme="minorEastAsia" w:hAnsi="Goudy Old Style"/>
      <w:noProof/>
      <w:lang w:val="es-ES_tradnl" w:eastAsia="es-MX"/>
    </w:rPr>
  </w:style>
  <w:style w:type="paragraph" w:styleId="Piedepgina">
    <w:name w:val="footer"/>
    <w:basedOn w:val="Normal"/>
    <w:link w:val="PiedepginaCar"/>
    <w:uiPriority w:val="99"/>
    <w:unhideWhenUsed/>
    <w:rsid w:val="00DF1B18"/>
    <w:pPr>
      <w:tabs>
        <w:tab w:val="center" w:pos="4252"/>
        <w:tab w:val="right" w:pos="8504"/>
      </w:tabs>
      <w:spacing w:after="0" w:line="240" w:lineRule="auto"/>
    </w:pPr>
    <w:rPr>
      <w:noProof/>
    </w:rPr>
  </w:style>
  <w:style w:type="character" w:customStyle="1" w:styleId="PiedepginaCar">
    <w:name w:val="Pie de página Car"/>
    <w:basedOn w:val="Fuentedeprrafopredeter"/>
    <w:link w:val="Piedepgina"/>
    <w:uiPriority w:val="99"/>
    <w:rsid w:val="00DF1B18"/>
    <w:rPr>
      <w:noProof/>
    </w:rPr>
  </w:style>
  <w:style w:type="paragraph" w:styleId="Textodeglobo">
    <w:name w:val="Balloon Text"/>
    <w:basedOn w:val="Normal"/>
    <w:link w:val="TextodegloboCar"/>
    <w:uiPriority w:val="99"/>
    <w:semiHidden/>
    <w:unhideWhenUsed/>
    <w:rsid w:val="00DF1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B18"/>
    <w:rPr>
      <w:rFonts w:ascii="Tahoma" w:hAnsi="Tahoma" w:cs="Tahoma"/>
      <w:sz w:val="16"/>
      <w:szCs w:val="16"/>
    </w:rPr>
  </w:style>
  <w:style w:type="character" w:customStyle="1" w:styleId="Ttulo1Car">
    <w:name w:val="Título 1 Car"/>
    <w:basedOn w:val="Fuentedeprrafopredeter"/>
    <w:link w:val="Ttulo1"/>
    <w:uiPriority w:val="9"/>
    <w:rsid w:val="005353C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C0889"/>
    <w:pPr>
      <w:outlineLvl w:val="9"/>
    </w:pPr>
    <w:rPr>
      <w:lang w:eastAsia="es-BO"/>
    </w:rPr>
  </w:style>
  <w:style w:type="paragraph" w:styleId="TDC1">
    <w:name w:val="toc 1"/>
    <w:basedOn w:val="Normal"/>
    <w:next w:val="Normal"/>
    <w:autoRedefine/>
    <w:uiPriority w:val="39"/>
    <w:unhideWhenUsed/>
    <w:rsid w:val="008C0889"/>
    <w:pPr>
      <w:spacing w:after="100"/>
    </w:pPr>
  </w:style>
  <w:style w:type="character" w:styleId="Hipervnculo">
    <w:name w:val="Hyperlink"/>
    <w:basedOn w:val="Fuentedeprrafopredeter"/>
    <w:uiPriority w:val="99"/>
    <w:unhideWhenUsed/>
    <w:rsid w:val="008C0889"/>
    <w:rPr>
      <w:color w:val="0000FF" w:themeColor="hyperlink"/>
      <w:u w:val="single"/>
    </w:rPr>
  </w:style>
  <w:style w:type="character" w:customStyle="1" w:styleId="Ttulo2Car">
    <w:name w:val="Título 2 Car"/>
    <w:basedOn w:val="Fuentedeprrafopredeter"/>
    <w:link w:val="Ttulo2"/>
    <w:uiPriority w:val="9"/>
    <w:semiHidden/>
    <w:rsid w:val="007700A6"/>
    <w:rPr>
      <w:rFonts w:asciiTheme="majorHAnsi" w:eastAsiaTheme="majorEastAsia" w:hAnsiTheme="majorHAnsi" w:cstheme="majorBidi"/>
      <w:b/>
      <w:bCs/>
      <w:color w:val="4F81BD" w:themeColor="accent1"/>
      <w:sz w:val="26"/>
      <w:szCs w:val="26"/>
    </w:rPr>
  </w:style>
  <w:style w:type="table" w:styleId="Listaclara-nfasis1">
    <w:name w:val="Light List Accent 1"/>
    <w:basedOn w:val="Tablanormal"/>
    <w:uiPriority w:val="61"/>
    <w:rsid w:val="007700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DC2">
    <w:name w:val="toc 2"/>
    <w:basedOn w:val="Normal"/>
    <w:next w:val="Normal"/>
    <w:autoRedefine/>
    <w:uiPriority w:val="39"/>
    <w:unhideWhenUsed/>
    <w:rsid w:val="00695D28"/>
    <w:pPr>
      <w:spacing w:after="100"/>
      <w:ind w:left="220"/>
    </w:pPr>
  </w:style>
  <w:style w:type="paragraph" w:styleId="Encabezado">
    <w:name w:val="header"/>
    <w:basedOn w:val="Normal"/>
    <w:link w:val="EncabezadoCar"/>
    <w:uiPriority w:val="99"/>
    <w:unhideWhenUsed/>
    <w:rsid w:val="00830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02E"/>
  </w:style>
  <w:style w:type="paragraph" w:customStyle="1" w:styleId="EndNoteBibliographyTitle">
    <w:name w:val="EndNote Bibliography Title"/>
    <w:basedOn w:val="Normal"/>
    <w:link w:val="EndNoteBibliographyTitleCar"/>
    <w:rsid w:val="0001124B"/>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01124B"/>
    <w:rPr>
      <w:rFonts w:ascii="Calibri" w:hAnsi="Calibri"/>
      <w:noProof/>
      <w:lang w:val="en-US"/>
    </w:rPr>
  </w:style>
  <w:style w:type="paragraph" w:customStyle="1" w:styleId="EndNoteBibliography">
    <w:name w:val="EndNote Bibliography"/>
    <w:basedOn w:val="Normal"/>
    <w:link w:val="EndNoteBibliographyCar"/>
    <w:rsid w:val="0001124B"/>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01124B"/>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5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70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B18"/>
    <w:pPr>
      <w:ind w:left="720"/>
      <w:contextualSpacing/>
    </w:pPr>
    <w:rPr>
      <w:noProof/>
    </w:rPr>
  </w:style>
  <w:style w:type="table" w:styleId="Tablaconcuadrcula">
    <w:name w:val="Table Grid"/>
    <w:basedOn w:val="Tablanormal"/>
    <w:uiPriority w:val="39"/>
    <w:rsid w:val="00DF1B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
    <w:name w:val="Párrafo"/>
    <w:basedOn w:val="Normal"/>
    <w:qFormat/>
    <w:rsid w:val="00DF1B18"/>
    <w:pPr>
      <w:spacing w:line="260" w:lineRule="exact"/>
      <w:jc w:val="both"/>
    </w:pPr>
    <w:rPr>
      <w:rFonts w:ascii="Goudy Old Style" w:eastAsiaTheme="minorEastAsia" w:hAnsi="Goudy Old Style"/>
      <w:noProof/>
      <w:lang w:val="es-ES_tradnl" w:eastAsia="es-MX"/>
    </w:rPr>
  </w:style>
  <w:style w:type="paragraph" w:styleId="Piedepgina">
    <w:name w:val="footer"/>
    <w:basedOn w:val="Normal"/>
    <w:link w:val="PiedepginaCar"/>
    <w:uiPriority w:val="99"/>
    <w:unhideWhenUsed/>
    <w:rsid w:val="00DF1B18"/>
    <w:pPr>
      <w:tabs>
        <w:tab w:val="center" w:pos="4252"/>
        <w:tab w:val="right" w:pos="8504"/>
      </w:tabs>
      <w:spacing w:after="0" w:line="240" w:lineRule="auto"/>
    </w:pPr>
    <w:rPr>
      <w:noProof/>
    </w:rPr>
  </w:style>
  <w:style w:type="character" w:customStyle="1" w:styleId="PiedepginaCar">
    <w:name w:val="Pie de página Car"/>
    <w:basedOn w:val="Fuentedeprrafopredeter"/>
    <w:link w:val="Piedepgina"/>
    <w:uiPriority w:val="99"/>
    <w:rsid w:val="00DF1B18"/>
    <w:rPr>
      <w:noProof/>
    </w:rPr>
  </w:style>
  <w:style w:type="paragraph" w:styleId="Textodeglobo">
    <w:name w:val="Balloon Text"/>
    <w:basedOn w:val="Normal"/>
    <w:link w:val="TextodegloboCar"/>
    <w:uiPriority w:val="99"/>
    <w:semiHidden/>
    <w:unhideWhenUsed/>
    <w:rsid w:val="00DF1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B18"/>
    <w:rPr>
      <w:rFonts w:ascii="Tahoma" w:hAnsi="Tahoma" w:cs="Tahoma"/>
      <w:sz w:val="16"/>
      <w:szCs w:val="16"/>
    </w:rPr>
  </w:style>
  <w:style w:type="character" w:customStyle="1" w:styleId="Ttulo1Car">
    <w:name w:val="Título 1 Car"/>
    <w:basedOn w:val="Fuentedeprrafopredeter"/>
    <w:link w:val="Ttulo1"/>
    <w:uiPriority w:val="9"/>
    <w:rsid w:val="005353C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C0889"/>
    <w:pPr>
      <w:outlineLvl w:val="9"/>
    </w:pPr>
    <w:rPr>
      <w:lang w:eastAsia="es-BO"/>
    </w:rPr>
  </w:style>
  <w:style w:type="paragraph" w:styleId="TDC1">
    <w:name w:val="toc 1"/>
    <w:basedOn w:val="Normal"/>
    <w:next w:val="Normal"/>
    <w:autoRedefine/>
    <w:uiPriority w:val="39"/>
    <w:unhideWhenUsed/>
    <w:rsid w:val="008C0889"/>
    <w:pPr>
      <w:spacing w:after="100"/>
    </w:pPr>
  </w:style>
  <w:style w:type="character" w:styleId="Hipervnculo">
    <w:name w:val="Hyperlink"/>
    <w:basedOn w:val="Fuentedeprrafopredeter"/>
    <w:uiPriority w:val="99"/>
    <w:unhideWhenUsed/>
    <w:rsid w:val="008C0889"/>
    <w:rPr>
      <w:color w:val="0000FF" w:themeColor="hyperlink"/>
      <w:u w:val="single"/>
    </w:rPr>
  </w:style>
  <w:style w:type="character" w:customStyle="1" w:styleId="Ttulo2Car">
    <w:name w:val="Título 2 Car"/>
    <w:basedOn w:val="Fuentedeprrafopredeter"/>
    <w:link w:val="Ttulo2"/>
    <w:uiPriority w:val="9"/>
    <w:semiHidden/>
    <w:rsid w:val="007700A6"/>
    <w:rPr>
      <w:rFonts w:asciiTheme="majorHAnsi" w:eastAsiaTheme="majorEastAsia" w:hAnsiTheme="majorHAnsi" w:cstheme="majorBidi"/>
      <w:b/>
      <w:bCs/>
      <w:color w:val="4F81BD" w:themeColor="accent1"/>
      <w:sz w:val="26"/>
      <w:szCs w:val="26"/>
    </w:rPr>
  </w:style>
  <w:style w:type="table" w:styleId="Listaclara-nfasis1">
    <w:name w:val="Light List Accent 1"/>
    <w:basedOn w:val="Tablanormal"/>
    <w:uiPriority w:val="61"/>
    <w:rsid w:val="007700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DC2">
    <w:name w:val="toc 2"/>
    <w:basedOn w:val="Normal"/>
    <w:next w:val="Normal"/>
    <w:autoRedefine/>
    <w:uiPriority w:val="39"/>
    <w:unhideWhenUsed/>
    <w:rsid w:val="00695D28"/>
    <w:pPr>
      <w:spacing w:after="100"/>
      <w:ind w:left="220"/>
    </w:pPr>
  </w:style>
  <w:style w:type="paragraph" w:styleId="Encabezado">
    <w:name w:val="header"/>
    <w:basedOn w:val="Normal"/>
    <w:link w:val="EncabezadoCar"/>
    <w:uiPriority w:val="99"/>
    <w:unhideWhenUsed/>
    <w:rsid w:val="00830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02E"/>
  </w:style>
  <w:style w:type="paragraph" w:customStyle="1" w:styleId="EndNoteBibliographyTitle">
    <w:name w:val="EndNote Bibliography Title"/>
    <w:basedOn w:val="Normal"/>
    <w:link w:val="EndNoteBibliographyTitleCar"/>
    <w:rsid w:val="0001124B"/>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01124B"/>
    <w:rPr>
      <w:rFonts w:ascii="Calibri" w:hAnsi="Calibri"/>
      <w:noProof/>
      <w:lang w:val="en-US"/>
    </w:rPr>
  </w:style>
  <w:style w:type="paragraph" w:customStyle="1" w:styleId="EndNoteBibliography">
    <w:name w:val="EndNote Bibliography"/>
    <w:basedOn w:val="Normal"/>
    <w:link w:val="EndNoteBibliographyCar"/>
    <w:rsid w:val="0001124B"/>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01124B"/>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E41A-4C67-4CCB-9BAC-69AF2DDF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4351</Words>
  <Characters>23935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3</cp:revision>
  <dcterms:created xsi:type="dcterms:W3CDTF">2015-11-06T01:34:00Z</dcterms:created>
  <dcterms:modified xsi:type="dcterms:W3CDTF">2015-11-06T03:40:00Z</dcterms:modified>
</cp:coreProperties>
</file>