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80" w:rsidRDefault="001264B0">
      <w:pPr>
        <w:rPr>
          <w:rFonts w:ascii="Arial" w:hAnsi="Arial" w:cs="Arial"/>
          <w:color w:val="39393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LEY N° 2626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El Poder Legislativo de la Provincia de Santa Cruz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Sanciona con Fuerza de: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LEY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Artículo 1.- DECLARASE de Interés Provincial la cría en cautividad del ñandú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petiso o 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choique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Pterocnemia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Pennata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Pennata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), a los fines de la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comercialización de ejemplares, productos y subproductos, como una actividad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tendiente a la diversificación de la producción agropecuaria provincial.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Artículo 2.- PROMUEVASE la investigación biológica del ñandú petiso o 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choique</w:t>
      </w:r>
      <w:proofErr w:type="spellEnd"/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en la provincia de Santa Cruz, como así también su desarrollo sustentable y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renovable y las políticas necesarias que pongan esta especie al resguardo de su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explotación.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Artículo 3.- El Consejo Agrario Provincial será la Autoridad de Aplicación y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generará los mecanismos para la transferencia y desarrollo de tecnología, a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aquellos productores que quieran llevar adelante esta actividad agropecuaria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comercial.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Artículo 4.- AUTORIZASE la faena para la obtención de productos y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subproductos de aquellas aves que son crías de tercera generación (generación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filial segunda o “F2”) en cautiverio. El origen de estas aves, crías de tercera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generación (generación filial segunda o “F2”), deberá ser de huevos incubados en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criaderos habilitados y sometidos a todos los controles sanitarios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correspondientes, quedando totalmente prohibida la comercialización de plumas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provenientes de animales vivos.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Artículo 5.- AUTORIZASE a los responsables de criaderos de ñandú petiso o</w:t>
      </w:r>
      <w:r>
        <w:rPr>
          <w:rFonts w:ascii="Arial" w:hAnsi="Arial" w:cs="Arial"/>
          <w:color w:val="393939"/>
          <w:sz w:val="23"/>
          <w:szCs w:val="23"/>
        </w:rPr>
        <w:br/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choique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 habilitados, al intercambio de huevos con otro criadero o la recolección de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treinta (30) huevos como máximo por establecimiento y temporada reproductiva,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con la fiscalización de la Autoridad de Aplicación.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Artículo 6.- La Autoridad de Aplicación deberá promover y regular el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cumplimiento de todas aquellas normas concernientes al control de los actuales y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futuros criaderos de ñandú petiso o 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choique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, que tendrán por objetivo: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a) Garantizar los beneficios ecológicos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b) Promover el uso sustentable de esta especie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c) Fomentar la producción, procesamiento, comercialización y consumo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de los productos y subproductos derivados de la cría del ñandú petiso o</w:t>
      </w:r>
      <w:r>
        <w:rPr>
          <w:rFonts w:ascii="Arial" w:hAnsi="Arial" w:cs="Arial"/>
          <w:color w:val="393939"/>
          <w:sz w:val="23"/>
          <w:szCs w:val="23"/>
        </w:rPr>
        <w:br/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choique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d) Brindar asesoramiento a los criaderos radicados en la provincia de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Santa Cruz, por si o a través de convenios con entes oficiales y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privados, provinciales, nacionales e internacionales.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e) Promover el uso de las líneas de créditos existentes a nivel provincial,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nacional e internacional, por parte de los productores.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f) Concertar con otras provincias productoras y el Estado Nacional,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programas conjuntos para lograr mayores niveles de calidad, cantidad y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lastRenderedPageBreak/>
        <w:t>sanidad en los productos y subproductos obtenibles del ñandú petiso o</w:t>
      </w:r>
      <w:r>
        <w:rPr>
          <w:rFonts w:ascii="Arial" w:hAnsi="Arial" w:cs="Arial"/>
          <w:color w:val="393939"/>
          <w:sz w:val="23"/>
          <w:szCs w:val="23"/>
        </w:rPr>
        <w:br/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choique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g) Prever la incautación de ejemplares, huevos, productos y subproductos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derivados de la explotación del ñandú petiso o 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choique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, cuando alguna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enfermedad contraída por animales en cautiverio ponga en riesgo de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contagio a animales silvestres.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h) Generar toda otra actividad que tienda a la concreción de los objetivos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de la presente ley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Artículo 7.- La Autoridad de Aplicación habilitará el registro de criadores de la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especie y realizará anualmente un censo poblacional de ejemplares nacidos en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cautiverio, a fin de 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microchipear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 los mismos.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Artículo 8.- PROHIBESE el ingreso a la Provincia de Santa Cruz de avestruces,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emúes, kiwis y casuarios, en todas sus especies y subespecies.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Artículo 9.- Los infractores a la presente ley, serán pasibles de apercibimientos,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decomisos, multas, clausuras e inhabilitaciones, que la Autoridad de Aplicación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impondrá de acuerdo a la gravedad de la falta.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Artículo 10.- La presente ley será reglamentada dentro de los noventa (90) días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contados a partir de su promulgación.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Artículo 11.- Los gastos que demande la aplicación de la presente, se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solventarán con fondos provenientes de la cuenta Rentas Generales de la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Provincia.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Artículo 12.- COMUNIQUESE al Poder Ejecutivo Provincial, 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dése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 al Boletín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Oficial y cumplido, ARCHIVESE.-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DADA EN SALA DE SESIONES: RIO GALLEGOS; 11 de Julio de 2002.-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ARMANDO BYRON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Secretario General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Honorable Cámara de Diputados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Provincia de Santa Cruz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SELVA JUDIT FORSTMANN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Vice Presidente 2°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E/E Presidencia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Honorable Cámara de Diputados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Provincia de Santa Cruz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RIO GALLEGOS, 05 DE AGOSTO DE 2002.-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VISTO: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La Ley sancionada por la Honorable Cámara de Diputados en Sesión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Ordinaria de fecha 11 de Julio del año 2002; y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CONSIDERANDO: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Que a través de la misma, se declara de Interés Provincial la cría en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cautividad del ñandú petiso o 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choique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Pterocnemia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Pennata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Pennata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) a los fines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de la comercialización de ejemplares, productos y subproductos, como una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actividad tendiente a la diversificación de la producción agropecuaria provincial;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lastRenderedPageBreak/>
        <w:t>Que consultados que fueran el Consejo Agrario Provincial y la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Subsecretaría de Programación y Evaluación Financiera del Ministerio de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Economía y Obras Públicas, se expide ésta última en relación a la materia de su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competencia efectuando observaciones respecto del Artículo 11° del Proyecto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sancionado, por cuanto surge que el Consejo Agrario Provincial dentro de las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atribuciones que le fija la Ley N° 1009, se estable ce la de “Ejecutar medidas de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defensa de las especies animales y vegetales” (Artículo 3° - Inciso 11),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contando a la fecha con áreas específicamente creadas a tal fin (Protección de la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fauna) y con las previsiones presupuestarias correspondientes;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Que por otra parte, es dable señalar que en el ámbito provincial se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encuentra vigente la Ley N° 2373 de Fauna Silvestre la que prevé un capítulo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dedicado a los recursos con que se financiará entre otras cosas, la crianza en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cautividad de especies;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Que en consecuencia y en uso de las facultades conferidas por el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Artículo 106° de la Constitución Provincial, corres 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ponde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 el Veto del Artículo 11° de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la Ley sancionada;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Por ello;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EL GOBERNADOR DE LA PROVINCIA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DECRETA: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Artículo 1°.- VETASE, el Artículo 11° de la Ley sancionada por la Honora 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ble</w:t>
      </w:r>
      <w:proofErr w:type="spellEnd"/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Cámara de Diputados en Sesión Ordinaria de fecha 11 de Julio del año 2002.-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Artículo 2°.- PROMULGASE PARCIALMENTE, bajo el N° 2626, la Ley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sancionada por la Honorable Cámara de Diputados en Sesión Ordinaria de fecha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11 de Julio del año 2002, mediante la cual se DECLARA DE INTERES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PROVINCIAL la cría en cautividad del ñandú petiso o 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choique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Pterocnemia</w:t>
      </w:r>
      <w:proofErr w:type="spellEnd"/>
      <w:r>
        <w:rPr>
          <w:rFonts w:ascii="Arial" w:hAnsi="Arial" w:cs="Arial"/>
          <w:color w:val="393939"/>
          <w:sz w:val="23"/>
          <w:szCs w:val="23"/>
        </w:rPr>
        <w:br/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Pennata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Pennata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) a los fines de la comercialización de ejemplares, productos y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subproductos, como una actividad tendiente a la diversificación de la producción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agropecuaria provincial.-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Artículo 3°.- El presente Decreto será refrendado por el señor Ministro Secretario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en el Departamento de Economía y Obras Públicas.-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Artículo 4°.- Cúmplase, Comuníquese, Publíquese, </w:t>
      </w:r>
      <w:proofErr w:type="spellStart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dése</w:t>
      </w:r>
      <w:proofErr w:type="spellEnd"/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 xml:space="preserve"> al Boletín Oficial y,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cumplido, ARCHIVESE.-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DECRETO N° 1969/02.-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C.P.N. WALDO JOSE MARIA FARIAS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Ministro de Economía y Obras Públicas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Provincia de Santa Cruz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Dr. NESTOR CARLOS KIRCHNER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Gobernador</w:t>
      </w:r>
      <w:r>
        <w:rPr>
          <w:rFonts w:ascii="Arial" w:hAnsi="Arial" w:cs="Arial"/>
          <w:color w:val="393939"/>
          <w:sz w:val="23"/>
          <w:szCs w:val="23"/>
        </w:rPr>
        <w:br/>
      </w:r>
      <w:r>
        <w:rPr>
          <w:rFonts w:ascii="Arial" w:hAnsi="Arial" w:cs="Arial"/>
          <w:color w:val="393939"/>
          <w:sz w:val="23"/>
          <w:szCs w:val="23"/>
          <w:shd w:val="clear" w:color="auto" w:fill="FFFFFF"/>
        </w:rPr>
        <w:t>Provincia de Santa Cruz</w:t>
      </w:r>
    </w:p>
    <w:p w:rsidR="001264B0" w:rsidRDefault="001264B0">
      <w:r w:rsidRPr="001264B0">
        <w:t>http://www.jorgecruz.info/red-camara-diputados-sc/1208-ley-2626</w:t>
      </w:r>
    </w:p>
    <w:sectPr w:rsidR="001264B0" w:rsidSect="0012759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4B0"/>
    <w:rsid w:val="001264B0"/>
    <w:rsid w:val="00127592"/>
    <w:rsid w:val="003F38F7"/>
    <w:rsid w:val="0053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5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1056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1</cp:revision>
  <dcterms:created xsi:type="dcterms:W3CDTF">2015-07-07T12:49:00Z</dcterms:created>
  <dcterms:modified xsi:type="dcterms:W3CDTF">2015-07-07T12:57:00Z</dcterms:modified>
</cp:coreProperties>
</file>