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D0" w:rsidRPr="009836AA" w:rsidRDefault="00BA46D0" w:rsidP="00BA46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9836AA" w:rsidRDefault="00BA46D0" w:rsidP="00BA46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Default="00BA46D0" w:rsidP="00BA46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46D0" w:rsidRPr="009836AA" w:rsidRDefault="00BA46D0" w:rsidP="00BA46D0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9836AA">
        <w:rPr>
          <w:rFonts w:ascii="Times New Roman" w:hAnsi="Times New Roman" w:cs="Times New Roman"/>
          <w:color w:val="auto"/>
          <w:sz w:val="52"/>
        </w:rPr>
        <w:t>ISAE UNIVERSIDAD</w:t>
      </w: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Privado</w:t>
      </w: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Segundo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Cuatrimestre )</w:t>
      </w: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PRINCIPIOS DE CIENCIAS POLITICAS II</w:t>
      </w: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0104</w:t>
      </w:r>
    </w:p>
    <w:p w:rsidR="00BA46D0" w:rsidRDefault="00BA46D0" w:rsidP="00BA46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rPr>
          <w:rFonts w:ascii="Times New Roman" w:hAnsi="Times New Roman" w:cs="Times New Roman"/>
          <w:b/>
          <w:sz w:val="26"/>
          <w:szCs w:val="26"/>
        </w:rPr>
      </w:pP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PRINCIPIOS DE CIENCIAS POLITICAS II</w:t>
      </w:r>
    </w:p>
    <w:p w:rsidR="00BA46D0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BA46D0" w:rsidRPr="00741A57" w:rsidRDefault="00BA46D0" w:rsidP="00BA4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 0104</w:t>
      </w:r>
    </w:p>
    <w:p w:rsidR="00BA46D0" w:rsidRPr="00741A57" w:rsidRDefault="00BA46D0" w:rsidP="00BA46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Default="00BA46D0" w:rsidP="00BA46D0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DESCRIPCIÓN</w:t>
      </w:r>
    </w:p>
    <w:p w:rsidR="00BA46D0" w:rsidRPr="007C3C70" w:rsidRDefault="00BA46D0" w:rsidP="00BA46D0"/>
    <w:p w:rsidR="00BA46D0" w:rsidRDefault="00BA46D0" w:rsidP="00BA46D0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Este curso se impartirá de dos cuatrimestres.  Se ha asignado un valor de </w:t>
      </w:r>
      <w:proofErr w:type="gramStart"/>
      <w:r w:rsidRPr="007C3C70">
        <w:rPr>
          <w:rFonts w:ascii="Times New Roman" w:hAnsi="Times New Roman" w:cs="Times New Roman"/>
          <w:sz w:val="26"/>
          <w:szCs w:val="26"/>
        </w:rPr>
        <w:t>tres(</w:t>
      </w:r>
      <w:proofErr w:type="gramEnd"/>
      <w:r w:rsidRPr="007C3C70">
        <w:rPr>
          <w:rFonts w:ascii="Times New Roman" w:hAnsi="Times New Roman" w:cs="Times New Roman"/>
          <w:sz w:val="26"/>
          <w:szCs w:val="26"/>
        </w:rPr>
        <w:t>3) crédito. Como requisito el estudiante  deber haber aprobado previamente principios de Ciencia Política I (DER0101)</w:t>
      </w:r>
    </w:p>
    <w:p w:rsidR="00BA46D0" w:rsidRPr="007C3C70" w:rsidRDefault="00BA46D0" w:rsidP="00BA46D0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Default="00BA46D0" w:rsidP="00BA46D0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OBJETIVOS GENERALES</w:t>
      </w:r>
    </w:p>
    <w:p w:rsidR="00BA46D0" w:rsidRPr="007C3C70" w:rsidRDefault="00BA46D0" w:rsidP="00BA46D0"/>
    <w:p w:rsidR="002B34EE" w:rsidRDefault="00BA46D0" w:rsidP="002B34EE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Conocer,  estudiar y analizar en algunas formar del sentido de la filosofía política, porque permite dar respuesta a las cuestiones que se plantean en una sociedad. Se pretende entonces,  concebir el Poder como la capacidad que tiene un individuo o un grupo de modificar la conducta de los otros individuos  o grupos o sea, de hacerse obedecer. Se analizarán de tema de suma importancia como los llamamos Grupos de Presión dentro del Estado, así como los factores y causas que conllevan a la conformación de otros grupos. Vemos con suma necesidad que se analice también el tema el tema de elecciones, como medio para llagar a la representación. Por otro lado, consideramos de importancia por la cual incluimos en nuestro programa  el tema de la Violencia Política y la Revolución, como medio de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accesar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  el Poder del Estado.</w:t>
      </w:r>
    </w:p>
    <w:p w:rsidR="002B34EE" w:rsidRDefault="002B34EE" w:rsidP="002B34EE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4EE" w:rsidRDefault="002B34EE" w:rsidP="002B34EE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2B34EE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lastRenderedPageBreak/>
        <w:t>OBJETIVOS PARTICULARES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Estudiar, analizar y comprender los llamados grupos de Presión en cuanto 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C7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C3C70">
        <w:rPr>
          <w:rFonts w:ascii="Times New Roman" w:hAnsi="Times New Roman" w:cs="Times New Roman"/>
          <w:sz w:val="26"/>
          <w:szCs w:val="26"/>
        </w:rPr>
        <w:t>: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1. Concepto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2. Factores de Poder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3. Forma de actuación 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4. forma  Típicas y característica de los grupos de Presión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Estudiar,  analizar y comprender el significado de las Elecciones en común a:</w:t>
      </w:r>
    </w:p>
    <w:p w:rsidR="00BA46D0" w:rsidRPr="007C3C70" w:rsidRDefault="00BA46D0" w:rsidP="00BA46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Historia y Evolución</w:t>
      </w:r>
    </w:p>
    <w:p w:rsidR="00BA46D0" w:rsidRPr="007C3C70" w:rsidRDefault="00BA46D0" w:rsidP="00BA46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Teorías</w:t>
      </w:r>
    </w:p>
    <w:p w:rsidR="00BA46D0" w:rsidRPr="007C3C70" w:rsidRDefault="00BA46D0" w:rsidP="00BA46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Funciones de la Elecciones</w:t>
      </w:r>
    </w:p>
    <w:p w:rsidR="00BA46D0" w:rsidRPr="007C3C70" w:rsidRDefault="00BA46D0" w:rsidP="00BA46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Sistemas Electorales</w:t>
      </w:r>
    </w:p>
    <w:p w:rsidR="00BA46D0" w:rsidRPr="007C3C70" w:rsidRDefault="00BA46D0" w:rsidP="00BA46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 y sus distintas manifestaciones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Estudiar, analizar y comprender el significado de la Violencia Política y  Revolución: </w:t>
      </w:r>
    </w:p>
    <w:p w:rsidR="00BA46D0" w:rsidRPr="007C3C70" w:rsidRDefault="00BA46D0" w:rsidP="00BA46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Forma de Violencia </w:t>
      </w:r>
    </w:p>
    <w:p w:rsidR="00BA46D0" w:rsidRPr="007C3C70" w:rsidRDefault="00BA46D0" w:rsidP="00BA46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Clase de revoluciones y característica</w:t>
      </w:r>
    </w:p>
    <w:p w:rsidR="00BA46D0" w:rsidRPr="007C3C70" w:rsidRDefault="00BA46D0" w:rsidP="00BA46D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El estudiante debe además tener conocimiento claro del significado de la violencia en la Política y la llamada revolución, por lo que se trataran temas como las formas de violencia y desobediencia civil, manifestaciones públicas guerras, guerrillas terrorismo, contrainsurgencias y a todo aquellas figuras de orden político, económico y social que pretende la desestabilización de los estado.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lastRenderedPageBreak/>
        <w:t>CONTENIDO</w:t>
      </w:r>
    </w:p>
    <w:p w:rsidR="00BA46D0" w:rsidRPr="007C3C70" w:rsidRDefault="00BA46D0" w:rsidP="00BA46D0">
      <w:pPr>
        <w:pStyle w:val="Prrafodelista"/>
        <w:numPr>
          <w:ilvl w:val="0"/>
          <w:numId w:val="5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C70">
        <w:rPr>
          <w:rFonts w:ascii="Times New Roman" w:hAnsi="Times New Roman" w:cs="Times New Roman"/>
          <w:b/>
          <w:sz w:val="26"/>
          <w:szCs w:val="26"/>
        </w:rPr>
        <w:t xml:space="preserve">Grupos de presión 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Conceptos</w:t>
      </w:r>
    </w:p>
    <w:p w:rsidR="00BA46D0" w:rsidRPr="007C3C70" w:rsidRDefault="00BA46D0" w:rsidP="00BA46D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Grupos permanentes y grupos eventuales de presión </w:t>
      </w:r>
    </w:p>
    <w:p w:rsidR="00BA46D0" w:rsidRPr="007C3C70" w:rsidRDefault="00BA46D0" w:rsidP="00BA46D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Grupos políticos, sociales y privados de presión</w:t>
      </w:r>
    </w:p>
    <w:p w:rsidR="00BA46D0" w:rsidRPr="007C3C70" w:rsidRDefault="00BA46D0" w:rsidP="00BA46D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Grupo de masa y grupos de cuadros</w:t>
      </w:r>
    </w:p>
    <w:p w:rsidR="00BA46D0" w:rsidRPr="007C3C70" w:rsidRDefault="00BA46D0" w:rsidP="00BA46D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Grupo benéficos y grupos de ideas</w:t>
      </w:r>
    </w:p>
    <w:p w:rsidR="00BA46D0" w:rsidRPr="007C3C70" w:rsidRDefault="00BA46D0" w:rsidP="00BA46D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Pros y contras de los grupos de presión</w:t>
      </w:r>
    </w:p>
    <w:p w:rsidR="00BA46D0" w:rsidRPr="007C3C70" w:rsidRDefault="00BA46D0" w:rsidP="00BA46D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Grupos de presión y partidos políticos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Factores de Poder de los Grupos de Presión</w:t>
      </w:r>
    </w:p>
    <w:p w:rsidR="00BA46D0" w:rsidRPr="007C3C70" w:rsidRDefault="00BA46D0" w:rsidP="00BA46D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Recursos Económicos </w:t>
      </w:r>
    </w:p>
    <w:p w:rsidR="00BA46D0" w:rsidRPr="007C3C70" w:rsidRDefault="00BA46D0" w:rsidP="00BA46D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Número de miembro</w:t>
      </w:r>
    </w:p>
    <w:p w:rsidR="00BA46D0" w:rsidRPr="007C3C70" w:rsidRDefault="00BA46D0" w:rsidP="00BA46D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Reconocimiento público</w:t>
      </w:r>
    </w:p>
    <w:p w:rsidR="00BA46D0" w:rsidRPr="007C3C70" w:rsidRDefault="00BA46D0" w:rsidP="00BA46D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Eficiencia de la organización</w:t>
      </w:r>
    </w:p>
    <w:p w:rsidR="00BA46D0" w:rsidRPr="007C3C70" w:rsidRDefault="00BA46D0" w:rsidP="00BA46D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Tipo y calidad de los contacto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Forma de Actuación de los grupos de Presión</w:t>
      </w:r>
    </w:p>
    <w:p w:rsidR="00BA46D0" w:rsidRPr="007C3C70" w:rsidRDefault="00BA46D0" w:rsidP="00BA46D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Persuasión</w:t>
      </w:r>
    </w:p>
    <w:p w:rsidR="00BA46D0" w:rsidRPr="007C3C70" w:rsidRDefault="00BA46D0" w:rsidP="00BA46D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3C70">
        <w:rPr>
          <w:rFonts w:ascii="Times New Roman" w:hAnsi="Times New Roman" w:cs="Times New Roman"/>
          <w:sz w:val="26"/>
          <w:szCs w:val="26"/>
        </w:rPr>
        <w:t>Lobbyng</w:t>
      </w:r>
      <w:proofErr w:type="spellEnd"/>
    </w:p>
    <w:p w:rsidR="00BA46D0" w:rsidRPr="007C3C70" w:rsidRDefault="00BA46D0" w:rsidP="00BA46D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Uso de medios de comunicación </w:t>
      </w:r>
    </w:p>
    <w:p w:rsidR="00BA46D0" w:rsidRPr="007C3C70" w:rsidRDefault="00BA46D0" w:rsidP="00BA46D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Acción directa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Formas Típicas de los Grupos de Presión</w:t>
      </w:r>
    </w:p>
    <w:p w:rsidR="00BA46D0" w:rsidRPr="007C3C7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Grupos empresariales privado</w:t>
      </w:r>
    </w:p>
    <w:p w:rsidR="00BA46D0" w:rsidRPr="007C3C7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Grupos de Agricultores</w:t>
      </w:r>
    </w:p>
    <w:p w:rsidR="00BA46D0" w:rsidRPr="007C3C7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Organizaciones de trabajadores</w:t>
      </w:r>
    </w:p>
    <w:p w:rsidR="00BA46D0" w:rsidRPr="007C3C7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Agrupaciones de artículos</w:t>
      </w:r>
    </w:p>
    <w:p w:rsidR="00BA46D0" w:rsidRPr="007C3C7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Agrupaciones religiosa </w:t>
      </w:r>
    </w:p>
    <w:p w:rsidR="00BA46D0" w:rsidRPr="007C3C7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Ejercito</w:t>
      </w:r>
    </w:p>
    <w:p w:rsidR="00BA46D0" w:rsidRPr="00BA46D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6D0">
        <w:rPr>
          <w:rFonts w:ascii="Times New Roman" w:hAnsi="Times New Roman" w:cs="Times New Roman"/>
          <w:sz w:val="26"/>
          <w:szCs w:val="26"/>
        </w:rPr>
        <w:t>Medio de comunicación</w:t>
      </w:r>
    </w:p>
    <w:p w:rsidR="00BA46D0" w:rsidRDefault="00BA46D0" w:rsidP="00BA46D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Otras agrupaciones</w:t>
      </w:r>
    </w:p>
    <w:p w:rsidR="00BA46D0" w:rsidRDefault="00BA46D0" w:rsidP="00BA46D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C70">
        <w:rPr>
          <w:rFonts w:ascii="Times New Roman" w:hAnsi="Times New Roman" w:cs="Times New Roman"/>
          <w:b/>
          <w:sz w:val="26"/>
          <w:szCs w:val="26"/>
        </w:rPr>
        <w:t>Elecciones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Evolución de las ideas de Representación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Teoría de la representación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Consecuencia Electorales de la Teoría de la Representación Nacional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Función de las elecciones en el estado contemporáneo</w:t>
      </w:r>
    </w:p>
    <w:p w:rsidR="00BA46D0" w:rsidRPr="007C3C70" w:rsidRDefault="00BA46D0" w:rsidP="00BA46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Generaciones de representación </w:t>
      </w:r>
    </w:p>
    <w:p w:rsidR="00BA46D0" w:rsidRPr="007C3C70" w:rsidRDefault="00BA46D0" w:rsidP="00BA46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Generaciones de gobierno</w:t>
      </w:r>
    </w:p>
    <w:p w:rsidR="00BA46D0" w:rsidRPr="007C3C70" w:rsidRDefault="00BA46D0" w:rsidP="00BA46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Generaciones de legitimidad</w:t>
      </w:r>
    </w:p>
    <w:p w:rsidR="00BA46D0" w:rsidRPr="007C3C70" w:rsidRDefault="00BA46D0" w:rsidP="00BA46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Transmisión pacífica del poder</w:t>
      </w:r>
    </w:p>
    <w:p w:rsidR="00BA46D0" w:rsidRPr="007C3C70" w:rsidRDefault="00BA46D0" w:rsidP="00BA46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Satisfacción de una necesidad ritual de participación colectiva</w:t>
      </w:r>
    </w:p>
    <w:p w:rsidR="00BA46D0" w:rsidRPr="007C3C70" w:rsidRDefault="00BA46D0" w:rsidP="00BA46D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Medición de la reacción de los gobernados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Sistema Electoral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 restringido</w:t>
      </w:r>
    </w:p>
    <w:p w:rsidR="00BA46D0" w:rsidRPr="007C3C70" w:rsidRDefault="00BA46D0" w:rsidP="00BA46D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Sufragio 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sensitorio</w:t>
      </w:r>
      <w:proofErr w:type="spellEnd"/>
    </w:p>
    <w:p w:rsidR="00BA46D0" w:rsidRPr="007C3C70" w:rsidRDefault="00BA46D0" w:rsidP="00BA46D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 capacidad</w:t>
      </w:r>
    </w:p>
    <w:p w:rsidR="00BA46D0" w:rsidRPr="007C3C70" w:rsidRDefault="00BA46D0" w:rsidP="00BA46D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 masculina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 universal</w:t>
      </w:r>
    </w:p>
    <w:p w:rsidR="00BA46D0" w:rsidRPr="007C3C70" w:rsidRDefault="00BA46D0" w:rsidP="00BA46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Ciudadanía</w:t>
      </w:r>
    </w:p>
    <w:p w:rsidR="00BA46D0" w:rsidRPr="007C3C70" w:rsidRDefault="00BA46D0" w:rsidP="00BA46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Edad</w:t>
      </w:r>
    </w:p>
    <w:p w:rsidR="00BA46D0" w:rsidRPr="007C3C70" w:rsidRDefault="00BA46D0" w:rsidP="00BA46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Capacidad</w:t>
      </w:r>
    </w:p>
    <w:p w:rsidR="00BA46D0" w:rsidRPr="007C3C70" w:rsidRDefault="00BA46D0" w:rsidP="00BA46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Domicilio</w:t>
      </w:r>
    </w:p>
    <w:p w:rsidR="00BA46D0" w:rsidRPr="007C3C70" w:rsidRDefault="00BA46D0" w:rsidP="00BA46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Dignidad</w:t>
      </w:r>
    </w:p>
    <w:p w:rsidR="00BA46D0" w:rsidRPr="007C3C70" w:rsidRDefault="00BA46D0" w:rsidP="00BA46D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Lealtad</w:t>
      </w:r>
    </w:p>
    <w:p w:rsidR="00BA46D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 directo e indirecto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Sufragio público y secreto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lastRenderedPageBreak/>
        <w:t>El voto, obligación o derecho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Abstencionismo o ausentismo</w:t>
      </w:r>
    </w:p>
    <w:p w:rsidR="00BA46D0" w:rsidRPr="007C3C70" w:rsidRDefault="00BA46D0" w:rsidP="00BA46D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C70">
        <w:rPr>
          <w:rFonts w:ascii="Times New Roman" w:hAnsi="Times New Roman" w:cs="Times New Roman"/>
          <w:b/>
          <w:sz w:val="26"/>
          <w:szCs w:val="26"/>
        </w:rPr>
        <w:t>Violencia Política y Revolución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Formas de Violencia Política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Resistencia pasiva y desobediencia civil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Manifestación Pública Violenta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Represión moderada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Represión cruenta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Distribuir generalizados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Delito político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Terrorismo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Terrorismo de estado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Guerrilla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Contrainsurgencia</w:t>
      </w:r>
    </w:p>
    <w:p w:rsidR="00BA46D0" w:rsidRPr="007C3C7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Genocidio</w:t>
      </w:r>
    </w:p>
    <w:p w:rsidR="00BA46D0" w:rsidRDefault="00BA46D0" w:rsidP="00BA46D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Guerra civil</w:t>
      </w:r>
    </w:p>
    <w:p w:rsidR="00BA46D0" w:rsidRDefault="00BA46D0" w:rsidP="00BA46D0">
      <w:pPr>
        <w:pStyle w:val="Prrafodelista"/>
        <w:numPr>
          <w:ilvl w:val="0"/>
          <w:numId w:val="13"/>
        </w:numPr>
        <w:spacing w:line="360" w:lineRule="auto"/>
        <w:ind w:left="1080" w:firstLine="54"/>
        <w:jc w:val="both"/>
        <w:rPr>
          <w:rFonts w:ascii="Times New Roman" w:hAnsi="Times New Roman" w:cs="Times New Roman"/>
          <w:sz w:val="26"/>
          <w:szCs w:val="26"/>
        </w:rPr>
      </w:pPr>
      <w:r w:rsidRPr="00BA46D0">
        <w:rPr>
          <w:rFonts w:ascii="Times New Roman" w:hAnsi="Times New Roman" w:cs="Times New Roman"/>
          <w:sz w:val="26"/>
          <w:szCs w:val="26"/>
        </w:rPr>
        <w:t>Guerra</w:t>
      </w:r>
    </w:p>
    <w:p w:rsidR="00BA46D0" w:rsidRPr="00BA46D0" w:rsidRDefault="00BA46D0" w:rsidP="00BA46D0">
      <w:pPr>
        <w:pStyle w:val="Prrafodelista"/>
        <w:numPr>
          <w:ilvl w:val="0"/>
          <w:numId w:val="13"/>
        </w:numPr>
        <w:spacing w:line="360" w:lineRule="auto"/>
        <w:ind w:left="1080" w:firstLine="54"/>
        <w:jc w:val="both"/>
        <w:rPr>
          <w:rFonts w:ascii="Times New Roman" w:hAnsi="Times New Roman" w:cs="Times New Roman"/>
          <w:sz w:val="26"/>
          <w:szCs w:val="26"/>
        </w:rPr>
      </w:pPr>
      <w:r w:rsidRPr="00BA46D0">
        <w:rPr>
          <w:rFonts w:ascii="Times New Roman" w:hAnsi="Times New Roman" w:cs="Times New Roman"/>
          <w:sz w:val="26"/>
          <w:szCs w:val="26"/>
        </w:rPr>
        <w:t>Revolución</w:t>
      </w:r>
    </w:p>
    <w:p w:rsidR="00BA46D0" w:rsidRPr="007C3C70" w:rsidRDefault="00BA46D0" w:rsidP="00BA46D0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Condiciones para la revolución</w:t>
      </w:r>
    </w:p>
    <w:p w:rsidR="00BA46D0" w:rsidRPr="007C3C70" w:rsidRDefault="00BA46D0" w:rsidP="00BA46D0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Etapa de la revolución</w:t>
      </w:r>
    </w:p>
    <w:p w:rsidR="00BA46D0" w:rsidRPr="007C3C70" w:rsidRDefault="00BA46D0" w:rsidP="00BA46D0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Revolución permanente</w:t>
      </w:r>
    </w:p>
    <w:p w:rsidR="00BA46D0" w:rsidRPr="007C3C70" w:rsidRDefault="00BA46D0" w:rsidP="00BA46D0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Rebelión y revolución</w:t>
      </w:r>
    </w:p>
    <w:p w:rsidR="00BA46D0" w:rsidRPr="007C3C70" w:rsidRDefault="00BA46D0" w:rsidP="00BA46D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C70">
        <w:rPr>
          <w:rFonts w:ascii="Times New Roman" w:hAnsi="Times New Roman" w:cs="Times New Roman"/>
          <w:b/>
          <w:sz w:val="26"/>
          <w:szCs w:val="26"/>
        </w:rPr>
        <w:t>Sistema político y funciones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Concepto</w:t>
      </w:r>
    </w:p>
    <w:p w:rsidR="00BA46D0" w:rsidRPr="007C3C70" w:rsidRDefault="00BA46D0" w:rsidP="00BA46D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Estructuralismo</w:t>
      </w:r>
    </w:p>
    <w:p w:rsidR="00BA46D0" w:rsidRPr="007C3C70" w:rsidRDefault="00BA46D0" w:rsidP="00BA46D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Funcionalismo</w:t>
      </w:r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Informe Sistémico</w:t>
      </w:r>
    </w:p>
    <w:p w:rsidR="00BA46D0" w:rsidRPr="007C3C70" w:rsidRDefault="00BA46D0" w:rsidP="00BA46D0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lastRenderedPageBreak/>
        <w:t>Idea de sistema política de Easton</w:t>
      </w:r>
    </w:p>
    <w:p w:rsidR="00BA46D0" w:rsidRPr="00140017" w:rsidRDefault="00BA46D0" w:rsidP="00BA46D0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Enfoque  sistémico de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Deutsch</w:t>
      </w:r>
      <w:proofErr w:type="spellEnd"/>
    </w:p>
    <w:p w:rsidR="00BA46D0" w:rsidRPr="007C3C70" w:rsidRDefault="00BA46D0" w:rsidP="00BA46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Funciones del Sistema Político, según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Almond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  y Powell</w:t>
      </w:r>
    </w:p>
    <w:p w:rsidR="00BA46D0" w:rsidRPr="007C3C70" w:rsidRDefault="00BA46D0" w:rsidP="00BA46D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Capacidades</w:t>
      </w:r>
    </w:p>
    <w:p w:rsidR="00BA46D0" w:rsidRPr="007C3C70" w:rsidRDefault="00BA46D0" w:rsidP="00BA46D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Funciones</w:t>
      </w:r>
    </w:p>
    <w:p w:rsidR="00BA46D0" w:rsidRPr="007C3C70" w:rsidRDefault="00BA46D0" w:rsidP="00BA46D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A46D0" w:rsidRPr="007C3C70" w:rsidRDefault="00BA46D0" w:rsidP="00BA46D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C70">
        <w:rPr>
          <w:rFonts w:ascii="Times New Roman" w:hAnsi="Times New Roman" w:cs="Times New Roman"/>
          <w:b/>
          <w:sz w:val="26"/>
          <w:szCs w:val="26"/>
        </w:rPr>
        <w:t>EVALUACION</w:t>
      </w:r>
    </w:p>
    <w:p w:rsidR="00BA46D0" w:rsidRPr="007C3C70" w:rsidRDefault="00BA46D0" w:rsidP="00BA46D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Pruebas Formativas</w:t>
      </w:r>
    </w:p>
    <w:p w:rsidR="00BA46D0" w:rsidRPr="007C3C70" w:rsidRDefault="00BA46D0" w:rsidP="00BA46D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Pruebas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Sumativas</w:t>
      </w:r>
      <w:proofErr w:type="spellEnd"/>
    </w:p>
    <w:p w:rsidR="00BA46D0" w:rsidRPr="007C3C70" w:rsidRDefault="00BA46D0" w:rsidP="00BA46D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Pruebas Diagnosticas</w:t>
      </w:r>
    </w:p>
    <w:p w:rsidR="00BA46D0" w:rsidRPr="007C3C70" w:rsidRDefault="00BA46D0" w:rsidP="00BA46D0">
      <w:pPr>
        <w:pStyle w:val="Textoindependienteprimerasangra2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Complementando a esto se asignarán: Trabajos individuales y en grupo; exámenes parciales y finales y finales y temas de investigación.</w:t>
      </w:r>
    </w:p>
    <w:p w:rsidR="00BA46D0" w:rsidRDefault="00BA46D0" w:rsidP="00BA46D0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A46D0" w:rsidRPr="00070505" w:rsidRDefault="00BA46D0" w:rsidP="00BA46D0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 xml:space="preserve">BIBLIOGRAFIA </w:t>
      </w:r>
    </w:p>
    <w:p w:rsidR="00BA46D0" w:rsidRPr="00070505" w:rsidRDefault="00BA46D0" w:rsidP="00BA46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3C70">
        <w:rPr>
          <w:rFonts w:ascii="Times New Roman" w:hAnsi="Times New Roman" w:cs="Times New Roman"/>
          <w:sz w:val="26"/>
          <w:szCs w:val="26"/>
        </w:rPr>
        <w:t>Anlein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, López, Jesús. </w:t>
      </w:r>
      <w:r w:rsidRPr="007C3C70">
        <w:rPr>
          <w:rFonts w:ascii="Times New Roman" w:hAnsi="Times New Roman" w:cs="Times New Roman"/>
          <w:b/>
          <w:sz w:val="26"/>
          <w:szCs w:val="26"/>
        </w:rPr>
        <w:t>Origen y Evolución de los Partidos</w:t>
      </w:r>
      <w:r w:rsidRPr="007C3C70">
        <w:rPr>
          <w:rFonts w:ascii="Times New Roman" w:hAnsi="Times New Roman" w:cs="Times New Roman"/>
          <w:sz w:val="26"/>
          <w:szCs w:val="26"/>
        </w:rPr>
        <w:t>, Políticos en México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70505">
        <w:rPr>
          <w:rFonts w:ascii="Times New Roman" w:hAnsi="Times New Roman" w:cs="Times New Roman"/>
          <w:sz w:val="26"/>
          <w:szCs w:val="26"/>
        </w:rPr>
        <w:t xml:space="preserve">Librería de Manuel </w:t>
      </w:r>
      <w:proofErr w:type="spellStart"/>
      <w:r w:rsidRPr="00070505">
        <w:rPr>
          <w:rFonts w:ascii="Times New Roman" w:hAnsi="Times New Roman" w:cs="Times New Roman"/>
          <w:sz w:val="26"/>
          <w:szCs w:val="26"/>
        </w:rPr>
        <w:t>Porrou</w:t>
      </w:r>
      <w:proofErr w:type="spellEnd"/>
      <w:r w:rsidRPr="00070505">
        <w:rPr>
          <w:rFonts w:ascii="Times New Roman" w:hAnsi="Times New Roman" w:cs="Times New Roman"/>
          <w:sz w:val="26"/>
          <w:szCs w:val="26"/>
        </w:rPr>
        <w:t>, México 1975.</w:t>
      </w:r>
    </w:p>
    <w:p w:rsidR="00BA46D0" w:rsidRPr="007C3C70" w:rsidRDefault="00BA46D0" w:rsidP="00BA46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Aron Raymond. </w:t>
      </w:r>
      <w:r w:rsidRPr="007C3C70">
        <w:rPr>
          <w:rFonts w:ascii="Times New Roman" w:hAnsi="Times New Roman" w:cs="Times New Roman"/>
          <w:b/>
          <w:sz w:val="26"/>
          <w:szCs w:val="26"/>
        </w:rPr>
        <w:t>La Lucha de Clases</w:t>
      </w:r>
      <w:r w:rsidRPr="007C3C70">
        <w:rPr>
          <w:rFonts w:ascii="Times New Roman" w:hAnsi="Times New Roman" w:cs="Times New Roman"/>
          <w:sz w:val="26"/>
          <w:szCs w:val="26"/>
        </w:rPr>
        <w:t>. Compañía General Fabril Editorial, S</w:t>
      </w:r>
      <w:proofErr w:type="gramStart"/>
      <w:r w:rsidRPr="007C3C70">
        <w:rPr>
          <w:rFonts w:ascii="Times New Roman" w:hAnsi="Times New Roman" w:cs="Times New Roman"/>
          <w:sz w:val="26"/>
          <w:szCs w:val="26"/>
        </w:rPr>
        <w:t>,A</w:t>
      </w:r>
      <w:proofErr w:type="gramEnd"/>
      <w:r w:rsidRPr="007C3C70">
        <w:rPr>
          <w:rFonts w:ascii="Times New Roman" w:hAnsi="Times New Roman" w:cs="Times New Roman"/>
          <w:sz w:val="26"/>
          <w:szCs w:val="26"/>
        </w:rPr>
        <w:t xml:space="preserve">  Argentina 1971.</w:t>
      </w:r>
    </w:p>
    <w:p w:rsidR="00BA46D0" w:rsidRPr="007C3C70" w:rsidRDefault="00BA46D0" w:rsidP="00BA46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3C70">
        <w:rPr>
          <w:rFonts w:ascii="Times New Roman" w:hAnsi="Times New Roman" w:cs="Times New Roman"/>
          <w:sz w:val="26"/>
          <w:szCs w:val="26"/>
        </w:rPr>
        <w:t>Bulman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, René. </w:t>
      </w:r>
      <w:r w:rsidRPr="007C3C70">
        <w:rPr>
          <w:rFonts w:ascii="Times New Roman" w:hAnsi="Times New Roman" w:cs="Times New Roman"/>
          <w:b/>
          <w:sz w:val="26"/>
          <w:szCs w:val="26"/>
        </w:rPr>
        <w:t>Introducción a la Política</w:t>
      </w:r>
      <w:r w:rsidRPr="007C3C70">
        <w:rPr>
          <w:rFonts w:ascii="Times New Roman" w:hAnsi="Times New Roman" w:cs="Times New Roman"/>
          <w:sz w:val="26"/>
          <w:szCs w:val="26"/>
        </w:rPr>
        <w:t xml:space="preserve">. Editorial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Seix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 Barral,, S.A, Biblioteca Breve, Barcelona España, 1971.</w:t>
      </w:r>
    </w:p>
    <w:p w:rsidR="00BA46D0" w:rsidRPr="007C3C70" w:rsidRDefault="00BA46D0" w:rsidP="00BA46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3C70">
        <w:rPr>
          <w:rFonts w:ascii="Times New Roman" w:hAnsi="Times New Roman" w:cs="Times New Roman"/>
          <w:sz w:val="26"/>
          <w:szCs w:val="26"/>
        </w:rPr>
        <w:t>Cerrone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Umberto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. </w:t>
      </w:r>
      <w:r w:rsidRPr="007C3C70">
        <w:rPr>
          <w:rFonts w:ascii="Times New Roman" w:hAnsi="Times New Roman" w:cs="Times New Roman"/>
          <w:b/>
          <w:sz w:val="26"/>
          <w:szCs w:val="26"/>
        </w:rPr>
        <w:t>Teórico  Marxista del Partido Político</w:t>
      </w:r>
      <w:r w:rsidRPr="007C3C70">
        <w:rPr>
          <w:rFonts w:ascii="Times New Roman" w:hAnsi="Times New Roman" w:cs="Times New Roman"/>
          <w:sz w:val="26"/>
          <w:szCs w:val="26"/>
        </w:rPr>
        <w:t>. Cuadernos del pasado y Presente, México 1970.</w:t>
      </w:r>
    </w:p>
    <w:p w:rsidR="00BA46D0" w:rsidRPr="007C3C70" w:rsidRDefault="00BA46D0" w:rsidP="00BA46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 xml:space="preserve">Easton, David. </w:t>
      </w:r>
      <w:r w:rsidRPr="007C3C70">
        <w:rPr>
          <w:rFonts w:ascii="Times New Roman" w:hAnsi="Times New Roman" w:cs="Times New Roman"/>
          <w:b/>
          <w:sz w:val="26"/>
          <w:szCs w:val="26"/>
        </w:rPr>
        <w:t>Esquema para el Análisis Político</w:t>
      </w:r>
      <w:r w:rsidRPr="007C3C70">
        <w:rPr>
          <w:rFonts w:ascii="Times New Roman" w:hAnsi="Times New Roman" w:cs="Times New Roman"/>
          <w:sz w:val="26"/>
          <w:szCs w:val="26"/>
        </w:rPr>
        <w:t>. Amorfo Editores. Buenos Aires, Argentina 1973.</w:t>
      </w:r>
    </w:p>
    <w:p w:rsidR="00BA46D0" w:rsidRPr="007C3C70" w:rsidRDefault="00BA46D0" w:rsidP="00BA46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lastRenderedPageBreak/>
        <w:t xml:space="preserve">Andrade  Sánchez, Eduardo. </w:t>
      </w:r>
      <w:r w:rsidRPr="007C3C70">
        <w:rPr>
          <w:rFonts w:ascii="Times New Roman" w:hAnsi="Times New Roman" w:cs="Times New Roman"/>
          <w:b/>
          <w:sz w:val="26"/>
          <w:szCs w:val="26"/>
        </w:rPr>
        <w:t>Introducción a la Ciencia Política</w:t>
      </w:r>
      <w:r w:rsidRPr="007C3C70">
        <w:rPr>
          <w:rFonts w:ascii="Times New Roman" w:hAnsi="Times New Roman" w:cs="Times New Roman"/>
          <w:sz w:val="26"/>
          <w:szCs w:val="26"/>
        </w:rPr>
        <w:t xml:space="preserve">. Colección de texto  Jurídicos Universitario, Editora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Harla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Harla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 Brown Latinoamérica, 1988.</w:t>
      </w: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6A"/>
    <w:multiLevelType w:val="hybridMultilevel"/>
    <w:tmpl w:val="72FE1EF6"/>
    <w:lvl w:ilvl="0" w:tplc="759C70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E3EA9"/>
    <w:multiLevelType w:val="hybridMultilevel"/>
    <w:tmpl w:val="67967690"/>
    <w:lvl w:ilvl="0" w:tplc="EDFC5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C507F"/>
    <w:multiLevelType w:val="hybridMultilevel"/>
    <w:tmpl w:val="B4688828"/>
    <w:lvl w:ilvl="0" w:tplc="D68C35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6415B"/>
    <w:multiLevelType w:val="hybridMultilevel"/>
    <w:tmpl w:val="934A2C00"/>
    <w:lvl w:ilvl="0" w:tplc="5D0E7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CD026E"/>
    <w:multiLevelType w:val="hybridMultilevel"/>
    <w:tmpl w:val="3F0E7BA6"/>
    <w:lvl w:ilvl="0" w:tplc="AD7889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0266D1"/>
    <w:multiLevelType w:val="hybridMultilevel"/>
    <w:tmpl w:val="4EBC1AAA"/>
    <w:lvl w:ilvl="0" w:tplc="B00076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5E2217"/>
    <w:multiLevelType w:val="hybridMultilevel"/>
    <w:tmpl w:val="D2DCF2E0"/>
    <w:lvl w:ilvl="0" w:tplc="98CA02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8E6746"/>
    <w:multiLevelType w:val="hybridMultilevel"/>
    <w:tmpl w:val="4E080EC6"/>
    <w:lvl w:ilvl="0" w:tplc="7B68E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772FD2"/>
    <w:multiLevelType w:val="hybridMultilevel"/>
    <w:tmpl w:val="4C04B224"/>
    <w:lvl w:ilvl="0" w:tplc="02F4AD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002585"/>
    <w:multiLevelType w:val="hybridMultilevel"/>
    <w:tmpl w:val="7CDEE3B8"/>
    <w:lvl w:ilvl="0" w:tplc="FA729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DF7C41"/>
    <w:multiLevelType w:val="hybridMultilevel"/>
    <w:tmpl w:val="8DAC7698"/>
    <w:lvl w:ilvl="0" w:tplc="8C7261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7A7BA3"/>
    <w:multiLevelType w:val="hybridMultilevel"/>
    <w:tmpl w:val="BE5C5C0A"/>
    <w:lvl w:ilvl="0" w:tplc="1268A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5B65C4"/>
    <w:multiLevelType w:val="hybridMultilevel"/>
    <w:tmpl w:val="A5AA06C2"/>
    <w:lvl w:ilvl="0" w:tplc="8A0A19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096D4C"/>
    <w:multiLevelType w:val="hybridMultilevel"/>
    <w:tmpl w:val="8A5EAAAE"/>
    <w:lvl w:ilvl="0" w:tplc="7E2253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ED66AF"/>
    <w:multiLevelType w:val="hybridMultilevel"/>
    <w:tmpl w:val="92007888"/>
    <w:lvl w:ilvl="0" w:tplc="E23488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0F143C"/>
    <w:multiLevelType w:val="hybridMultilevel"/>
    <w:tmpl w:val="06FE7EFA"/>
    <w:lvl w:ilvl="0" w:tplc="49162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A46D0"/>
    <w:rsid w:val="002B34EE"/>
    <w:rsid w:val="00BA46D0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D0"/>
  </w:style>
  <w:style w:type="paragraph" w:styleId="Ttulo1">
    <w:name w:val="heading 1"/>
    <w:basedOn w:val="Normal"/>
    <w:next w:val="Normal"/>
    <w:link w:val="Ttulo1Car"/>
    <w:uiPriority w:val="9"/>
    <w:qFormat/>
    <w:rsid w:val="00BA4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A46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A46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BA46D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A4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A46D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4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46D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A46D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A4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817</Words>
  <Characters>4497</Characters>
  <Application>Microsoft Office Word</Application>
  <DocSecurity>0</DocSecurity>
  <Lines>37</Lines>
  <Paragraphs>10</Paragraphs>
  <ScaleCrop>false</ScaleCrop>
  <Company> 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2</cp:revision>
  <dcterms:created xsi:type="dcterms:W3CDTF">2011-12-05T23:40:00Z</dcterms:created>
  <dcterms:modified xsi:type="dcterms:W3CDTF">2011-12-05T23:42:00Z</dcterms:modified>
</cp:coreProperties>
</file>