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D6" w:rsidRPr="00D25CD2" w:rsidRDefault="00A920AE" w:rsidP="005F2BD6">
      <w:pPr>
        <w:rPr>
          <w:rFonts w:ascii="AR CENA" w:hAnsi="AR CENA"/>
          <w:b/>
          <w:sz w:val="28"/>
          <w:szCs w:val="28"/>
        </w:rPr>
      </w:pPr>
      <w:r w:rsidRPr="00D25CD2">
        <w:rPr>
          <w:rFonts w:ascii="AR CENA" w:hAnsi="AR CENA"/>
          <w:b/>
          <w:sz w:val="28"/>
          <w:szCs w:val="28"/>
        </w:rPr>
        <w:t>CAUDAL EPIDURAL</w:t>
      </w:r>
      <w:r w:rsidR="005F2BD6" w:rsidRPr="00D25CD2">
        <w:rPr>
          <w:rFonts w:ascii="AR CENA" w:hAnsi="AR CENA"/>
          <w:b/>
          <w:sz w:val="28"/>
          <w:szCs w:val="28"/>
        </w:rPr>
        <w:t xml:space="preserve"> NERVE BLOCK IN CATTLE:</w:t>
      </w:r>
    </w:p>
    <w:p w:rsidR="005F2BD6" w:rsidRPr="00D25CD2" w:rsidRDefault="00A920AE" w:rsidP="005F2BD6">
      <w:pPr>
        <w:rPr>
          <w:rFonts w:ascii="AR CENA" w:hAnsi="AR CENA"/>
          <w:b/>
          <w:color w:val="00B050"/>
        </w:rPr>
      </w:pPr>
      <w:r w:rsidRPr="00D25CD2">
        <w:rPr>
          <w:rFonts w:ascii="AR CENA" w:hAnsi="AR CENA"/>
          <w:b/>
          <w:color w:val="00B050"/>
        </w:rPr>
        <w:t xml:space="preserve">ABOUT THE </w:t>
      </w:r>
      <w:r w:rsidR="005F2BD6" w:rsidRPr="00D25CD2">
        <w:rPr>
          <w:rFonts w:ascii="AR CENA" w:hAnsi="AR CENA"/>
          <w:b/>
          <w:color w:val="00B050"/>
        </w:rPr>
        <w:t>NERVE</w:t>
      </w:r>
      <w:r w:rsidRPr="00D25CD2">
        <w:rPr>
          <w:rFonts w:ascii="AR CENA" w:hAnsi="AR CENA"/>
          <w:b/>
          <w:color w:val="00B050"/>
        </w:rPr>
        <w:t>S</w:t>
      </w:r>
      <w:r w:rsidR="005F2BD6" w:rsidRPr="00D25CD2">
        <w:rPr>
          <w:rFonts w:ascii="AR CENA" w:hAnsi="AR CENA"/>
          <w:b/>
          <w:color w:val="00B050"/>
        </w:rPr>
        <w:t>:</w:t>
      </w:r>
    </w:p>
    <w:p w:rsidR="00A920AE" w:rsidRPr="00D25CD2" w:rsidRDefault="00A920AE" w:rsidP="00A920AE">
      <w:pPr>
        <w:shd w:val="clear" w:color="auto" w:fill="FFFFFF"/>
        <w:spacing w:after="0" w:line="240" w:lineRule="auto"/>
        <w:rPr>
          <w:rFonts w:ascii="AR CENA" w:eastAsia="Times New Roman" w:hAnsi="AR CENA" w:cs="Arial"/>
          <w:color w:val="000000"/>
          <w:sz w:val="24"/>
          <w:szCs w:val="24"/>
        </w:rPr>
      </w:pPr>
      <w:r w:rsidRPr="00D25CD2">
        <w:rPr>
          <w:rFonts w:ascii="AR CENA" w:eastAsia="Times New Roman" w:hAnsi="AR CENA" w:cs="Times New Roman"/>
          <w:color w:val="000000"/>
          <w:sz w:val="24"/>
          <w:szCs w:val="24"/>
        </w:rPr>
        <w:t xml:space="preserve">When the anesthesia is injected within the canal but outside the </w:t>
      </w:r>
      <w:proofErr w:type="spellStart"/>
      <w:r w:rsidRPr="00D25CD2">
        <w:rPr>
          <w:rFonts w:ascii="AR CENA" w:eastAsia="Times New Roman" w:hAnsi="AR CENA" w:cs="Times New Roman"/>
          <w:color w:val="000000"/>
          <w:sz w:val="24"/>
          <w:szCs w:val="24"/>
        </w:rPr>
        <w:t>dura</w:t>
      </w:r>
      <w:proofErr w:type="spellEnd"/>
      <w:r w:rsidRPr="00D25CD2">
        <w:rPr>
          <w:rFonts w:ascii="AR CENA" w:eastAsia="Times New Roman" w:hAnsi="AR CENA" w:cs="Times New Roman"/>
          <w:color w:val="000000"/>
          <w:sz w:val="24"/>
          <w:szCs w:val="24"/>
        </w:rPr>
        <w:t xml:space="preserve"> matter, it is called epidural anesthesia. In epidural anesthesia there is desensitization of the first sensory nerves followed by sacral, parasympathetic, sympathetic and motor nerves. Depending on the site of injection, epidural anesthesia can be caudal epidural anesthesia, </w:t>
      </w:r>
      <w:proofErr w:type="spellStart"/>
      <w:r w:rsidRPr="00D25CD2">
        <w:rPr>
          <w:rFonts w:ascii="AR CENA" w:eastAsia="Times New Roman" w:hAnsi="AR CENA" w:cs="Times New Roman"/>
          <w:color w:val="000000"/>
          <w:sz w:val="24"/>
          <w:szCs w:val="24"/>
        </w:rPr>
        <w:t>lumbosacral</w:t>
      </w:r>
      <w:proofErr w:type="spellEnd"/>
      <w:r w:rsidRPr="00D25CD2">
        <w:rPr>
          <w:rFonts w:ascii="AR CENA" w:eastAsia="Times New Roman" w:hAnsi="AR CENA" w:cs="Times New Roman"/>
          <w:color w:val="000000"/>
          <w:sz w:val="24"/>
          <w:szCs w:val="24"/>
        </w:rPr>
        <w:t xml:space="preserve"> epidural anesthesia and lumbar segmental epidural anesthesia. Caudal epidural anesthesia mostly produces the desensitization of sacral region, tail, anus, vulva, perineum, and caudal</w:t>
      </w:r>
    </w:p>
    <w:p w:rsidR="00A920AE" w:rsidRPr="00D25CD2" w:rsidRDefault="00A920AE" w:rsidP="00A920AE">
      <w:pPr>
        <w:shd w:val="clear" w:color="auto" w:fill="FFFFFF"/>
        <w:spacing w:after="0" w:line="240" w:lineRule="auto"/>
        <w:rPr>
          <w:rFonts w:ascii="AR CENA" w:eastAsia="Times New Roman" w:hAnsi="AR CENA" w:cs="Times New Roman"/>
          <w:color w:val="000000"/>
          <w:sz w:val="24"/>
          <w:szCs w:val="24"/>
        </w:rPr>
      </w:pPr>
      <w:proofErr w:type="gramStart"/>
      <w:r w:rsidRPr="00D25CD2">
        <w:rPr>
          <w:rFonts w:ascii="AR CENA" w:eastAsia="Times New Roman" w:hAnsi="AR CENA" w:cs="Times New Roman"/>
          <w:color w:val="000000"/>
          <w:sz w:val="24"/>
          <w:szCs w:val="24"/>
        </w:rPr>
        <w:t>aspect</w:t>
      </w:r>
      <w:proofErr w:type="gramEnd"/>
      <w:r w:rsidRPr="00D25CD2">
        <w:rPr>
          <w:rFonts w:ascii="AR CENA" w:eastAsia="Times New Roman" w:hAnsi="AR CENA" w:cs="Times New Roman"/>
          <w:color w:val="000000"/>
          <w:sz w:val="24"/>
          <w:szCs w:val="24"/>
        </w:rPr>
        <w:t xml:space="preserve"> of the femoral region. It doesn’t affect the motor response of hind limb. </w:t>
      </w:r>
    </w:p>
    <w:p w:rsidR="00A920AE" w:rsidRPr="00D25CD2" w:rsidRDefault="00A920AE" w:rsidP="005F2BD6">
      <w:pPr>
        <w:rPr>
          <w:rFonts w:ascii="AR CENA" w:hAnsi="AR CENA"/>
          <w:b/>
        </w:rPr>
      </w:pPr>
    </w:p>
    <w:p w:rsidR="005F2BD6" w:rsidRPr="00D25CD2" w:rsidRDefault="00A920AE" w:rsidP="005F2BD6">
      <w:pPr>
        <w:rPr>
          <w:rFonts w:ascii="AR CENA" w:hAnsi="AR CENA"/>
          <w:b/>
          <w:color w:val="00B050"/>
        </w:rPr>
      </w:pPr>
      <w:r w:rsidRPr="00D25CD2">
        <w:rPr>
          <w:rFonts w:ascii="AR CENA" w:hAnsi="AR CENA"/>
          <w:b/>
          <w:color w:val="00B050"/>
        </w:rPr>
        <w:t>USES OF THE CAUDAL EPIDURAL</w:t>
      </w:r>
      <w:r w:rsidR="005F2BD6" w:rsidRPr="00D25CD2">
        <w:rPr>
          <w:rFonts w:ascii="AR CENA" w:hAnsi="AR CENA"/>
          <w:b/>
          <w:color w:val="00B050"/>
        </w:rPr>
        <w:t xml:space="preserve"> NERVE BLOCK:</w:t>
      </w:r>
    </w:p>
    <w:p w:rsidR="00A920AE" w:rsidRPr="00E15047" w:rsidRDefault="00A920AE" w:rsidP="00E15047">
      <w:pPr>
        <w:pStyle w:val="ListParagraph"/>
        <w:numPr>
          <w:ilvl w:val="0"/>
          <w:numId w:val="4"/>
        </w:numPr>
        <w:spacing w:before="100" w:beforeAutospacing="1" w:after="100" w:afterAutospacing="1" w:line="240" w:lineRule="auto"/>
        <w:rPr>
          <w:rFonts w:ascii="AR CENA" w:eastAsia="Times New Roman" w:hAnsi="AR CENA" w:cs="Arial"/>
          <w:color w:val="000000" w:themeColor="text1"/>
          <w:sz w:val="24"/>
          <w:szCs w:val="24"/>
        </w:rPr>
      </w:pPr>
      <w:r w:rsidRPr="00E15047">
        <w:rPr>
          <w:rFonts w:ascii="AR CENA" w:eastAsia="Times New Roman" w:hAnsi="AR CENA" w:cs="Arial"/>
          <w:color w:val="000000" w:themeColor="text1"/>
          <w:sz w:val="24"/>
          <w:szCs w:val="24"/>
        </w:rPr>
        <w:t xml:space="preserve">Used routinely for suturing tears in the perineum or vulva, </w:t>
      </w:r>
      <w:proofErr w:type="spellStart"/>
      <w:r w:rsidRPr="00E15047">
        <w:rPr>
          <w:rFonts w:ascii="AR CENA" w:eastAsia="Times New Roman" w:hAnsi="AR CENA" w:cs="Arial"/>
          <w:color w:val="000000" w:themeColor="text1"/>
          <w:sz w:val="24"/>
          <w:szCs w:val="24"/>
        </w:rPr>
        <w:t>perineal</w:t>
      </w:r>
      <w:proofErr w:type="spellEnd"/>
      <w:r w:rsidRPr="00E15047">
        <w:rPr>
          <w:rFonts w:ascii="AR CENA" w:eastAsia="Times New Roman" w:hAnsi="AR CENA" w:cs="Arial"/>
          <w:color w:val="000000" w:themeColor="text1"/>
          <w:sz w:val="24"/>
          <w:szCs w:val="24"/>
        </w:rPr>
        <w:t xml:space="preserve"> reconstruction, retraction of the uterine cervix</w:t>
      </w:r>
      <w:r w:rsidR="00956BC6" w:rsidRPr="00E15047">
        <w:rPr>
          <w:rFonts w:ascii="AR CENA" w:eastAsia="Times New Roman" w:hAnsi="AR CENA" w:cs="Arial"/>
          <w:color w:val="000000" w:themeColor="text1"/>
          <w:sz w:val="24"/>
          <w:szCs w:val="24"/>
        </w:rPr>
        <w:t xml:space="preserve">, reduction of uterine </w:t>
      </w:r>
      <w:proofErr w:type="spellStart"/>
      <w:r w:rsidR="00956BC6" w:rsidRPr="00E15047">
        <w:rPr>
          <w:rFonts w:ascii="AR CENA" w:eastAsia="Times New Roman" w:hAnsi="AR CENA" w:cs="Arial"/>
          <w:color w:val="000000" w:themeColor="text1"/>
          <w:sz w:val="24"/>
          <w:szCs w:val="24"/>
        </w:rPr>
        <w:t>prolapse</w:t>
      </w:r>
      <w:proofErr w:type="spellEnd"/>
      <w:r w:rsidRPr="00E15047">
        <w:rPr>
          <w:rFonts w:ascii="AR CENA" w:eastAsia="Times New Roman" w:hAnsi="AR CENA" w:cs="Arial"/>
          <w:color w:val="000000" w:themeColor="text1"/>
          <w:sz w:val="24"/>
          <w:szCs w:val="24"/>
        </w:rPr>
        <w:t xml:space="preserve"> and </w:t>
      </w:r>
      <w:proofErr w:type="spellStart"/>
      <w:r w:rsidRPr="00E15047">
        <w:rPr>
          <w:rFonts w:ascii="AR CENA" w:eastAsia="Times New Roman" w:hAnsi="AR CENA" w:cs="Arial"/>
          <w:color w:val="000000" w:themeColor="text1"/>
          <w:sz w:val="24"/>
          <w:szCs w:val="24"/>
        </w:rPr>
        <w:t>embryotomy</w:t>
      </w:r>
      <w:proofErr w:type="spellEnd"/>
      <w:r w:rsidR="008D56C0" w:rsidRPr="00E15047">
        <w:rPr>
          <w:rFonts w:ascii="AR CENA" w:eastAsia="Times New Roman" w:hAnsi="AR CENA" w:cs="Arial"/>
          <w:color w:val="000000" w:themeColor="text1"/>
          <w:sz w:val="24"/>
          <w:szCs w:val="24"/>
        </w:rPr>
        <w:t>.</w:t>
      </w:r>
    </w:p>
    <w:p w:rsidR="00A920AE" w:rsidRPr="00E15047" w:rsidRDefault="00A920AE" w:rsidP="00E15047">
      <w:pPr>
        <w:pStyle w:val="ListParagraph"/>
        <w:numPr>
          <w:ilvl w:val="0"/>
          <w:numId w:val="4"/>
        </w:numPr>
        <w:spacing w:before="100" w:beforeAutospacing="1" w:after="100" w:afterAutospacing="1" w:line="240" w:lineRule="auto"/>
        <w:rPr>
          <w:rFonts w:ascii="AR CENA" w:eastAsia="Times New Roman" w:hAnsi="AR CENA" w:cs="Arial"/>
          <w:color w:val="000000" w:themeColor="text1"/>
          <w:sz w:val="24"/>
          <w:szCs w:val="24"/>
        </w:rPr>
      </w:pPr>
      <w:r w:rsidRPr="00E15047">
        <w:rPr>
          <w:rFonts w:ascii="AR CENA" w:eastAsia="Times New Roman" w:hAnsi="AR CENA" w:cs="Arial"/>
          <w:color w:val="000000" w:themeColor="text1"/>
          <w:sz w:val="24"/>
          <w:szCs w:val="24"/>
        </w:rPr>
        <w:t xml:space="preserve">Adjunctive treatment in control of </w:t>
      </w:r>
      <w:proofErr w:type="spellStart"/>
      <w:r w:rsidRPr="00E15047">
        <w:rPr>
          <w:rFonts w:ascii="AR CENA" w:eastAsia="Times New Roman" w:hAnsi="AR CENA" w:cs="Arial"/>
          <w:color w:val="000000" w:themeColor="text1"/>
          <w:sz w:val="24"/>
          <w:szCs w:val="24"/>
        </w:rPr>
        <w:t>tenesmus</w:t>
      </w:r>
      <w:proofErr w:type="spellEnd"/>
      <w:r w:rsidRPr="00E15047">
        <w:rPr>
          <w:rFonts w:ascii="AR CENA" w:eastAsia="Times New Roman" w:hAnsi="AR CENA" w:cs="Arial"/>
          <w:color w:val="000000" w:themeColor="text1"/>
          <w:sz w:val="24"/>
          <w:szCs w:val="24"/>
        </w:rPr>
        <w:t xml:space="preserve"> associated with </w:t>
      </w:r>
      <w:proofErr w:type="spellStart"/>
      <w:r w:rsidRPr="00E15047">
        <w:rPr>
          <w:rFonts w:ascii="AR CENA" w:eastAsia="Times New Roman" w:hAnsi="AR CENA" w:cs="Arial"/>
          <w:color w:val="000000" w:themeColor="text1"/>
          <w:sz w:val="24"/>
          <w:szCs w:val="24"/>
        </w:rPr>
        <w:t>perineal</w:t>
      </w:r>
      <w:proofErr w:type="spellEnd"/>
      <w:r w:rsidRPr="00E15047">
        <w:rPr>
          <w:rFonts w:ascii="AR CENA" w:eastAsia="Times New Roman" w:hAnsi="AR CENA" w:cs="Arial"/>
          <w:color w:val="000000" w:themeColor="text1"/>
          <w:sz w:val="24"/>
          <w:szCs w:val="24"/>
        </w:rPr>
        <w:t xml:space="preserve">, anal, rectal or vaginal irritation. </w:t>
      </w:r>
    </w:p>
    <w:p w:rsidR="00A920AE" w:rsidRPr="00E15047" w:rsidRDefault="00A920AE" w:rsidP="00E15047">
      <w:pPr>
        <w:pStyle w:val="ListParagraph"/>
        <w:numPr>
          <w:ilvl w:val="0"/>
          <w:numId w:val="4"/>
        </w:numPr>
        <w:spacing w:before="100" w:beforeAutospacing="1" w:after="100" w:afterAutospacing="1" w:line="240" w:lineRule="auto"/>
        <w:rPr>
          <w:rFonts w:ascii="AR CENA" w:eastAsia="Times New Roman" w:hAnsi="AR CENA" w:cs="Arial"/>
          <w:color w:val="000000" w:themeColor="text1"/>
          <w:sz w:val="24"/>
          <w:szCs w:val="24"/>
        </w:rPr>
      </w:pPr>
      <w:r w:rsidRPr="00E15047">
        <w:rPr>
          <w:rFonts w:ascii="AR CENA" w:eastAsia="Times New Roman" w:hAnsi="AR CENA" w:cs="Arial"/>
          <w:iCs/>
          <w:color w:val="000000" w:themeColor="text1"/>
          <w:sz w:val="24"/>
          <w:szCs w:val="24"/>
        </w:rPr>
        <w:t xml:space="preserve">Provides excellent </w:t>
      </w:r>
      <w:proofErr w:type="spellStart"/>
      <w:r w:rsidRPr="00E15047">
        <w:rPr>
          <w:rFonts w:ascii="AR CENA" w:eastAsia="Times New Roman" w:hAnsi="AR CENA" w:cs="Arial"/>
          <w:iCs/>
          <w:color w:val="000000" w:themeColor="text1"/>
          <w:sz w:val="24"/>
          <w:szCs w:val="24"/>
        </w:rPr>
        <w:t>perineal</w:t>
      </w:r>
      <w:proofErr w:type="spellEnd"/>
      <w:r w:rsidRPr="00E15047">
        <w:rPr>
          <w:rFonts w:ascii="AR CENA" w:eastAsia="Times New Roman" w:hAnsi="AR CENA" w:cs="Arial"/>
          <w:iCs/>
          <w:color w:val="000000" w:themeColor="text1"/>
          <w:sz w:val="24"/>
          <w:szCs w:val="24"/>
        </w:rPr>
        <w:t> </w:t>
      </w:r>
      <w:hyperlink r:id="rId5" w:history="1">
        <w:r w:rsidRPr="00E15047">
          <w:rPr>
            <w:rFonts w:ascii="AR CENA" w:eastAsia="Times New Roman" w:hAnsi="AR CENA" w:cs="Arial"/>
            <w:iCs/>
            <w:color w:val="000000" w:themeColor="text1"/>
            <w:sz w:val="24"/>
            <w:szCs w:val="24"/>
          </w:rPr>
          <w:t>analgesia</w:t>
        </w:r>
      </w:hyperlink>
      <w:r w:rsidRPr="00E15047">
        <w:rPr>
          <w:rFonts w:ascii="AR CENA" w:eastAsia="Times New Roman" w:hAnsi="AR CENA" w:cs="Arial"/>
          <w:iCs/>
          <w:color w:val="000000" w:themeColor="text1"/>
          <w:sz w:val="24"/>
          <w:szCs w:val="24"/>
        </w:rPr>
        <w:t> and muscle relaxation, minimal cardiovascular and respiratory effects, and rapid recovery.</w:t>
      </w:r>
    </w:p>
    <w:p w:rsidR="00A920AE" w:rsidRPr="00E15047" w:rsidRDefault="00A920AE" w:rsidP="00E15047">
      <w:pPr>
        <w:pStyle w:val="ListParagraph"/>
        <w:numPr>
          <w:ilvl w:val="0"/>
          <w:numId w:val="4"/>
        </w:numPr>
        <w:spacing w:before="100" w:beforeAutospacing="1" w:after="100" w:afterAutospacing="1" w:line="240" w:lineRule="auto"/>
        <w:rPr>
          <w:rFonts w:ascii="AR CENA" w:eastAsia="Times New Roman" w:hAnsi="AR CENA" w:cs="Arial"/>
          <w:color w:val="000000" w:themeColor="text1"/>
          <w:sz w:val="24"/>
          <w:szCs w:val="24"/>
        </w:rPr>
      </w:pPr>
      <w:r w:rsidRPr="00E15047">
        <w:rPr>
          <w:rFonts w:ascii="AR CENA" w:eastAsia="Times New Roman" w:hAnsi="AR CENA" w:cs="Arial"/>
          <w:color w:val="000000" w:themeColor="text1"/>
          <w:sz w:val="24"/>
          <w:szCs w:val="24"/>
        </w:rPr>
        <w:t xml:space="preserve">Provides bilateral analgesia of dermatomes supplied by the caudal, caudal rectal, </w:t>
      </w:r>
      <w:proofErr w:type="spellStart"/>
      <w:r w:rsidRPr="00E15047">
        <w:rPr>
          <w:rFonts w:ascii="AR CENA" w:eastAsia="Times New Roman" w:hAnsi="AR CENA" w:cs="Arial"/>
          <w:color w:val="000000" w:themeColor="text1"/>
          <w:sz w:val="24"/>
          <w:szCs w:val="24"/>
        </w:rPr>
        <w:t>perineal</w:t>
      </w:r>
      <w:proofErr w:type="spellEnd"/>
      <w:r w:rsidRPr="00E15047">
        <w:rPr>
          <w:rFonts w:ascii="AR CENA" w:eastAsia="Times New Roman" w:hAnsi="AR CENA" w:cs="Arial"/>
          <w:color w:val="000000" w:themeColor="text1"/>
          <w:sz w:val="24"/>
          <w:szCs w:val="24"/>
        </w:rPr>
        <w:t xml:space="preserve">, </w:t>
      </w:r>
      <w:proofErr w:type="spellStart"/>
      <w:r w:rsidRPr="00E15047">
        <w:rPr>
          <w:rFonts w:ascii="AR CENA" w:eastAsia="Times New Roman" w:hAnsi="AR CENA" w:cs="Arial"/>
          <w:color w:val="000000" w:themeColor="text1"/>
          <w:sz w:val="24"/>
          <w:szCs w:val="24"/>
        </w:rPr>
        <w:t>pudendal</w:t>
      </w:r>
      <w:proofErr w:type="spellEnd"/>
      <w:r w:rsidRPr="00E15047">
        <w:rPr>
          <w:rFonts w:ascii="AR CENA" w:eastAsia="Times New Roman" w:hAnsi="AR CENA" w:cs="Arial"/>
          <w:color w:val="000000" w:themeColor="text1"/>
          <w:sz w:val="24"/>
          <w:szCs w:val="24"/>
        </w:rPr>
        <w:t xml:space="preserve"> and caudal </w:t>
      </w:r>
      <w:proofErr w:type="spellStart"/>
      <w:r w:rsidRPr="00E15047">
        <w:rPr>
          <w:rFonts w:ascii="AR CENA" w:eastAsia="Times New Roman" w:hAnsi="AR CENA" w:cs="Arial"/>
          <w:color w:val="000000" w:themeColor="text1"/>
          <w:sz w:val="24"/>
          <w:szCs w:val="24"/>
        </w:rPr>
        <w:t>cutaneous</w:t>
      </w:r>
      <w:proofErr w:type="spellEnd"/>
      <w:r w:rsidRPr="00E15047">
        <w:rPr>
          <w:rFonts w:ascii="AR CENA" w:eastAsia="Times New Roman" w:hAnsi="AR CENA" w:cs="Arial"/>
          <w:color w:val="000000" w:themeColor="text1"/>
          <w:sz w:val="24"/>
          <w:szCs w:val="24"/>
        </w:rPr>
        <w:t xml:space="preserve"> femoral nerves. </w:t>
      </w:r>
    </w:p>
    <w:p w:rsidR="00A920AE" w:rsidRPr="00D25CD2" w:rsidRDefault="00A920AE" w:rsidP="005F2BD6">
      <w:pPr>
        <w:shd w:val="clear" w:color="auto" w:fill="FFFFFF"/>
        <w:spacing w:line="240" w:lineRule="auto"/>
        <w:jc w:val="both"/>
        <w:rPr>
          <w:rFonts w:ascii="AR CENA" w:eastAsia="Times New Roman" w:hAnsi="AR CENA" w:cs="Times New Roman"/>
          <w:color w:val="000000" w:themeColor="text1"/>
          <w:sz w:val="24"/>
          <w:szCs w:val="24"/>
        </w:rPr>
      </w:pPr>
    </w:p>
    <w:p w:rsidR="00956BC6" w:rsidRPr="00D25CD2" w:rsidRDefault="00A920AE" w:rsidP="005F2BD6">
      <w:pPr>
        <w:rPr>
          <w:rFonts w:ascii="AR CENA" w:hAnsi="AR CENA"/>
        </w:rPr>
      </w:pPr>
      <w:r w:rsidRPr="00D25CD2">
        <w:rPr>
          <w:rFonts w:ascii="AR CENA" w:hAnsi="AR CENA"/>
          <w:noProof/>
        </w:rPr>
        <w:drawing>
          <wp:inline distT="0" distB="0" distL="0" distR="0">
            <wp:extent cx="4712546" cy="2945250"/>
            <wp:effectExtent l="38100" t="57150" r="107104" b="102750"/>
            <wp:docPr id="1" name="Picture 1" descr="Image result for epidural nerve block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idural nerve block in cattle"/>
                    <pic:cNvPicPr>
                      <a:picLocks noChangeAspect="1" noChangeArrowheads="1"/>
                    </pic:cNvPicPr>
                  </pic:nvPicPr>
                  <pic:blipFill>
                    <a:blip r:embed="rId6"/>
                    <a:srcRect/>
                    <a:stretch>
                      <a:fillRect/>
                    </a:stretch>
                  </pic:blipFill>
                  <pic:spPr bwMode="auto">
                    <a:xfrm>
                      <a:off x="0" y="0"/>
                      <a:ext cx="4727036" cy="29543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B5A8A" w:rsidRPr="00D25CD2" w:rsidRDefault="00956BC6" w:rsidP="00C06E02">
      <w:pPr>
        <w:ind w:firstLine="720"/>
        <w:rPr>
          <w:rFonts w:ascii="AR CENA" w:hAnsi="AR CENA"/>
        </w:rPr>
      </w:pPr>
      <w:r w:rsidRPr="00D25CD2">
        <w:rPr>
          <w:rFonts w:ascii="AR CENA" w:hAnsi="AR CENA"/>
        </w:rPr>
        <w:t xml:space="preserve">FIGURE 1: </w:t>
      </w:r>
      <w:r w:rsidR="00C06E02" w:rsidRPr="00D25CD2">
        <w:rPr>
          <w:rFonts w:ascii="AR CENA" w:hAnsi="AR CENA"/>
        </w:rPr>
        <w:t>DIAGRAM SHOWING THE EPIDURAL ANAESTHESIA METHOD IN A COW.</w:t>
      </w:r>
    </w:p>
    <w:p w:rsidR="003B5A8A" w:rsidRPr="00D25CD2" w:rsidRDefault="003B5A8A" w:rsidP="005F2BD6">
      <w:pPr>
        <w:rPr>
          <w:rFonts w:ascii="AR CENA" w:hAnsi="AR CENA"/>
        </w:rPr>
      </w:pPr>
      <w:r w:rsidRPr="00D25CD2">
        <w:rPr>
          <w:rFonts w:ascii="AR CENA" w:hAnsi="AR CENA"/>
          <w:noProof/>
        </w:rPr>
        <w:lastRenderedPageBreak/>
        <w:drawing>
          <wp:inline distT="0" distB="0" distL="0" distR="0">
            <wp:extent cx="4480950" cy="2660365"/>
            <wp:effectExtent l="38100" t="57150" r="110100" b="101885"/>
            <wp:docPr id="4" name="Picture 4" descr="Image result for epidural nerve block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pidural nerve block in cattle"/>
                    <pic:cNvPicPr>
                      <a:picLocks noChangeAspect="1" noChangeArrowheads="1"/>
                    </pic:cNvPicPr>
                  </pic:nvPicPr>
                  <pic:blipFill>
                    <a:blip r:embed="rId7"/>
                    <a:srcRect/>
                    <a:stretch>
                      <a:fillRect/>
                    </a:stretch>
                  </pic:blipFill>
                  <pic:spPr bwMode="auto">
                    <a:xfrm>
                      <a:off x="0" y="0"/>
                      <a:ext cx="4481900" cy="26609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6E02" w:rsidRPr="00D25CD2" w:rsidRDefault="00C06E02" w:rsidP="005F2BD6">
      <w:pPr>
        <w:rPr>
          <w:rFonts w:ascii="AR CENA" w:hAnsi="AR CENA"/>
        </w:rPr>
      </w:pPr>
      <w:r w:rsidRPr="00D25CD2">
        <w:rPr>
          <w:rFonts w:ascii="AR CENA" w:hAnsi="AR CENA"/>
        </w:rPr>
        <w:t>FIGURE 2: DIAGRAM SHOWING THE ANATOMICAL AREA FOR BOVINE EPIDURAL ANAESTHESIA PROCEDURE.</w:t>
      </w:r>
    </w:p>
    <w:p w:rsidR="003B5A8A" w:rsidRPr="00D25CD2" w:rsidRDefault="003B5A8A" w:rsidP="005F2BD6">
      <w:pPr>
        <w:rPr>
          <w:rFonts w:ascii="AR CENA" w:hAnsi="AR CENA"/>
        </w:rPr>
      </w:pPr>
    </w:p>
    <w:p w:rsidR="003B5A8A" w:rsidRPr="00D25CD2" w:rsidRDefault="003B5A8A" w:rsidP="005F2BD6">
      <w:pPr>
        <w:rPr>
          <w:rFonts w:ascii="AR CENA" w:hAnsi="AR CENA"/>
        </w:rPr>
      </w:pPr>
      <w:r w:rsidRPr="00D25CD2">
        <w:rPr>
          <w:rFonts w:ascii="AR CENA" w:hAnsi="AR CENA"/>
          <w:noProof/>
        </w:rPr>
        <w:drawing>
          <wp:inline distT="0" distB="0" distL="0" distR="0">
            <wp:extent cx="3528060" cy="2087880"/>
            <wp:effectExtent l="38100" t="57150" r="110490" b="102870"/>
            <wp:docPr id="7" name="Picture 7" descr="Image result for epidural nerve block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pidural nerve block in cattle"/>
                    <pic:cNvPicPr>
                      <a:picLocks noChangeAspect="1" noChangeArrowheads="1"/>
                    </pic:cNvPicPr>
                  </pic:nvPicPr>
                  <pic:blipFill>
                    <a:blip r:embed="rId8"/>
                    <a:srcRect/>
                    <a:stretch>
                      <a:fillRect/>
                    </a:stretch>
                  </pic:blipFill>
                  <pic:spPr bwMode="auto">
                    <a:xfrm>
                      <a:off x="0" y="0"/>
                      <a:ext cx="3528060" cy="2087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6E02" w:rsidRPr="00D25CD2" w:rsidRDefault="00C06E02" w:rsidP="005F2BD6">
      <w:pPr>
        <w:rPr>
          <w:rFonts w:ascii="AR CENA" w:hAnsi="AR CENA"/>
        </w:rPr>
      </w:pPr>
      <w:r w:rsidRPr="00D25CD2">
        <w:rPr>
          <w:rFonts w:ascii="AR CENA" w:hAnsi="AR CENA"/>
        </w:rPr>
        <w:t>FIGURE 3: PICTURE OF BOVINE EPIDURAL ANAESTHESIA BEING PERFORMED.</w:t>
      </w:r>
    </w:p>
    <w:p w:rsidR="005F2BD6" w:rsidRPr="00D25CD2" w:rsidRDefault="005F2BD6" w:rsidP="005F2BD6">
      <w:pPr>
        <w:shd w:val="clear" w:color="auto" w:fill="FFFFFF"/>
        <w:spacing w:after="0" w:line="240" w:lineRule="auto"/>
        <w:rPr>
          <w:rFonts w:ascii="AR CENA" w:eastAsia="Times New Roman" w:hAnsi="AR CENA" w:cs="Times New Roman"/>
          <w:b/>
          <w:color w:val="000000"/>
          <w:sz w:val="24"/>
          <w:szCs w:val="24"/>
        </w:rPr>
      </w:pPr>
    </w:p>
    <w:p w:rsidR="005F2BD6" w:rsidRPr="00D25CD2" w:rsidRDefault="00A920AE" w:rsidP="005F2BD6">
      <w:pPr>
        <w:shd w:val="clear" w:color="auto" w:fill="FFFFFF"/>
        <w:spacing w:after="0" w:line="240" w:lineRule="auto"/>
        <w:rPr>
          <w:rFonts w:ascii="AR CENA" w:eastAsia="Times New Roman" w:hAnsi="AR CENA" w:cs="Times New Roman"/>
          <w:b/>
          <w:color w:val="00B050"/>
          <w:sz w:val="24"/>
          <w:szCs w:val="24"/>
        </w:rPr>
      </w:pPr>
      <w:r w:rsidRPr="00D25CD2">
        <w:rPr>
          <w:rFonts w:ascii="AR CENA" w:eastAsia="Times New Roman" w:hAnsi="AR CENA" w:cs="Times New Roman"/>
          <w:b/>
          <w:color w:val="00B050"/>
          <w:sz w:val="24"/>
          <w:szCs w:val="24"/>
        </w:rPr>
        <w:t>PROCEDURE OF THE CAUDAL EPIDURAL</w:t>
      </w:r>
      <w:r w:rsidR="005F2BD6" w:rsidRPr="00D25CD2">
        <w:rPr>
          <w:rFonts w:ascii="AR CENA" w:eastAsia="Times New Roman" w:hAnsi="AR CENA" w:cs="Times New Roman"/>
          <w:b/>
          <w:color w:val="00B050"/>
          <w:sz w:val="24"/>
          <w:szCs w:val="24"/>
        </w:rPr>
        <w:t xml:space="preserve"> NERVE BLOCK:</w:t>
      </w:r>
    </w:p>
    <w:p w:rsidR="005F2BD6" w:rsidRPr="00D25CD2" w:rsidRDefault="005F2BD6" w:rsidP="005F2BD6">
      <w:pPr>
        <w:shd w:val="clear" w:color="auto" w:fill="FFFFFF"/>
        <w:spacing w:after="0" w:line="240" w:lineRule="auto"/>
        <w:rPr>
          <w:rFonts w:ascii="AR CENA" w:eastAsia="Times New Roman" w:hAnsi="AR CENA" w:cs="Times New Roman"/>
          <w:color w:val="000000"/>
          <w:sz w:val="24"/>
          <w:szCs w:val="24"/>
        </w:rPr>
      </w:pPr>
    </w:p>
    <w:p w:rsidR="00C06E02" w:rsidRPr="00D25CD2" w:rsidRDefault="00C06E02" w:rsidP="00D25CD2">
      <w:pPr>
        <w:pStyle w:val="ListParagraph"/>
        <w:numPr>
          <w:ilvl w:val="0"/>
          <w:numId w:val="3"/>
        </w:numPr>
        <w:shd w:val="clear" w:color="auto" w:fill="FFFFFF"/>
        <w:spacing w:after="0" w:line="240" w:lineRule="auto"/>
        <w:rPr>
          <w:rFonts w:ascii="AR CENA" w:eastAsia="Times New Roman" w:hAnsi="AR CENA" w:cs="Arial"/>
          <w:color w:val="000000"/>
          <w:sz w:val="24"/>
          <w:szCs w:val="24"/>
        </w:rPr>
      </w:pPr>
      <w:r w:rsidRPr="00D25CD2">
        <w:rPr>
          <w:rFonts w:ascii="AR CENA" w:eastAsia="Times New Roman" w:hAnsi="AR CENA" w:cs="Arial"/>
          <w:color w:val="000000"/>
          <w:sz w:val="24"/>
          <w:szCs w:val="24"/>
        </w:rPr>
        <w:t xml:space="preserve">This nerve block was successfully administered at 2:42 p.m. </w:t>
      </w:r>
    </w:p>
    <w:p w:rsidR="00C06E02" w:rsidRPr="00D25CD2" w:rsidRDefault="003B5A8A" w:rsidP="00D25CD2">
      <w:pPr>
        <w:pStyle w:val="ListParagraph"/>
        <w:numPr>
          <w:ilvl w:val="0"/>
          <w:numId w:val="3"/>
        </w:numPr>
        <w:shd w:val="clear" w:color="auto" w:fill="FFFFFF"/>
        <w:spacing w:after="0" w:line="240" w:lineRule="auto"/>
        <w:rPr>
          <w:rFonts w:ascii="AR CENA" w:eastAsia="Times New Roman" w:hAnsi="AR CENA" w:cs="Times New Roman"/>
          <w:color w:val="000000"/>
          <w:sz w:val="24"/>
          <w:szCs w:val="24"/>
        </w:rPr>
      </w:pPr>
      <w:r w:rsidRPr="00D25CD2">
        <w:rPr>
          <w:rFonts w:ascii="AR CENA" w:eastAsia="Times New Roman" w:hAnsi="AR CENA" w:cs="Times New Roman"/>
          <w:color w:val="000000"/>
          <w:sz w:val="24"/>
          <w:szCs w:val="24"/>
        </w:rPr>
        <w:t>If possible, the hair should be clipped and the skin scrubbed</w:t>
      </w:r>
      <w:r w:rsidR="00C06E02" w:rsidRPr="00D25CD2">
        <w:rPr>
          <w:rFonts w:ascii="AR CENA" w:eastAsia="Times New Roman" w:hAnsi="AR CENA" w:cs="Times New Roman"/>
          <w:color w:val="000000"/>
          <w:sz w:val="24"/>
          <w:szCs w:val="24"/>
        </w:rPr>
        <w:t>.</w:t>
      </w:r>
    </w:p>
    <w:p w:rsidR="00C06E02" w:rsidRPr="00D25CD2" w:rsidRDefault="003B5A8A" w:rsidP="00D25CD2">
      <w:pPr>
        <w:pStyle w:val="ListParagraph"/>
        <w:numPr>
          <w:ilvl w:val="0"/>
          <w:numId w:val="3"/>
        </w:numPr>
        <w:shd w:val="clear" w:color="auto" w:fill="FFFFFF"/>
        <w:spacing w:after="0" w:line="240" w:lineRule="auto"/>
        <w:rPr>
          <w:rFonts w:ascii="AR CENA" w:eastAsia="Times New Roman" w:hAnsi="AR CENA" w:cs="Arial"/>
          <w:color w:val="000000"/>
          <w:sz w:val="24"/>
          <w:szCs w:val="24"/>
        </w:rPr>
      </w:pPr>
      <w:r w:rsidRPr="00D25CD2">
        <w:rPr>
          <w:rFonts w:ascii="AR CENA" w:eastAsia="Times New Roman" w:hAnsi="AR CENA" w:cs="Times New Roman"/>
          <w:color w:val="000000"/>
          <w:sz w:val="24"/>
          <w:szCs w:val="24"/>
        </w:rPr>
        <w:t xml:space="preserve">Standing alongside the cow, the tail should be moved up and down to locate the </w:t>
      </w:r>
      <w:proofErr w:type="spellStart"/>
      <w:r w:rsidRPr="00D25CD2">
        <w:rPr>
          <w:rFonts w:ascii="AR CENA" w:eastAsia="Times New Roman" w:hAnsi="AR CENA" w:cs="Times New Roman"/>
          <w:color w:val="000000"/>
          <w:sz w:val="24"/>
          <w:szCs w:val="24"/>
        </w:rPr>
        <w:t>fossa</w:t>
      </w:r>
      <w:proofErr w:type="spellEnd"/>
      <w:r w:rsidRPr="00D25CD2">
        <w:rPr>
          <w:rFonts w:ascii="AR CENA" w:eastAsia="Times New Roman" w:hAnsi="AR CENA" w:cs="Times New Roman"/>
          <w:color w:val="000000"/>
          <w:sz w:val="24"/>
          <w:szCs w:val="24"/>
        </w:rPr>
        <w:t xml:space="preserve"> between the last sacral vertebra and the first </w:t>
      </w:r>
      <w:proofErr w:type="spellStart"/>
      <w:r w:rsidRPr="00D25CD2">
        <w:rPr>
          <w:rFonts w:ascii="AR CENA" w:eastAsia="Times New Roman" w:hAnsi="AR CENA" w:cs="Times New Roman"/>
          <w:color w:val="000000"/>
          <w:sz w:val="24"/>
          <w:szCs w:val="24"/>
        </w:rPr>
        <w:t>coccygeal</w:t>
      </w:r>
      <w:proofErr w:type="spellEnd"/>
      <w:r w:rsidRPr="00D25CD2">
        <w:rPr>
          <w:rFonts w:ascii="AR CENA" w:eastAsia="Times New Roman" w:hAnsi="AR CENA" w:cs="Times New Roman"/>
          <w:color w:val="000000"/>
          <w:sz w:val="24"/>
          <w:szCs w:val="24"/>
        </w:rPr>
        <w:t xml:space="preserve"> vertebra or between the first and second </w:t>
      </w:r>
      <w:proofErr w:type="spellStart"/>
      <w:r w:rsidRPr="00D25CD2">
        <w:rPr>
          <w:rFonts w:ascii="AR CENA" w:eastAsia="Times New Roman" w:hAnsi="AR CENA" w:cs="Times New Roman"/>
          <w:color w:val="000000"/>
          <w:sz w:val="24"/>
          <w:szCs w:val="24"/>
        </w:rPr>
        <w:t>coccygeal</w:t>
      </w:r>
      <w:proofErr w:type="spellEnd"/>
      <w:r w:rsidRPr="00D25CD2">
        <w:rPr>
          <w:rFonts w:ascii="AR CENA" w:eastAsia="Times New Roman" w:hAnsi="AR CENA" w:cs="Times New Roman"/>
          <w:color w:val="000000"/>
          <w:sz w:val="24"/>
          <w:szCs w:val="24"/>
        </w:rPr>
        <w:t xml:space="preserve"> vertebrae</w:t>
      </w:r>
      <w:r w:rsidRPr="00D25CD2">
        <w:rPr>
          <w:rFonts w:ascii="AR CENA" w:eastAsia="Times New Roman" w:hAnsi="AR CENA" w:cs="Arial"/>
          <w:color w:val="000000"/>
          <w:sz w:val="24"/>
          <w:szCs w:val="24"/>
        </w:rPr>
        <w:t xml:space="preserve">. </w:t>
      </w:r>
    </w:p>
    <w:p w:rsidR="00C06E02" w:rsidRPr="00D25CD2" w:rsidRDefault="00C06E02" w:rsidP="00D25CD2">
      <w:pPr>
        <w:pStyle w:val="ListParagraph"/>
        <w:numPr>
          <w:ilvl w:val="0"/>
          <w:numId w:val="3"/>
        </w:numPr>
        <w:shd w:val="clear" w:color="auto" w:fill="FFFFFF"/>
        <w:spacing w:after="0" w:line="240" w:lineRule="auto"/>
        <w:rPr>
          <w:rFonts w:ascii="AR CENA" w:eastAsia="Times New Roman" w:hAnsi="AR CENA" w:cs="Times New Roman"/>
          <w:color w:val="000000"/>
          <w:sz w:val="24"/>
          <w:szCs w:val="24"/>
        </w:rPr>
      </w:pPr>
      <w:proofErr w:type="gramStart"/>
      <w:r w:rsidRPr="00D25CD2">
        <w:rPr>
          <w:rFonts w:ascii="AR CENA" w:eastAsia="Times New Roman" w:hAnsi="AR CENA" w:cs="Times New Roman"/>
          <w:color w:val="000000"/>
          <w:sz w:val="24"/>
          <w:szCs w:val="24"/>
        </w:rPr>
        <w:t>An</w:t>
      </w:r>
      <w:proofErr w:type="gramEnd"/>
      <w:r w:rsidRPr="00D25CD2">
        <w:rPr>
          <w:rFonts w:ascii="AR CENA" w:eastAsia="Times New Roman" w:hAnsi="AR CENA" w:cs="Times New Roman"/>
          <w:color w:val="000000"/>
          <w:sz w:val="24"/>
          <w:szCs w:val="24"/>
        </w:rPr>
        <w:t xml:space="preserve"> 20-gauge, 1.5 inch</w:t>
      </w:r>
      <w:r w:rsidR="003B5A8A" w:rsidRPr="00D25CD2">
        <w:rPr>
          <w:rFonts w:ascii="AR CENA" w:eastAsia="Times New Roman" w:hAnsi="AR CENA" w:cs="Times New Roman"/>
          <w:color w:val="000000"/>
          <w:sz w:val="24"/>
          <w:szCs w:val="24"/>
        </w:rPr>
        <w:t xml:space="preserve"> needl</w:t>
      </w:r>
      <w:r w:rsidRPr="00D25CD2">
        <w:rPr>
          <w:rFonts w:ascii="AR CENA" w:eastAsia="Times New Roman" w:hAnsi="AR CENA" w:cs="Times New Roman"/>
          <w:color w:val="000000"/>
          <w:sz w:val="24"/>
          <w:szCs w:val="24"/>
        </w:rPr>
        <w:t>e, with no syringe attached, is directed at a 45 degree angle to the skin surface.</w:t>
      </w:r>
    </w:p>
    <w:p w:rsidR="00D25CD2" w:rsidRPr="00D25CD2" w:rsidRDefault="00C06E02" w:rsidP="00D25CD2">
      <w:pPr>
        <w:pStyle w:val="ListParagraph"/>
        <w:numPr>
          <w:ilvl w:val="0"/>
          <w:numId w:val="3"/>
        </w:numPr>
        <w:shd w:val="clear" w:color="auto" w:fill="FFFFFF"/>
        <w:spacing w:after="0" w:line="240" w:lineRule="auto"/>
        <w:rPr>
          <w:rFonts w:ascii="AR CENA" w:eastAsia="Times New Roman" w:hAnsi="AR CENA" w:cs="Times New Roman"/>
          <w:color w:val="000000"/>
          <w:sz w:val="24"/>
          <w:szCs w:val="24"/>
        </w:rPr>
      </w:pPr>
      <w:r w:rsidRPr="00D25CD2">
        <w:rPr>
          <w:rFonts w:ascii="AR CENA" w:eastAsia="Times New Roman" w:hAnsi="AR CENA" w:cs="Times New Roman"/>
          <w:color w:val="000000"/>
          <w:sz w:val="24"/>
          <w:szCs w:val="24"/>
        </w:rPr>
        <w:t>T</w:t>
      </w:r>
      <w:r w:rsidR="003B5A8A" w:rsidRPr="00D25CD2">
        <w:rPr>
          <w:rFonts w:ascii="AR CENA" w:eastAsia="Times New Roman" w:hAnsi="AR CENA" w:cs="Times New Roman"/>
          <w:color w:val="000000"/>
          <w:sz w:val="24"/>
          <w:szCs w:val="24"/>
        </w:rPr>
        <w:t>hen the needle is pushed down till it contacts </w:t>
      </w:r>
      <w:r w:rsidR="00D25CD2" w:rsidRPr="00D25CD2">
        <w:rPr>
          <w:rFonts w:ascii="AR CENA" w:eastAsia="Times New Roman" w:hAnsi="AR CENA" w:cs="Times New Roman"/>
          <w:color w:val="000000"/>
          <w:sz w:val="24"/>
          <w:szCs w:val="24"/>
        </w:rPr>
        <w:t>the floor the vertebral canal.</w:t>
      </w:r>
    </w:p>
    <w:p w:rsidR="00D25CD2" w:rsidRPr="00D25CD2" w:rsidRDefault="00D25CD2" w:rsidP="00D25CD2">
      <w:pPr>
        <w:pStyle w:val="ListParagraph"/>
        <w:numPr>
          <w:ilvl w:val="0"/>
          <w:numId w:val="3"/>
        </w:numPr>
        <w:shd w:val="clear" w:color="auto" w:fill="FFFFFF"/>
        <w:spacing w:after="0" w:line="240" w:lineRule="auto"/>
        <w:rPr>
          <w:rFonts w:ascii="AR CENA" w:eastAsia="Times New Roman" w:hAnsi="AR CENA" w:cs="Times New Roman"/>
          <w:color w:val="000000"/>
          <w:sz w:val="24"/>
          <w:szCs w:val="24"/>
        </w:rPr>
      </w:pPr>
      <w:r w:rsidRPr="00D25CD2">
        <w:rPr>
          <w:rFonts w:ascii="AR CENA" w:eastAsia="Times New Roman" w:hAnsi="AR CENA" w:cs="Times New Roman"/>
          <w:color w:val="000000"/>
          <w:sz w:val="24"/>
          <w:szCs w:val="24"/>
        </w:rPr>
        <w:lastRenderedPageBreak/>
        <w:t xml:space="preserve">The </w:t>
      </w:r>
      <w:r w:rsidR="003B5A8A" w:rsidRPr="00D25CD2">
        <w:rPr>
          <w:rFonts w:ascii="AR CENA" w:eastAsia="Times New Roman" w:hAnsi="AR CENA" w:cs="Times New Roman"/>
          <w:color w:val="000000"/>
          <w:sz w:val="24"/>
          <w:szCs w:val="24"/>
        </w:rPr>
        <w:t xml:space="preserve">syringe </w:t>
      </w:r>
      <w:r w:rsidRPr="00D25CD2">
        <w:rPr>
          <w:rFonts w:ascii="AR CENA" w:eastAsia="Times New Roman" w:hAnsi="AR CENA" w:cs="Times New Roman"/>
          <w:color w:val="000000"/>
          <w:sz w:val="24"/>
          <w:szCs w:val="24"/>
        </w:rPr>
        <w:t xml:space="preserve">should be fitted </w:t>
      </w:r>
      <w:r w:rsidR="003B5A8A" w:rsidRPr="00D25CD2">
        <w:rPr>
          <w:rFonts w:ascii="AR CENA" w:eastAsia="Times New Roman" w:hAnsi="AR CENA" w:cs="Times New Roman"/>
          <w:color w:val="000000"/>
          <w:sz w:val="24"/>
          <w:szCs w:val="24"/>
        </w:rPr>
        <w:t xml:space="preserve">and </w:t>
      </w:r>
      <w:r w:rsidRPr="00D25CD2">
        <w:rPr>
          <w:rFonts w:ascii="AR CENA" w:eastAsia="Times New Roman" w:hAnsi="AR CENA" w:cs="Times New Roman"/>
          <w:color w:val="000000"/>
          <w:sz w:val="24"/>
          <w:szCs w:val="24"/>
        </w:rPr>
        <w:t xml:space="preserve">aspirated </w:t>
      </w:r>
      <w:r w:rsidR="003B5A8A" w:rsidRPr="00D25CD2">
        <w:rPr>
          <w:rFonts w:ascii="AR CENA" w:eastAsia="Times New Roman" w:hAnsi="AR CENA" w:cs="Times New Roman"/>
          <w:color w:val="000000"/>
          <w:sz w:val="24"/>
          <w:szCs w:val="24"/>
        </w:rPr>
        <w:t xml:space="preserve">slightly to check </w:t>
      </w:r>
      <w:r w:rsidRPr="00D25CD2">
        <w:rPr>
          <w:rFonts w:ascii="AR CENA" w:eastAsia="Times New Roman" w:hAnsi="AR CENA" w:cs="Times New Roman"/>
          <w:color w:val="000000"/>
          <w:sz w:val="24"/>
          <w:szCs w:val="24"/>
        </w:rPr>
        <w:t xml:space="preserve">for </w:t>
      </w:r>
      <w:r w:rsidR="003B5A8A" w:rsidRPr="00D25CD2">
        <w:rPr>
          <w:rFonts w:ascii="AR CENA" w:eastAsia="Times New Roman" w:hAnsi="AR CENA" w:cs="Times New Roman"/>
          <w:color w:val="000000"/>
          <w:sz w:val="24"/>
          <w:szCs w:val="24"/>
        </w:rPr>
        <w:t>the presence of blood. If blood is present, the needle is taken out, bl</w:t>
      </w:r>
      <w:r w:rsidRPr="00D25CD2">
        <w:rPr>
          <w:rFonts w:ascii="AR CENA" w:eastAsia="Times New Roman" w:hAnsi="AR CENA" w:cs="Times New Roman"/>
          <w:color w:val="000000"/>
          <w:sz w:val="24"/>
          <w:szCs w:val="24"/>
        </w:rPr>
        <w:t>ood clot cleaned and reinserted.</w:t>
      </w:r>
    </w:p>
    <w:p w:rsidR="00D25CD2" w:rsidRPr="00D25CD2" w:rsidRDefault="003B5A8A" w:rsidP="00D25CD2">
      <w:pPr>
        <w:pStyle w:val="ListParagraph"/>
        <w:numPr>
          <w:ilvl w:val="0"/>
          <w:numId w:val="3"/>
        </w:numPr>
        <w:shd w:val="clear" w:color="auto" w:fill="FFFFFF"/>
        <w:spacing w:after="0" w:line="240" w:lineRule="auto"/>
        <w:rPr>
          <w:rFonts w:ascii="AR CENA" w:eastAsia="Times New Roman" w:hAnsi="AR CENA" w:cs="Times New Roman"/>
          <w:color w:val="000000"/>
          <w:sz w:val="24"/>
          <w:szCs w:val="24"/>
        </w:rPr>
      </w:pPr>
      <w:r w:rsidRPr="00D25CD2">
        <w:rPr>
          <w:rFonts w:ascii="AR CENA" w:eastAsia="Times New Roman" w:hAnsi="AR CENA" w:cs="Times New Roman"/>
          <w:color w:val="000000"/>
          <w:sz w:val="24"/>
          <w:szCs w:val="24"/>
        </w:rPr>
        <w:t>If the needle is in correct position there is practically no resistance felt during injection. If resistance felt, slightly adjust the needle and then inject.</w:t>
      </w:r>
    </w:p>
    <w:p w:rsidR="00D25CD2" w:rsidRPr="00D25CD2" w:rsidRDefault="00D25CD2" w:rsidP="00D25CD2">
      <w:pPr>
        <w:pStyle w:val="ListParagraph"/>
        <w:numPr>
          <w:ilvl w:val="0"/>
          <w:numId w:val="3"/>
        </w:numPr>
        <w:shd w:val="clear" w:color="auto" w:fill="FFFFFF"/>
        <w:spacing w:after="0" w:line="240" w:lineRule="auto"/>
        <w:rPr>
          <w:rFonts w:ascii="AR CENA" w:eastAsia="Times New Roman" w:hAnsi="AR CENA" w:cs="Times New Roman"/>
          <w:color w:val="000000"/>
          <w:sz w:val="24"/>
          <w:szCs w:val="24"/>
        </w:rPr>
      </w:pPr>
      <w:r w:rsidRPr="00D25CD2">
        <w:rPr>
          <w:rFonts w:ascii="AR CENA" w:eastAsia="Times New Roman" w:hAnsi="AR CENA" w:cs="Times New Roman"/>
          <w:color w:val="000000"/>
          <w:sz w:val="24"/>
          <w:szCs w:val="24"/>
        </w:rPr>
        <w:t xml:space="preserve">Finally, the dosage volume of 3.78 ml of </w:t>
      </w:r>
      <w:proofErr w:type="spellStart"/>
      <w:r w:rsidRPr="00D25CD2">
        <w:rPr>
          <w:rFonts w:ascii="AR CENA" w:eastAsia="Times New Roman" w:hAnsi="AR CENA" w:cs="Times New Roman"/>
          <w:color w:val="000000"/>
          <w:sz w:val="24"/>
          <w:szCs w:val="24"/>
        </w:rPr>
        <w:t>Lidocaine</w:t>
      </w:r>
      <w:proofErr w:type="spellEnd"/>
      <w:r w:rsidRPr="00D25CD2">
        <w:rPr>
          <w:rFonts w:ascii="AR CENA" w:eastAsia="Times New Roman" w:hAnsi="AR CENA" w:cs="Times New Roman"/>
          <w:color w:val="000000"/>
          <w:sz w:val="24"/>
          <w:szCs w:val="24"/>
        </w:rPr>
        <w:t xml:space="preserve"> 2% was administered.</w:t>
      </w:r>
    </w:p>
    <w:p w:rsidR="005F2BD6" w:rsidRPr="00D25CD2" w:rsidRDefault="005F2BD6" w:rsidP="005F2BD6">
      <w:pPr>
        <w:shd w:val="clear" w:color="auto" w:fill="FFFFFF"/>
        <w:spacing w:after="0" w:line="240" w:lineRule="auto"/>
        <w:rPr>
          <w:rFonts w:ascii="AR CENA" w:eastAsia="Times New Roman" w:hAnsi="AR CENA" w:cs="Arial"/>
          <w:color w:val="000000"/>
          <w:sz w:val="24"/>
          <w:szCs w:val="24"/>
        </w:rPr>
      </w:pPr>
    </w:p>
    <w:p w:rsidR="008D56C0" w:rsidRPr="00D25CD2" w:rsidRDefault="008D56C0" w:rsidP="005F2BD6">
      <w:pPr>
        <w:shd w:val="clear" w:color="auto" w:fill="FFFFFF"/>
        <w:spacing w:after="0" w:line="240" w:lineRule="auto"/>
        <w:rPr>
          <w:rFonts w:ascii="AR CENA" w:eastAsia="Times New Roman" w:hAnsi="AR CENA" w:cs="Times New Roman"/>
          <w:b/>
          <w:color w:val="000000"/>
          <w:sz w:val="24"/>
          <w:szCs w:val="24"/>
        </w:rPr>
      </w:pPr>
    </w:p>
    <w:p w:rsidR="005F2BD6" w:rsidRPr="00D25CD2" w:rsidRDefault="003B5A8A" w:rsidP="005F2BD6">
      <w:pPr>
        <w:shd w:val="clear" w:color="auto" w:fill="FFFFFF"/>
        <w:spacing w:after="0" w:line="240" w:lineRule="auto"/>
        <w:rPr>
          <w:rFonts w:ascii="AR CENA" w:eastAsia="Times New Roman" w:hAnsi="AR CENA" w:cs="Times New Roman"/>
          <w:b/>
          <w:color w:val="00B050"/>
          <w:sz w:val="24"/>
          <w:szCs w:val="24"/>
        </w:rPr>
      </w:pPr>
      <w:r w:rsidRPr="00D25CD2">
        <w:rPr>
          <w:rFonts w:ascii="AR CENA" w:eastAsia="Times New Roman" w:hAnsi="AR CENA" w:cs="Times New Roman"/>
          <w:b/>
          <w:color w:val="00B050"/>
          <w:sz w:val="24"/>
          <w:szCs w:val="24"/>
        </w:rPr>
        <w:t>SIGNS OF A SUCCESSFUL CAUDAL EPIDURAL</w:t>
      </w:r>
      <w:r w:rsidR="005F2BD6" w:rsidRPr="00D25CD2">
        <w:rPr>
          <w:rFonts w:ascii="AR CENA" w:eastAsia="Times New Roman" w:hAnsi="AR CENA" w:cs="Times New Roman"/>
          <w:b/>
          <w:color w:val="00B050"/>
          <w:sz w:val="24"/>
          <w:szCs w:val="24"/>
        </w:rPr>
        <w:t xml:space="preserve"> NERVE BLOCK:</w:t>
      </w:r>
    </w:p>
    <w:p w:rsidR="005F2BD6" w:rsidRPr="00D25CD2" w:rsidRDefault="005F2BD6" w:rsidP="005F2BD6">
      <w:pPr>
        <w:shd w:val="clear" w:color="auto" w:fill="FFFFFF"/>
        <w:spacing w:after="0" w:line="240" w:lineRule="auto"/>
        <w:rPr>
          <w:rFonts w:ascii="AR CENA" w:eastAsia="Times New Roman" w:hAnsi="AR CENA" w:cs="Times New Roman"/>
          <w:b/>
          <w:color w:val="000000"/>
          <w:sz w:val="24"/>
          <w:szCs w:val="24"/>
        </w:rPr>
      </w:pPr>
    </w:p>
    <w:p w:rsidR="005F2BD6" w:rsidRPr="00D25CD2" w:rsidRDefault="003B5A8A" w:rsidP="005F2BD6">
      <w:pPr>
        <w:shd w:val="clear" w:color="auto" w:fill="FFFFFF"/>
        <w:spacing w:after="0" w:line="240" w:lineRule="auto"/>
        <w:rPr>
          <w:rFonts w:ascii="AR CENA" w:eastAsia="Times New Roman" w:hAnsi="AR CENA" w:cs="Times New Roman"/>
          <w:color w:val="000000"/>
          <w:sz w:val="24"/>
          <w:szCs w:val="24"/>
        </w:rPr>
      </w:pPr>
      <w:r w:rsidRPr="00D25CD2">
        <w:rPr>
          <w:rFonts w:ascii="AR CENA" w:eastAsia="Times New Roman" w:hAnsi="AR CENA" w:cs="Times New Roman"/>
          <w:color w:val="000000"/>
          <w:sz w:val="24"/>
          <w:szCs w:val="24"/>
        </w:rPr>
        <w:t>Onset of effect is seen within few minutes, by flaccidity of the tail.</w:t>
      </w:r>
      <w:r w:rsidR="00D25CD2">
        <w:rPr>
          <w:rFonts w:ascii="AR CENA" w:eastAsia="Times New Roman" w:hAnsi="AR CENA" w:cs="Times New Roman"/>
          <w:color w:val="000000"/>
          <w:sz w:val="24"/>
          <w:szCs w:val="24"/>
        </w:rPr>
        <w:t xml:space="preserve"> The duration of the nerve block is 45 minutes.</w:t>
      </w:r>
    </w:p>
    <w:p w:rsidR="003B5A8A" w:rsidRPr="00D25CD2" w:rsidRDefault="003B5A8A" w:rsidP="005F2BD6">
      <w:pPr>
        <w:shd w:val="clear" w:color="auto" w:fill="FFFFFF"/>
        <w:spacing w:after="0" w:line="240" w:lineRule="auto"/>
        <w:rPr>
          <w:rFonts w:ascii="AR CENA" w:eastAsia="Times New Roman" w:hAnsi="AR CENA" w:cs="Times New Roman"/>
          <w:color w:val="000000"/>
          <w:sz w:val="24"/>
          <w:szCs w:val="24"/>
        </w:rPr>
      </w:pPr>
    </w:p>
    <w:p w:rsidR="003B5A8A" w:rsidRPr="00D25CD2" w:rsidRDefault="003B5A8A" w:rsidP="005F2BD6">
      <w:pPr>
        <w:shd w:val="clear" w:color="auto" w:fill="FFFFFF"/>
        <w:spacing w:after="0" w:line="240" w:lineRule="auto"/>
        <w:rPr>
          <w:rFonts w:ascii="AR CENA" w:eastAsia="Times New Roman" w:hAnsi="AR CENA" w:cs="Arial"/>
          <w:color w:val="000000"/>
          <w:sz w:val="24"/>
          <w:szCs w:val="24"/>
        </w:rPr>
      </w:pPr>
    </w:p>
    <w:p w:rsidR="005F2BD6" w:rsidRPr="00D25CD2" w:rsidRDefault="003B5A8A" w:rsidP="005F2BD6">
      <w:pPr>
        <w:shd w:val="clear" w:color="auto" w:fill="FFFFFF"/>
        <w:spacing w:after="0" w:line="240" w:lineRule="auto"/>
        <w:rPr>
          <w:rFonts w:ascii="AR CENA" w:eastAsia="Times New Roman" w:hAnsi="AR CENA" w:cs="Arial"/>
          <w:b/>
          <w:color w:val="00B050"/>
          <w:sz w:val="24"/>
          <w:szCs w:val="24"/>
        </w:rPr>
      </w:pPr>
      <w:r w:rsidRPr="00D25CD2">
        <w:rPr>
          <w:rFonts w:ascii="AR CENA" w:eastAsia="Times New Roman" w:hAnsi="AR CENA" w:cs="Arial"/>
          <w:b/>
          <w:color w:val="00B050"/>
          <w:sz w:val="24"/>
          <w:szCs w:val="24"/>
        </w:rPr>
        <w:t>COMPLICATIONS OF THE CAUDAL EPIDURA</w:t>
      </w:r>
      <w:r w:rsidR="005F2BD6" w:rsidRPr="00D25CD2">
        <w:rPr>
          <w:rFonts w:ascii="AR CENA" w:eastAsia="Times New Roman" w:hAnsi="AR CENA" w:cs="Arial"/>
          <w:b/>
          <w:color w:val="00B050"/>
          <w:sz w:val="24"/>
          <w:szCs w:val="24"/>
        </w:rPr>
        <w:t>L NERVE BLOCK:</w:t>
      </w:r>
    </w:p>
    <w:p w:rsidR="005F2BD6" w:rsidRPr="00D25CD2" w:rsidRDefault="005F2BD6" w:rsidP="005F2BD6">
      <w:pPr>
        <w:shd w:val="clear" w:color="auto" w:fill="FFFFFF"/>
        <w:spacing w:after="0" w:line="240" w:lineRule="auto"/>
        <w:rPr>
          <w:rFonts w:ascii="AR CENA" w:eastAsia="Times New Roman" w:hAnsi="AR CENA" w:cs="Arial"/>
          <w:color w:val="00B050"/>
          <w:sz w:val="24"/>
          <w:szCs w:val="24"/>
        </w:rPr>
      </w:pPr>
    </w:p>
    <w:p w:rsidR="003B5A8A" w:rsidRPr="00E15047" w:rsidRDefault="003B5A8A" w:rsidP="00E15047">
      <w:pPr>
        <w:pStyle w:val="ListParagraph"/>
        <w:numPr>
          <w:ilvl w:val="0"/>
          <w:numId w:val="6"/>
        </w:numPr>
        <w:shd w:val="clear" w:color="auto" w:fill="FFFFFF"/>
        <w:spacing w:after="0" w:line="240" w:lineRule="auto"/>
        <w:rPr>
          <w:rFonts w:ascii="AR CENA" w:eastAsia="Times New Roman" w:hAnsi="AR CENA" w:cs="Times New Roman"/>
          <w:color w:val="000000"/>
          <w:sz w:val="24"/>
          <w:szCs w:val="24"/>
        </w:rPr>
      </w:pPr>
      <w:r w:rsidRPr="00E15047">
        <w:rPr>
          <w:rFonts w:ascii="AR CENA" w:eastAsia="Times New Roman" w:hAnsi="AR CENA" w:cs="Times New Roman"/>
          <w:color w:val="000000"/>
          <w:sz w:val="24"/>
          <w:szCs w:val="24"/>
        </w:rPr>
        <w:t>Permanently paralyzed tail</w:t>
      </w:r>
    </w:p>
    <w:p w:rsidR="003B5A8A" w:rsidRPr="00E15047" w:rsidRDefault="003B5A8A" w:rsidP="00E15047">
      <w:pPr>
        <w:pStyle w:val="ListParagraph"/>
        <w:numPr>
          <w:ilvl w:val="0"/>
          <w:numId w:val="6"/>
        </w:numPr>
        <w:shd w:val="clear" w:color="auto" w:fill="FFFFFF"/>
        <w:spacing w:after="0" w:line="240" w:lineRule="auto"/>
        <w:rPr>
          <w:rFonts w:ascii="AR CENA" w:eastAsia="Times New Roman" w:hAnsi="AR CENA" w:cs="Times New Roman"/>
          <w:color w:val="000000"/>
          <w:sz w:val="24"/>
          <w:szCs w:val="24"/>
        </w:rPr>
      </w:pPr>
      <w:r w:rsidRPr="00E15047">
        <w:rPr>
          <w:rFonts w:ascii="AR CENA" w:eastAsia="Times New Roman" w:hAnsi="AR CENA" w:cs="Times New Roman"/>
          <w:color w:val="000000"/>
          <w:sz w:val="24"/>
          <w:szCs w:val="24"/>
        </w:rPr>
        <w:t>Loss of motor control of hind limb (ataxia)</w:t>
      </w:r>
    </w:p>
    <w:p w:rsidR="005F2BD6" w:rsidRPr="00E15047" w:rsidRDefault="003B5A8A" w:rsidP="00E15047">
      <w:pPr>
        <w:pStyle w:val="ListParagraph"/>
        <w:numPr>
          <w:ilvl w:val="0"/>
          <w:numId w:val="6"/>
        </w:numPr>
        <w:shd w:val="clear" w:color="auto" w:fill="FFFFFF"/>
        <w:spacing w:after="0" w:line="240" w:lineRule="auto"/>
        <w:rPr>
          <w:rFonts w:ascii="AR CENA" w:eastAsia="Times New Roman" w:hAnsi="AR CENA" w:cs="Times New Roman"/>
          <w:color w:val="000000"/>
          <w:sz w:val="24"/>
          <w:szCs w:val="24"/>
        </w:rPr>
      </w:pPr>
      <w:r w:rsidRPr="00E15047">
        <w:rPr>
          <w:rFonts w:ascii="AR CENA" w:eastAsia="Times New Roman" w:hAnsi="AR CENA" w:cs="Times New Roman"/>
          <w:color w:val="000000"/>
          <w:sz w:val="24"/>
          <w:szCs w:val="24"/>
        </w:rPr>
        <w:t>Infection resulting in draining tracts at the site</w:t>
      </w:r>
    </w:p>
    <w:p w:rsidR="003B5A8A" w:rsidRPr="00D25CD2" w:rsidRDefault="003B5A8A" w:rsidP="005F2BD6">
      <w:pPr>
        <w:shd w:val="clear" w:color="auto" w:fill="FFFFFF"/>
        <w:spacing w:after="0" w:line="240" w:lineRule="auto"/>
        <w:rPr>
          <w:rFonts w:ascii="AR CENA" w:eastAsia="Times New Roman" w:hAnsi="AR CENA" w:cs="Times New Roman"/>
          <w:color w:val="000000"/>
          <w:sz w:val="24"/>
          <w:szCs w:val="24"/>
        </w:rPr>
      </w:pPr>
    </w:p>
    <w:p w:rsidR="003B5A8A" w:rsidRPr="00D25CD2" w:rsidRDefault="003B5A8A" w:rsidP="005F2BD6">
      <w:pPr>
        <w:shd w:val="clear" w:color="auto" w:fill="FFFFFF"/>
        <w:spacing w:after="0" w:line="240" w:lineRule="auto"/>
        <w:rPr>
          <w:rFonts w:ascii="AR CENA" w:eastAsia="Times New Roman" w:hAnsi="AR CENA" w:cs="Times New Roman"/>
          <w:color w:val="000000"/>
          <w:sz w:val="24"/>
          <w:szCs w:val="24"/>
        </w:rPr>
      </w:pPr>
    </w:p>
    <w:p w:rsidR="003B5A8A" w:rsidRPr="00D25CD2" w:rsidRDefault="003B5A8A" w:rsidP="005F2BD6">
      <w:pPr>
        <w:shd w:val="clear" w:color="auto" w:fill="FFFFFF"/>
        <w:spacing w:after="0" w:line="240" w:lineRule="auto"/>
        <w:rPr>
          <w:rFonts w:ascii="AR CENA" w:eastAsia="Times New Roman" w:hAnsi="AR CENA" w:cs="Arial"/>
          <w:b/>
          <w:color w:val="000000"/>
          <w:sz w:val="24"/>
          <w:szCs w:val="24"/>
        </w:rPr>
      </w:pPr>
    </w:p>
    <w:p w:rsidR="005F2BD6" w:rsidRPr="00D25CD2" w:rsidRDefault="005F2BD6" w:rsidP="005F2BD6">
      <w:pPr>
        <w:shd w:val="clear" w:color="auto" w:fill="FFFFFF"/>
        <w:spacing w:after="0" w:line="240" w:lineRule="auto"/>
        <w:rPr>
          <w:rFonts w:ascii="AR CENA" w:eastAsia="Times New Roman" w:hAnsi="AR CENA" w:cs="Arial"/>
          <w:b/>
          <w:color w:val="00B050"/>
          <w:sz w:val="24"/>
          <w:szCs w:val="24"/>
        </w:rPr>
      </w:pPr>
      <w:r w:rsidRPr="00D25CD2">
        <w:rPr>
          <w:rFonts w:ascii="AR CENA" w:eastAsia="Times New Roman" w:hAnsi="AR CENA" w:cs="Arial"/>
          <w:b/>
          <w:color w:val="00B050"/>
          <w:sz w:val="24"/>
          <w:szCs w:val="24"/>
        </w:rPr>
        <w:t>PRECAUTIONARY MEASURES:</w:t>
      </w:r>
    </w:p>
    <w:p w:rsidR="005F2BD6" w:rsidRPr="00D25CD2" w:rsidRDefault="005F2BD6" w:rsidP="005F2BD6">
      <w:pPr>
        <w:shd w:val="clear" w:color="auto" w:fill="FFFFFF"/>
        <w:spacing w:after="0" w:line="240" w:lineRule="auto"/>
        <w:rPr>
          <w:rFonts w:ascii="AR CENA" w:eastAsia="Times New Roman" w:hAnsi="AR CENA" w:cs="Arial"/>
          <w:color w:val="000000"/>
          <w:sz w:val="24"/>
          <w:szCs w:val="24"/>
        </w:rPr>
      </w:pPr>
    </w:p>
    <w:p w:rsidR="005F2BD6" w:rsidRPr="00D25CD2" w:rsidRDefault="000701F3" w:rsidP="005F2BD6">
      <w:pPr>
        <w:rPr>
          <w:rFonts w:ascii="AR CENA" w:hAnsi="AR CENA"/>
          <w:sz w:val="24"/>
          <w:szCs w:val="24"/>
        </w:rPr>
      </w:pPr>
      <w:hyperlink r:id="rId9" w:history="1">
        <w:r w:rsidR="003B5A8A" w:rsidRPr="00D25CD2">
          <w:rPr>
            <w:rStyle w:val="Hyperlink"/>
            <w:rFonts w:ascii="AR CENA" w:hAnsi="AR CENA" w:cs="Arial"/>
            <w:color w:val="auto"/>
            <w:sz w:val="24"/>
            <w:szCs w:val="24"/>
            <w:u w:val="none"/>
            <w:shd w:val="clear" w:color="auto" w:fill="FFFFFF"/>
          </w:rPr>
          <w:t xml:space="preserve">Since </w:t>
        </w:r>
        <w:proofErr w:type="spellStart"/>
        <w:r w:rsidR="003B5A8A" w:rsidRPr="00D25CD2">
          <w:rPr>
            <w:rStyle w:val="Hyperlink"/>
            <w:rFonts w:ascii="AR CENA" w:hAnsi="AR CENA" w:cs="Arial"/>
            <w:color w:val="auto"/>
            <w:sz w:val="24"/>
            <w:szCs w:val="24"/>
            <w:u w:val="none"/>
            <w:shd w:val="clear" w:color="auto" w:fill="FFFFFF"/>
          </w:rPr>
          <w:t>haemorrhage</w:t>
        </w:r>
        <w:proofErr w:type="spellEnd"/>
      </w:hyperlink>
      <w:r w:rsidR="003B5A8A" w:rsidRPr="00D25CD2">
        <w:rPr>
          <w:rFonts w:ascii="AR CENA" w:hAnsi="AR CENA"/>
          <w:sz w:val="24"/>
          <w:szCs w:val="24"/>
        </w:rPr>
        <w:t xml:space="preserve"> and infection can occur</w:t>
      </w:r>
      <w:r w:rsidR="003B5A8A" w:rsidRPr="00D25CD2">
        <w:rPr>
          <w:rStyle w:val="apple-converted-space"/>
          <w:rFonts w:ascii="AR CENA" w:hAnsi="AR CENA" w:cs="Arial"/>
          <w:sz w:val="24"/>
          <w:szCs w:val="24"/>
          <w:shd w:val="clear" w:color="auto" w:fill="FFFFFF"/>
        </w:rPr>
        <w:t> </w:t>
      </w:r>
      <w:r w:rsidR="003B5A8A" w:rsidRPr="00D25CD2">
        <w:rPr>
          <w:rFonts w:ascii="AR CENA" w:hAnsi="AR CENA" w:cs="Arial"/>
          <w:sz w:val="24"/>
          <w:szCs w:val="24"/>
          <w:shd w:val="clear" w:color="auto" w:fill="FFFFFF"/>
        </w:rPr>
        <w:t>if a venous sinus is punctured, sterility must be maintained during the procedure.</w:t>
      </w:r>
    </w:p>
    <w:p w:rsidR="00054123" w:rsidRPr="00D25CD2" w:rsidRDefault="00054123">
      <w:pPr>
        <w:rPr>
          <w:rFonts w:ascii="AR CENA" w:hAnsi="AR CENA"/>
        </w:rPr>
      </w:pPr>
    </w:p>
    <w:sectPr w:rsidR="00054123" w:rsidRPr="00D25CD2" w:rsidSect="00054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9556B"/>
    <w:multiLevelType w:val="hybridMultilevel"/>
    <w:tmpl w:val="7BA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6B23"/>
    <w:multiLevelType w:val="hybridMultilevel"/>
    <w:tmpl w:val="129EB5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61D"/>
    <w:multiLevelType w:val="hybridMultilevel"/>
    <w:tmpl w:val="777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A5F4E"/>
    <w:multiLevelType w:val="hybridMultilevel"/>
    <w:tmpl w:val="D6A8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727F14"/>
    <w:multiLevelType w:val="hybridMultilevel"/>
    <w:tmpl w:val="CA3E2F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71D85"/>
    <w:multiLevelType w:val="multilevel"/>
    <w:tmpl w:val="7DF4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E7545"/>
    <w:multiLevelType w:val="hybridMultilevel"/>
    <w:tmpl w:val="61986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5F2BD6"/>
    <w:rsid w:val="00054123"/>
    <w:rsid w:val="000701F3"/>
    <w:rsid w:val="003B5A8A"/>
    <w:rsid w:val="005F2BD6"/>
    <w:rsid w:val="007A12D2"/>
    <w:rsid w:val="008D56C0"/>
    <w:rsid w:val="00956BC6"/>
    <w:rsid w:val="00A920AE"/>
    <w:rsid w:val="00C06E02"/>
    <w:rsid w:val="00D25CD2"/>
    <w:rsid w:val="00E15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D6"/>
    <w:rPr>
      <w:rFonts w:ascii="Tahoma" w:hAnsi="Tahoma" w:cs="Tahoma"/>
      <w:sz w:val="16"/>
      <w:szCs w:val="16"/>
    </w:rPr>
  </w:style>
  <w:style w:type="character" w:styleId="Hyperlink">
    <w:name w:val="Hyperlink"/>
    <w:basedOn w:val="DefaultParagraphFont"/>
    <w:uiPriority w:val="99"/>
    <w:semiHidden/>
    <w:unhideWhenUsed/>
    <w:rsid w:val="00A920AE"/>
    <w:rPr>
      <w:color w:val="0000FF"/>
      <w:u w:val="single"/>
    </w:rPr>
  </w:style>
  <w:style w:type="character" w:customStyle="1" w:styleId="apple-converted-space">
    <w:name w:val="apple-converted-space"/>
    <w:basedOn w:val="DefaultParagraphFont"/>
    <w:rsid w:val="00A920AE"/>
  </w:style>
  <w:style w:type="paragraph" w:styleId="ListParagraph">
    <w:name w:val="List Paragraph"/>
    <w:basedOn w:val="Normal"/>
    <w:uiPriority w:val="34"/>
    <w:qFormat/>
    <w:rsid w:val="00D25CD2"/>
    <w:pPr>
      <w:ind w:left="720"/>
      <w:contextualSpacing/>
    </w:pPr>
  </w:style>
</w:styles>
</file>

<file path=word/webSettings.xml><?xml version="1.0" encoding="utf-8"?>
<w:webSettings xmlns:r="http://schemas.openxmlformats.org/officeDocument/2006/relationships" xmlns:w="http://schemas.openxmlformats.org/wordprocessingml/2006/main">
  <w:divs>
    <w:div w:id="6235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ildpro.twycrosszoo.org/S/00Ref/KeywordsContents/a/Analgesia.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ldpro.twycrosszoo.org/S/00Ref/KeywordsContents/h/Haemorrh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2</cp:revision>
  <dcterms:created xsi:type="dcterms:W3CDTF">2016-09-18T09:45:00Z</dcterms:created>
  <dcterms:modified xsi:type="dcterms:W3CDTF">2016-09-18T09:45:00Z</dcterms:modified>
</cp:coreProperties>
</file>