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Default="00B94571" w:rsidP="00B9457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Palmar Digital </w:t>
      </w:r>
      <w:proofErr w:type="spellStart"/>
      <w:r>
        <w:rPr>
          <w:rFonts w:ascii="Times New Roman" w:hAnsi="Times New Roman" w:cs="Times New Roman"/>
          <w:b/>
          <w:i/>
          <w:sz w:val="32"/>
        </w:rPr>
        <w:t>Neurectomy</w:t>
      </w:r>
      <w:proofErr w:type="spellEnd"/>
      <w:r>
        <w:rPr>
          <w:rFonts w:ascii="Times New Roman" w:hAnsi="Times New Roman" w:cs="Times New Roman"/>
          <w:b/>
          <w:i/>
          <w:sz w:val="32"/>
        </w:rPr>
        <w:t>:</w:t>
      </w:r>
      <w:r>
        <w:rPr>
          <w:rFonts w:ascii="Times New Roman" w:hAnsi="Times New Roman" w:cs="Times New Roman"/>
          <w:b/>
          <w:i/>
          <w:sz w:val="32"/>
        </w:rPr>
        <w:t xml:space="preserve"> Intra</w:t>
      </w:r>
      <w:r w:rsidRPr="00AB7607">
        <w:rPr>
          <w:rFonts w:ascii="Times New Roman" w:hAnsi="Times New Roman" w:cs="Times New Roman"/>
          <w:b/>
          <w:i/>
          <w:sz w:val="32"/>
        </w:rPr>
        <w:t>-operative</w:t>
      </w:r>
      <w:r>
        <w:rPr>
          <w:rFonts w:ascii="Times New Roman" w:hAnsi="Times New Roman" w:cs="Times New Roman"/>
          <w:b/>
          <w:i/>
          <w:sz w:val="32"/>
        </w:rPr>
        <w:t xml:space="preserve"> procedure</w:t>
      </w: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The surgeon operates on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lateral nerve of the left forelimb and the medial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nerve of the right forelimb from the left side of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horse, and the lateral nerve of the right forelimb and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medial nerve of the left forelimb from the right side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of the horse. The 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assistant elevates the appropri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ate limb as required.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 1.5- to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2.0-cm incision through the skin and subcutaneous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tissue is made with a #10 scalpel blade immediately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proximal to the collateral cartilage over the palmar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aspect of the pa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lpable neurovascular bundle con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taining the digital vein, artery, and nerve.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nerve is isolated by c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arefully separating the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perineu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ral</w:t>
      </w:r>
      <w:proofErr w:type="spellEnd"/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tissues with a small curved mosquito haemostat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and elevated out of the incision. Gentle traction is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applied to the exposed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nerve to facilitate identifica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tion of the nerve in the proximal pastern region. A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proximal 2-cm incision is made over the palpable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nerve just distal to the bas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e of the proximal sesam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oid bone and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nerve is isolated from the sur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rounding connective tissue and elevated out of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incision. </w:t>
      </w: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T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he nerve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transected</w:t>
      </w:r>
      <w:proofErr w:type="spellEnd"/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in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the distal incision first, followed by applying traction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to the nerve isolated through the proximal incision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with the mosquito haemostat to strip it from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palmar aspect of t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he pastern region. This will ex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pose 8 to 10 cm of the palmar digital nerve. Once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the nerve has been stripped free, firm traction is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applied to tense the proximal nerve segment and it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is </w:t>
      </w:r>
      <w:proofErr w:type="spellStart"/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transected</w:t>
      </w:r>
      <w:proofErr w:type="spellEnd"/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sharply at the proximal extent of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proximal incision. 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Tensing the nerve prior to tran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section allows the proximal stump to withdraw into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tissues that have not sustained surgical trauma.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The skin is closed with stainless steel staples. </w:t>
      </w:r>
    </w:p>
    <w:p w:rsidR="00B9457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</w:p>
    <w:p w:rsidR="00B94571" w:rsidRPr="00A46291" w:rsidRDefault="00B94571" w:rsidP="00B94571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en-TT"/>
        </w:rPr>
      </w:pPr>
      <w:bookmarkStart w:id="0" w:name="_GoBack"/>
      <w:bookmarkEnd w:id="0"/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Intraoperative haemorrhage is usually minimal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and is addressed by applying gauze sponges as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needed to enhance visualization. If 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haemorrhage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obscures visualization at the surgery site, the horse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is allowed to stand on the leg and one of the other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digital nerves approached during which time the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 xml:space="preserve"> 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bleeding site usu</w:t>
      </w:r>
      <w:r>
        <w:rPr>
          <w:rFonts w:ascii="Times New Roman" w:eastAsia="Times New Roman" w:hAnsi="Times New Roman" w:cs="Times New Roman"/>
          <w:sz w:val="25"/>
          <w:szCs w:val="25"/>
          <w:lang w:eastAsia="en-TT"/>
        </w:rPr>
        <w:t>ally clots. Surgery can then re</w:t>
      </w:r>
      <w:r w:rsidRPr="00A46291">
        <w:rPr>
          <w:rFonts w:ascii="Times New Roman" w:eastAsia="Times New Roman" w:hAnsi="Times New Roman" w:cs="Times New Roman"/>
          <w:sz w:val="25"/>
          <w:szCs w:val="25"/>
          <w:lang w:eastAsia="en-TT"/>
        </w:rPr>
        <w:t>sume at the appropriate time.</w:t>
      </w:r>
    </w:p>
    <w:p w:rsidR="00B94571" w:rsidRPr="00B94571" w:rsidRDefault="00B94571" w:rsidP="00B94571">
      <w:pPr>
        <w:spacing w:line="360" w:lineRule="auto"/>
        <w:rPr>
          <w:rFonts w:ascii="Times New Roman" w:hAnsi="Times New Roman" w:cs="Times New Roman"/>
          <w:b/>
          <w:i/>
          <w:sz w:val="32"/>
        </w:rPr>
      </w:pPr>
    </w:p>
    <w:sectPr w:rsidR="00B94571" w:rsidRPr="00B94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1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33C37"/>
    <w:rsid w:val="00945CE0"/>
    <w:rsid w:val="0096151A"/>
    <w:rsid w:val="009A0FCB"/>
    <w:rsid w:val="00A078A7"/>
    <w:rsid w:val="00B16EB7"/>
    <w:rsid w:val="00B94571"/>
    <w:rsid w:val="00BA5D89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99DD5-D4A9-4678-AC3B-0725F69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2016-10-09T23:31:00Z</dcterms:created>
  <dcterms:modified xsi:type="dcterms:W3CDTF">2016-10-09T23:43:00Z</dcterms:modified>
</cp:coreProperties>
</file>