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3A" w:rsidRPr="004C7847" w:rsidRDefault="005C2746" w:rsidP="005C2746">
      <w:pPr>
        <w:rPr>
          <w:rFonts w:ascii="Lucida Bright" w:hAnsi="Lucida Bright"/>
          <w:color w:val="2F5496" w:themeColor="accent1" w:themeShade="BF"/>
          <w:sz w:val="24"/>
          <w:szCs w:val="24"/>
        </w:rPr>
      </w:pPr>
      <w:r w:rsidRPr="004C7847">
        <w:rPr>
          <w:rFonts w:ascii="Lucida Bright" w:hAnsi="Lucida Bright"/>
          <w:color w:val="2F5496" w:themeColor="accent1" w:themeShade="BF"/>
          <w:sz w:val="24"/>
          <w:szCs w:val="24"/>
        </w:rPr>
        <w:t>Veterinary</w:t>
      </w:r>
      <w:r w:rsidRPr="004C7847">
        <w:rPr>
          <w:rFonts w:ascii="Lucida Bright" w:hAnsi="Lucida Bright"/>
          <w:color w:val="2F5496" w:themeColor="accent1" w:themeShade="BF"/>
          <w:sz w:val="24"/>
          <w:szCs w:val="24"/>
        </w:rPr>
        <w:t xml:space="preserve"> surgeons </w:t>
      </w:r>
      <w:r w:rsidRPr="004C7847">
        <w:rPr>
          <w:rFonts w:ascii="Lucida Bright" w:hAnsi="Lucida Bright"/>
          <w:color w:val="2F5496" w:themeColor="accent1" w:themeShade="BF"/>
          <w:sz w:val="24"/>
          <w:szCs w:val="24"/>
        </w:rPr>
        <w:t>are personally ac</w:t>
      </w:r>
      <w:r w:rsidR="0064343A" w:rsidRPr="004C7847">
        <w:rPr>
          <w:rFonts w:ascii="Lucida Bright" w:hAnsi="Lucida Bright"/>
          <w:color w:val="2F5496" w:themeColor="accent1" w:themeShade="BF"/>
          <w:sz w:val="24"/>
          <w:szCs w:val="24"/>
        </w:rPr>
        <w:t xml:space="preserve">countable for their practice </w:t>
      </w:r>
      <w:r w:rsidRPr="004C7847">
        <w:rPr>
          <w:rFonts w:ascii="Lucida Bright" w:hAnsi="Lucida Bright"/>
          <w:color w:val="2F5496" w:themeColor="accent1" w:themeShade="BF"/>
          <w:sz w:val="24"/>
          <w:szCs w:val="24"/>
        </w:rPr>
        <w:t>and must always be prepared to justify their decisions and actions.</w:t>
      </w:r>
    </w:p>
    <w:p w:rsidR="0064343A" w:rsidRPr="004C7847" w:rsidRDefault="005C2746" w:rsidP="005C2746">
      <w:pPr>
        <w:rPr>
          <w:rFonts w:ascii="Lucida Bright" w:hAnsi="Lucida Bright"/>
          <w:color w:val="2F5496" w:themeColor="accent1" w:themeShade="BF"/>
          <w:sz w:val="24"/>
          <w:szCs w:val="24"/>
        </w:rPr>
      </w:pPr>
      <w:r w:rsidRPr="004C7847">
        <w:rPr>
          <w:rFonts w:ascii="Lucida Bright" w:hAnsi="Lucida Bright"/>
          <w:color w:val="2F5496" w:themeColor="accent1" w:themeShade="BF"/>
          <w:sz w:val="24"/>
          <w:szCs w:val="24"/>
        </w:rPr>
        <w:t xml:space="preserve">When providing care, </w:t>
      </w:r>
      <w:r w:rsidRPr="004C7847">
        <w:rPr>
          <w:rFonts w:ascii="Lucida Bright" w:hAnsi="Lucida Bright"/>
          <w:color w:val="2F5496" w:themeColor="accent1" w:themeShade="BF"/>
          <w:sz w:val="24"/>
          <w:szCs w:val="24"/>
        </w:rPr>
        <w:t>veterinarians</w:t>
      </w:r>
      <w:r w:rsidRPr="004C7847">
        <w:rPr>
          <w:rFonts w:ascii="Lucida Bright" w:hAnsi="Lucida Bright"/>
          <w:color w:val="2F5496" w:themeColor="accent1" w:themeShade="BF"/>
          <w:sz w:val="24"/>
          <w:szCs w:val="24"/>
        </w:rPr>
        <w:t xml:space="preserve"> take all reasonable care in using their profe</w:t>
      </w:r>
      <w:r w:rsidR="0064343A" w:rsidRPr="004C7847">
        <w:rPr>
          <w:rFonts w:ascii="Lucida Bright" w:hAnsi="Lucida Bright"/>
          <w:color w:val="2F5496" w:themeColor="accent1" w:themeShade="BF"/>
          <w:sz w:val="24"/>
          <w:szCs w:val="24"/>
        </w:rPr>
        <w:t>ssional skills:</w:t>
      </w:r>
    </w:p>
    <w:p w:rsidR="0064343A" w:rsidRPr="004C7847" w:rsidRDefault="0064343A" w:rsidP="002800A3">
      <w:pPr>
        <w:pStyle w:val="ListParagraph"/>
        <w:numPr>
          <w:ilvl w:val="0"/>
          <w:numId w:val="2"/>
        </w:numPr>
        <w:jc w:val="both"/>
        <w:rPr>
          <w:rFonts w:ascii="Lucida Bright" w:hAnsi="Lucida Bright"/>
          <w:color w:val="2F5496" w:themeColor="accent1" w:themeShade="BF"/>
          <w:sz w:val="24"/>
          <w:szCs w:val="24"/>
        </w:rPr>
      </w:pPr>
      <w:r w:rsidRPr="004C7847">
        <w:rPr>
          <w:rFonts w:ascii="Lucida Bright" w:hAnsi="Lucida Bright"/>
          <w:color w:val="2F5496" w:themeColor="accent1" w:themeShade="BF"/>
          <w:sz w:val="24"/>
          <w:szCs w:val="24"/>
        </w:rPr>
        <w:t>to treat animals</w:t>
      </w:r>
      <w:r w:rsidR="002800A3" w:rsidRPr="004C7847">
        <w:rPr>
          <w:rFonts w:ascii="Lucida Bright" w:hAnsi="Lucida Bright"/>
          <w:color w:val="2F5496" w:themeColor="accent1" w:themeShade="BF"/>
          <w:sz w:val="24"/>
          <w:szCs w:val="24"/>
        </w:rPr>
        <w:t xml:space="preserve"> humanely.</w:t>
      </w:r>
      <w:bookmarkStart w:id="0" w:name="_GoBack"/>
      <w:bookmarkEnd w:id="0"/>
    </w:p>
    <w:p w:rsidR="0064343A" w:rsidRPr="004C7847" w:rsidRDefault="005C2746" w:rsidP="002800A3">
      <w:pPr>
        <w:pStyle w:val="ListParagraph"/>
        <w:numPr>
          <w:ilvl w:val="0"/>
          <w:numId w:val="2"/>
        </w:numPr>
        <w:jc w:val="both"/>
        <w:rPr>
          <w:rFonts w:ascii="Lucida Bright" w:hAnsi="Lucida Bright"/>
          <w:color w:val="2F5496" w:themeColor="accent1" w:themeShade="BF"/>
          <w:sz w:val="24"/>
          <w:szCs w:val="24"/>
        </w:rPr>
      </w:pPr>
      <w:r w:rsidRPr="004C7847">
        <w:rPr>
          <w:rFonts w:ascii="Lucida Bright" w:hAnsi="Lucida Bright"/>
          <w:color w:val="2F5496" w:themeColor="accent1" w:themeShade="BF"/>
          <w:sz w:val="24"/>
          <w:szCs w:val="24"/>
        </w:rPr>
        <w:t>ensure that a range of reasonable treatment options are offered and explained, including prognoses and possible side effects</w:t>
      </w:r>
    </w:p>
    <w:p w:rsidR="005C2746" w:rsidRPr="004C7847" w:rsidRDefault="005C2746" w:rsidP="002800A3">
      <w:pPr>
        <w:pStyle w:val="ListParagraph"/>
        <w:numPr>
          <w:ilvl w:val="0"/>
          <w:numId w:val="2"/>
        </w:numPr>
        <w:jc w:val="both"/>
        <w:rPr>
          <w:rFonts w:ascii="Lucida Bright" w:hAnsi="Lucida Bright"/>
          <w:color w:val="2F5496" w:themeColor="accent1" w:themeShade="BF"/>
          <w:sz w:val="24"/>
          <w:szCs w:val="24"/>
        </w:rPr>
      </w:pPr>
      <w:r w:rsidRPr="004C7847">
        <w:rPr>
          <w:rFonts w:ascii="Lucida Bright" w:hAnsi="Lucida Bright"/>
          <w:color w:val="2F5496" w:themeColor="accent1" w:themeShade="BF"/>
          <w:sz w:val="24"/>
          <w:szCs w:val="24"/>
        </w:rPr>
        <w:t xml:space="preserve">make decisions on treatment regimes based first and foremost on animal health and welfare considerations, but also the needs </w:t>
      </w:r>
      <w:r w:rsidR="0064343A" w:rsidRPr="004C7847">
        <w:rPr>
          <w:rFonts w:ascii="Lucida Bright" w:hAnsi="Lucida Bright"/>
          <w:color w:val="2F5496" w:themeColor="accent1" w:themeShade="BF"/>
          <w:sz w:val="24"/>
          <w:szCs w:val="24"/>
        </w:rPr>
        <w:t>and circumstances of the clients</w:t>
      </w:r>
      <w:bookmarkStart w:id="1" w:name="welfare"/>
      <w:bookmarkEnd w:id="1"/>
      <w:r w:rsidR="0064343A" w:rsidRPr="004C7847">
        <w:rPr>
          <w:rFonts w:ascii="Lucida Bright" w:hAnsi="Lucida Bright"/>
          <w:color w:val="2F5496" w:themeColor="accent1" w:themeShade="BF"/>
          <w:sz w:val="24"/>
          <w:szCs w:val="24"/>
        </w:rPr>
        <w:t>.</w:t>
      </w:r>
    </w:p>
    <w:p w:rsidR="005C2746" w:rsidRPr="004C7847" w:rsidRDefault="002800A3" w:rsidP="002800A3">
      <w:pPr>
        <w:autoSpaceDE w:val="0"/>
        <w:autoSpaceDN w:val="0"/>
        <w:adjustRightInd w:val="0"/>
        <w:spacing w:after="0" w:line="240" w:lineRule="auto"/>
        <w:rPr>
          <w:rFonts w:ascii="Lucida Bright" w:eastAsia="Times New Roman" w:hAnsi="Lucida Bright" w:cs="Times New Roman"/>
          <w:color w:val="2F5496" w:themeColor="accent1" w:themeShade="BF"/>
          <w:sz w:val="24"/>
          <w:szCs w:val="24"/>
          <w:lang w:eastAsia="en-TT"/>
        </w:rPr>
      </w:pPr>
      <w:r w:rsidRPr="004C7847">
        <w:rPr>
          <w:rFonts w:ascii="Lucida Bright" w:hAnsi="Lucida Bright" w:cs="Arial"/>
          <w:color w:val="2F5496" w:themeColor="accent1" w:themeShade="BF"/>
          <w:sz w:val="24"/>
          <w:szCs w:val="24"/>
        </w:rPr>
        <w:t>Vets should use</w:t>
      </w:r>
      <w:r w:rsidRPr="004C7847">
        <w:rPr>
          <w:rFonts w:ascii="Lucida Bright" w:hAnsi="Lucida Bright" w:cs="Arial"/>
          <w:color w:val="2F5496" w:themeColor="accent1" w:themeShade="BF"/>
          <w:sz w:val="24"/>
          <w:szCs w:val="24"/>
        </w:rPr>
        <w:t xml:space="preserve"> language appropriate for the client</w:t>
      </w:r>
      <w:r w:rsidRPr="004C7847">
        <w:rPr>
          <w:rFonts w:ascii="Lucida Bright" w:hAnsi="Lucida Bright" w:cs="Arial"/>
          <w:color w:val="2F5496" w:themeColor="accent1" w:themeShade="BF"/>
          <w:sz w:val="24"/>
          <w:szCs w:val="24"/>
        </w:rPr>
        <w:t xml:space="preserve"> </w:t>
      </w:r>
      <w:r w:rsidRPr="004C7847">
        <w:rPr>
          <w:rFonts w:ascii="Lucida Bright" w:hAnsi="Lucida Bright" w:cs="Arial"/>
          <w:color w:val="2F5496" w:themeColor="accent1" w:themeShade="BF"/>
          <w:sz w:val="24"/>
          <w:szCs w:val="24"/>
        </w:rPr>
        <w:t>and explain any clinical or technical terminology that may no</w:t>
      </w:r>
      <w:r w:rsidRPr="004C7847">
        <w:rPr>
          <w:rFonts w:ascii="Lucida Bright" w:hAnsi="Lucida Bright" w:cs="Arial"/>
          <w:color w:val="2F5496" w:themeColor="accent1" w:themeShade="BF"/>
          <w:sz w:val="24"/>
          <w:szCs w:val="24"/>
        </w:rPr>
        <w:t>t be understood. Some liv</w:t>
      </w:r>
      <w:r w:rsidR="005C2746" w:rsidRPr="005C2746">
        <w:rPr>
          <w:rFonts w:ascii="Lucida Bright" w:eastAsia="Times New Roman" w:hAnsi="Lucida Bright" w:cs="Times New Roman"/>
          <w:color w:val="2F5496" w:themeColor="accent1" w:themeShade="BF"/>
          <w:sz w:val="24"/>
          <w:szCs w:val="24"/>
          <w:lang w:eastAsia="en-TT"/>
        </w:rPr>
        <w:t xml:space="preserve">estock owners </w:t>
      </w:r>
      <w:r w:rsidRPr="004C7847">
        <w:rPr>
          <w:rFonts w:ascii="Lucida Bright" w:eastAsia="Times New Roman" w:hAnsi="Lucida Bright" w:cs="Times New Roman"/>
          <w:color w:val="2F5496" w:themeColor="accent1" w:themeShade="BF"/>
          <w:sz w:val="24"/>
          <w:szCs w:val="24"/>
          <w:lang w:eastAsia="en-TT"/>
        </w:rPr>
        <w:t>may consider de</w:t>
      </w:r>
      <w:r w:rsidR="005C2746" w:rsidRPr="005C2746">
        <w:rPr>
          <w:rFonts w:ascii="Lucida Bright" w:eastAsia="Times New Roman" w:hAnsi="Lucida Bright" w:cs="Times New Roman"/>
          <w:color w:val="2F5496" w:themeColor="accent1" w:themeShade="BF"/>
          <w:sz w:val="24"/>
          <w:szCs w:val="24"/>
          <w:lang w:eastAsia="en-TT"/>
        </w:rPr>
        <w:t xml:space="preserve">horning offensive. </w:t>
      </w:r>
      <w:r w:rsidRPr="004C7847">
        <w:rPr>
          <w:rFonts w:ascii="Lucida Bright" w:eastAsia="Times New Roman" w:hAnsi="Lucida Bright" w:cs="Times New Roman"/>
          <w:color w:val="2F5496" w:themeColor="accent1" w:themeShade="BF"/>
          <w:sz w:val="24"/>
          <w:szCs w:val="24"/>
          <w:lang w:eastAsia="en-TT"/>
        </w:rPr>
        <w:t xml:space="preserve">It is the duty of the veterinarian to inform the client of the </w:t>
      </w:r>
      <w:r w:rsidR="004C7847" w:rsidRPr="004C7847">
        <w:rPr>
          <w:rFonts w:ascii="Lucida Bright" w:eastAsia="Times New Roman" w:hAnsi="Lucida Bright" w:cs="Times New Roman"/>
          <w:color w:val="2F5496" w:themeColor="accent1" w:themeShade="BF"/>
          <w:sz w:val="24"/>
          <w:szCs w:val="24"/>
          <w:lang w:eastAsia="en-TT"/>
        </w:rPr>
        <w:t>main benefit achieved which is to</w:t>
      </w:r>
      <w:r w:rsidR="005C2746" w:rsidRPr="005C2746">
        <w:rPr>
          <w:rFonts w:ascii="Lucida Bright" w:eastAsia="Times New Roman" w:hAnsi="Lucida Bright" w:cs="Times New Roman"/>
          <w:color w:val="2F5496" w:themeColor="accent1" w:themeShade="BF"/>
          <w:sz w:val="24"/>
          <w:szCs w:val="24"/>
          <w:lang w:eastAsia="en-TT"/>
        </w:rPr>
        <w:t xml:space="preserve"> create a safer workplace for herdmates, handlers and workers - a benefit that outweighs the short period of discomfort at dehorning time.</w:t>
      </w:r>
    </w:p>
    <w:p w:rsidR="004C7847" w:rsidRPr="004C7847" w:rsidRDefault="004C7847" w:rsidP="002800A3">
      <w:pPr>
        <w:autoSpaceDE w:val="0"/>
        <w:autoSpaceDN w:val="0"/>
        <w:adjustRightInd w:val="0"/>
        <w:spacing w:after="0" w:line="240" w:lineRule="auto"/>
        <w:rPr>
          <w:rFonts w:ascii="Lucida Bright" w:eastAsia="Times New Roman" w:hAnsi="Lucida Bright" w:cs="Times New Roman"/>
          <w:color w:val="2F5496" w:themeColor="accent1" w:themeShade="BF"/>
          <w:sz w:val="24"/>
          <w:szCs w:val="24"/>
          <w:lang w:eastAsia="en-TT"/>
        </w:rPr>
      </w:pPr>
    </w:p>
    <w:p w:rsidR="0064343A" w:rsidRPr="005C2746" w:rsidRDefault="0064343A" w:rsidP="005C2746">
      <w:pPr>
        <w:shd w:val="clear" w:color="auto" w:fill="FFFFFF"/>
        <w:spacing w:before="240" w:after="360" w:line="240" w:lineRule="auto"/>
        <w:ind w:left="120" w:right="300"/>
        <w:textAlignment w:val="baseline"/>
        <w:rPr>
          <w:rFonts w:ascii="Lucida Bright" w:eastAsia="Times New Roman" w:hAnsi="Lucida Bright" w:cs="Times New Roman"/>
          <w:color w:val="2F5496" w:themeColor="accent1" w:themeShade="BF"/>
          <w:sz w:val="24"/>
          <w:szCs w:val="24"/>
          <w:lang w:eastAsia="en-TT"/>
        </w:rPr>
      </w:pPr>
      <w:r w:rsidRPr="004C7847">
        <w:rPr>
          <w:rFonts w:ascii="Lucida Bright" w:eastAsia="Times New Roman" w:hAnsi="Lucida Bright" w:cs="Times New Roman"/>
          <w:color w:val="2F5496" w:themeColor="accent1" w:themeShade="BF"/>
          <w:sz w:val="24"/>
          <w:szCs w:val="24"/>
          <w:lang w:eastAsia="en-TT"/>
        </w:rPr>
        <w:t>The following are a list of welfare considerations clients should fully understand before consenting to the dehorning procedures:</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All methods of physical dehorning cause pain and side effects.</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Young calves recover quicker and have fewer complications than older calves.</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There is no evidence to show young calves experience less pain than older calves.</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Local anaesthesia prior to dehorning eliminates acute pain for a few hours after dehorning.</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Local anaesthesia, combined with a sedative and an analgesic (pain reliever), may provide the best pain relief.</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Dehorning without anaesthesia is inhumane and unethical.</w:t>
      </w:r>
    </w:p>
    <w:p w:rsidR="005C2746" w:rsidRPr="005C2746"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Use of pain relief is an additional cost for producers. Pain relief may be limited by the availability of drugs for farmers to use and the scarcity of veterinarians in farm animal practice.</w:t>
      </w:r>
    </w:p>
    <w:p w:rsidR="005C2746" w:rsidRPr="004C7847" w:rsidRDefault="005C2746" w:rsidP="005C2746">
      <w:pPr>
        <w:numPr>
          <w:ilvl w:val="0"/>
          <w:numId w:val="1"/>
        </w:numPr>
        <w:spacing w:after="0" w:line="240" w:lineRule="auto"/>
        <w:ind w:left="780" w:right="720"/>
        <w:textAlignment w:val="baseline"/>
        <w:rPr>
          <w:rFonts w:ascii="Lucida Bright" w:eastAsia="Times New Roman" w:hAnsi="Lucida Bright" w:cs="Times New Roman"/>
          <w:color w:val="2F5496" w:themeColor="accent1" w:themeShade="BF"/>
          <w:sz w:val="24"/>
          <w:szCs w:val="24"/>
          <w:lang w:eastAsia="en-TT"/>
        </w:rPr>
      </w:pPr>
      <w:r w:rsidRPr="005C2746">
        <w:rPr>
          <w:rFonts w:ascii="Lucida Bright" w:eastAsia="Times New Roman" w:hAnsi="Lucida Bright" w:cs="Times New Roman"/>
          <w:color w:val="2F5496" w:themeColor="accent1" w:themeShade="BF"/>
          <w:sz w:val="24"/>
          <w:szCs w:val="24"/>
          <w:lang w:eastAsia="en-TT"/>
        </w:rPr>
        <w:t>Control of bleeding is essential when dehorning older calves.</w:t>
      </w:r>
    </w:p>
    <w:p w:rsidR="005C2746" w:rsidRPr="004C7847" w:rsidRDefault="002800A3" w:rsidP="002800A3">
      <w:pPr>
        <w:spacing w:after="0" w:line="240" w:lineRule="auto"/>
        <w:ind w:right="720"/>
        <w:textAlignment w:val="baseline"/>
        <w:rPr>
          <w:rFonts w:ascii="Lucida Bright" w:hAnsi="Lucida Bright"/>
          <w:color w:val="2F5496" w:themeColor="accent1" w:themeShade="BF"/>
          <w:sz w:val="24"/>
          <w:szCs w:val="24"/>
        </w:rPr>
      </w:pPr>
      <w:r w:rsidRPr="004C7847">
        <w:rPr>
          <w:rFonts w:ascii="Lucida Bright" w:hAnsi="Lucida Bright"/>
          <w:noProof/>
          <w:color w:val="2F5496" w:themeColor="accent1" w:themeShade="BF"/>
          <w:sz w:val="24"/>
          <w:szCs w:val="24"/>
        </w:rPr>
        <w:drawing>
          <wp:anchor distT="0" distB="0" distL="114300" distR="114300" simplePos="0" relativeHeight="251658240" behindDoc="1" locked="0" layoutInCell="1" allowOverlap="1" wp14:anchorId="31A13BC9">
            <wp:simplePos x="0" y="0"/>
            <wp:positionH relativeFrom="column">
              <wp:posOffset>1352550</wp:posOffset>
            </wp:positionH>
            <wp:positionV relativeFrom="paragraph">
              <wp:posOffset>384810</wp:posOffset>
            </wp:positionV>
            <wp:extent cx="2786167" cy="1581150"/>
            <wp:effectExtent l="0" t="0" r="0" b="0"/>
            <wp:wrapNone/>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6167" cy="1581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C2746" w:rsidRPr="004C7847" w:rsidSect="0064343A">
      <w:pgSz w:w="12240" w:h="15840"/>
      <w:pgMar w:top="1440" w:right="1440" w:bottom="1440" w:left="144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775"/>
    <w:multiLevelType w:val="multilevel"/>
    <w:tmpl w:val="2D50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C43A3"/>
    <w:multiLevelType w:val="hybridMultilevel"/>
    <w:tmpl w:val="576C5D82"/>
    <w:lvl w:ilvl="0" w:tplc="2C090003">
      <w:start w:val="1"/>
      <w:numFmt w:val="bullet"/>
      <w:lvlText w:val="o"/>
      <w:lvlJc w:val="left"/>
      <w:pPr>
        <w:ind w:left="765" w:hanging="360"/>
      </w:pPr>
      <w:rPr>
        <w:rFonts w:ascii="Courier New" w:hAnsi="Courier New" w:cs="Courier New"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C7"/>
    <w:rsid w:val="002800A3"/>
    <w:rsid w:val="004653DB"/>
    <w:rsid w:val="004C7847"/>
    <w:rsid w:val="005C2746"/>
    <w:rsid w:val="0064343A"/>
    <w:rsid w:val="00BB56B4"/>
    <w:rsid w:val="00F378C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CCA"/>
  <w15:chartTrackingRefBased/>
  <w15:docId w15:val="{333FDAD0-B9F0-41FF-9424-6DD73779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8C7"/>
    <w:rPr>
      <w:color w:val="0563C1" w:themeColor="hyperlink"/>
      <w:u w:val="single"/>
    </w:rPr>
  </w:style>
  <w:style w:type="character" w:styleId="UnresolvedMention">
    <w:name w:val="Unresolved Mention"/>
    <w:basedOn w:val="DefaultParagraphFont"/>
    <w:uiPriority w:val="99"/>
    <w:semiHidden/>
    <w:unhideWhenUsed/>
    <w:rsid w:val="00F378C7"/>
    <w:rPr>
      <w:color w:val="808080"/>
      <w:shd w:val="clear" w:color="auto" w:fill="E6E6E6"/>
    </w:rPr>
  </w:style>
  <w:style w:type="paragraph" w:styleId="ListParagraph">
    <w:name w:val="List Paragraph"/>
    <w:basedOn w:val="Normal"/>
    <w:uiPriority w:val="34"/>
    <w:qFormat/>
    <w:rsid w:val="00643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1</cp:revision>
  <dcterms:created xsi:type="dcterms:W3CDTF">2017-09-30T21:16:00Z</dcterms:created>
  <dcterms:modified xsi:type="dcterms:W3CDTF">2017-10-01T02:14:00Z</dcterms:modified>
</cp:coreProperties>
</file>