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6ADEB" w14:textId="3AE487A6" w:rsidR="00DB5A10" w:rsidRDefault="002C5805">
      <w:r>
        <w:t>The patient is first sedated, and it is done on a standing patient.</w:t>
      </w:r>
    </w:p>
    <w:p w14:paraId="07C80FBA" w14:textId="6C68F1E2" w:rsidR="002C5805" w:rsidRDefault="002C5805">
      <w:r>
        <w:rPr>
          <w:noProof/>
        </w:rPr>
        <w:drawing>
          <wp:inline distT="0" distB="0" distL="0" distR="0" wp14:anchorId="76491DD9" wp14:editId="6E0B0C3C">
            <wp:extent cx="2419350" cy="381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586D" w14:textId="219F3152" w:rsidR="002C5805" w:rsidRDefault="00D77B7D">
      <w:r>
        <w:t>Medial patellar ligament is found on the medial aspect of the stifle. It is easily palpable is a standing horse.</w:t>
      </w:r>
    </w:p>
    <w:p w14:paraId="45426A0D" w14:textId="233A0494" w:rsidR="00D77B7D" w:rsidRDefault="00D77B7D">
      <w:r>
        <w:rPr>
          <w:noProof/>
        </w:rPr>
        <w:drawing>
          <wp:inline distT="0" distB="0" distL="0" distR="0" wp14:anchorId="64500A76" wp14:editId="0B89602F">
            <wp:extent cx="3467100" cy="31881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2616" cy="32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6A26" w14:textId="251028D3" w:rsidR="00D77B7D" w:rsidRDefault="00D77B7D">
      <w:r>
        <w:t>The tissue adjacent to and beneath the medial patellar ligament is aseptically prepared (scrubbed) and locally anesthetized.</w:t>
      </w:r>
    </w:p>
    <w:p w14:paraId="77FAF2B4" w14:textId="3B659C67" w:rsidR="00D77B7D" w:rsidRDefault="00D77B7D">
      <w:r>
        <w:rPr>
          <w:noProof/>
        </w:rPr>
        <w:lastRenderedPageBreak/>
        <w:drawing>
          <wp:inline distT="0" distB="0" distL="0" distR="0" wp14:anchorId="091B84BA" wp14:editId="7FBF97E7">
            <wp:extent cx="2619375" cy="3819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F75B" w14:textId="59CC23B9" w:rsidR="00D77B7D" w:rsidRDefault="00D77B7D">
      <w:r>
        <w:t>An incision is made along the medial aspect of the medial patellar ligament and the incision is adjacent and parallel to ligament.</w:t>
      </w:r>
    </w:p>
    <w:p w14:paraId="0783470D" w14:textId="2E5B7D9E" w:rsidR="00D77B7D" w:rsidRDefault="0008264A">
      <w:r>
        <w:rPr>
          <w:noProof/>
        </w:rPr>
        <w:drawing>
          <wp:inline distT="0" distB="0" distL="0" distR="0" wp14:anchorId="77DF3130" wp14:editId="486EF4AD">
            <wp:extent cx="3438525" cy="3810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EEAEC" w14:textId="67FAB8CB" w:rsidR="0008264A" w:rsidRDefault="0008264A">
      <w:r>
        <w:lastRenderedPageBreak/>
        <w:t xml:space="preserve">The medial patellar ligament is isolated using a pair of </w:t>
      </w:r>
      <w:proofErr w:type="spellStart"/>
      <w:r>
        <w:t>hemostats</w:t>
      </w:r>
      <w:proofErr w:type="spellEnd"/>
      <w:r>
        <w:t xml:space="preserve"> and partially exteriorized from incision. Once capture of all ligament fibres is confirmed, the ligament is </w:t>
      </w:r>
      <w:proofErr w:type="spellStart"/>
      <w:r>
        <w:t>transected</w:t>
      </w:r>
      <w:proofErr w:type="spellEnd"/>
      <w:r>
        <w:t xml:space="preserve"> (in horizontal plane).</w:t>
      </w:r>
    </w:p>
    <w:p w14:paraId="18903A10" w14:textId="6BAEAFBF" w:rsidR="0008264A" w:rsidRDefault="0008264A">
      <w:r>
        <w:rPr>
          <w:noProof/>
        </w:rPr>
        <w:drawing>
          <wp:inline distT="0" distB="0" distL="0" distR="0" wp14:anchorId="5F154DD7" wp14:editId="4F581BBA">
            <wp:extent cx="3924300" cy="3848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25EB" w14:textId="06056763" w:rsidR="0008264A" w:rsidRDefault="0008264A">
      <w:r>
        <w:t xml:space="preserve">After ensuring that the ligament is completely </w:t>
      </w:r>
      <w:proofErr w:type="spellStart"/>
      <w:r>
        <w:t>transected</w:t>
      </w:r>
      <w:proofErr w:type="spellEnd"/>
      <w:r>
        <w:t>, the incision is closed using 3-4 interrupted sutures.</w:t>
      </w:r>
      <w:bookmarkStart w:id="0" w:name="_GoBack"/>
      <w:bookmarkEnd w:id="0"/>
    </w:p>
    <w:sectPr w:rsidR="0008264A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05B26" w14:textId="77777777" w:rsidR="002C5805" w:rsidRDefault="002C5805" w:rsidP="002C5805">
      <w:pPr>
        <w:spacing w:after="0" w:line="240" w:lineRule="auto"/>
      </w:pPr>
      <w:r>
        <w:separator/>
      </w:r>
    </w:p>
  </w:endnote>
  <w:endnote w:type="continuationSeparator" w:id="0">
    <w:p w14:paraId="5C52B4DC" w14:textId="77777777" w:rsidR="002C5805" w:rsidRDefault="002C5805" w:rsidP="002C5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420B2" w14:textId="77777777" w:rsidR="002C5805" w:rsidRDefault="002C5805" w:rsidP="002C5805">
      <w:pPr>
        <w:spacing w:after="0" w:line="240" w:lineRule="auto"/>
      </w:pPr>
      <w:r>
        <w:separator/>
      </w:r>
    </w:p>
  </w:footnote>
  <w:footnote w:type="continuationSeparator" w:id="0">
    <w:p w14:paraId="194048FD" w14:textId="77777777" w:rsidR="002C5805" w:rsidRDefault="002C5805" w:rsidP="002C5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1A4B9" w14:textId="0E180C19" w:rsidR="002C5805" w:rsidRPr="002C5805" w:rsidRDefault="002C5805">
    <w:pPr>
      <w:pStyle w:val="Header"/>
      <w:rPr>
        <w:b/>
        <w:sz w:val="72"/>
        <w:szCs w:val="72"/>
        <w:u w:val="single"/>
      </w:rPr>
    </w:pPr>
    <w:r w:rsidRPr="002C5805">
      <w:rPr>
        <w:b/>
        <w:sz w:val="72"/>
        <w:szCs w:val="72"/>
        <w:u w:val="single"/>
      </w:rPr>
      <w:t>Surgical Procedure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805"/>
    <w:rsid w:val="0008264A"/>
    <w:rsid w:val="002C5805"/>
    <w:rsid w:val="00D77B7D"/>
    <w:rsid w:val="00DB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C7636"/>
  <w15:chartTrackingRefBased/>
  <w15:docId w15:val="{E3517232-6A0E-4AE7-8CD8-071B02CE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8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805"/>
  </w:style>
  <w:style w:type="paragraph" w:styleId="Footer">
    <w:name w:val="footer"/>
    <w:basedOn w:val="Normal"/>
    <w:link w:val="FooterChar"/>
    <w:uiPriority w:val="99"/>
    <w:unhideWhenUsed/>
    <w:rsid w:val="002C58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Walcott</dc:creator>
  <cp:keywords/>
  <dc:description/>
  <cp:lastModifiedBy>Mary Walcott</cp:lastModifiedBy>
  <cp:revision>1</cp:revision>
  <dcterms:created xsi:type="dcterms:W3CDTF">2018-10-21T17:45:00Z</dcterms:created>
  <dcterms:modified xsi:type="dcterms:W3CDTF">2018-10-21T18:14:00Z</dcterms:modified>
</cp:coreProperties>
</file>