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7Colorful"/>
        <w:tblpPr w:leftFromText="180" w:rightFromText="180" w:vertAnchor="text" w:horzAnchor="page" w:tblpX="123" w:tblpY="165"/>
        <w:tblW w:w="15560" w:type="dxa"/>
        <w:tblLayout w:type="fixed"/>
        <w:tblLook w:val="04A0" w:firstRow="1" w:lastRow="0" w:firstColumn="1" w:lastColumn="0" w:noHBand="0" w:noVBand="1"/>
      </w:tblPr>
      <w:tblGrid>
        <w:gridCol w:w="1880"/>
        <w:gridCol w:w="1540"/>
        <w:gridCol w:w="1530"/>
        <w:gridCol w:w="1710"/>
        <w:gridCol w:w="2060"/>
        <w:gridCol w:w="1350"/>
        <w:gridCol w:w="2349"/>
        <w:gridCol w:w="1257"/>
        <w:gridCol w:w="1884"/>
      </w:tblGrid>
      <w:tr w:rsidR="006C345E" w:rsidRPr="006C345E" w14:paraId="17455055" w14:textId="77777777" w:rsidTr="0030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80" w:type="dxa"/>
            <w:hideMark/>
          </w:tcPr>
          <w:p w14:paraId="2696D985" w14:textId="77777777" w:rsidR="006C345E" w:rsidRPr="006C345E" w:rsidRDefault="006C345E" w:rsidP="006C345E">
            <w:pPr>
              <w:jc w:val="center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color w:val="000000"/>
              </w:rPr>
              <w:t>Drug name</w:t>
            </w:r>
          </w:p>
        </w:tc>
        <w:tc>
          <w:tcPr>
            <w:tcW w:w="1540" w:type="dxa"/>
            <w:hideMark/>
          </w:tcPr>
          <w:p w14:paraId="04239810" w14:textId="77777777" w:rsidR="006C345E" w:rsidRPr="006C345E" w:rsidRDefault="006C345E" w:rsidP="006C3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color w:val="000000"/>
              </w:rPr>
              <w:t>Category</w:t>
            </w:r>
          </w:p>
        </w:tc>
        <w:tc>
          <w:tcPr>
            <w:tcW w:w="1530" w:type="dxa"/>
            <w:hideMark/>
          </w:tcPr>
          <w:p w14:paraId="648D61FF" w14:textId="77777777" w:rsidR="006C345E" w:rsidRPr="006C345E" w:rsidRDefault="006C345E" w:rsidP="006C3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color w:val="000000"/>
              </w:rPr>
              <w:t>Use</w:t>
            </w:r>
          </w:p>
        </w:tc>
        <w:tc>
          <w:tcPr>
            <w:tcW w:w="1710" w:type="dxa"/>
            <w:hideMark/>
          </w:tcPr>
          <w:p w14:paraId="1EF558B8" w14:textId="77777777" w:rsidR="006C345E" w:rsidRPr="006C345E" w:rsidRDefault="006C345E" w:rsidP="006C3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color w:val="000000"/>
              </w:rPr>
              <w:t>MOA</w:t>
            </w:r>
          </w:p>
        </w:tc>
        <w:tc>
          <w:tcPr>
            <w:tcW w:w="2060" w:type="dxa"/>
            <w:hideMark/>
          </w:tcPr>
          <w:p w14:paraId="45593F98" w14:textId="77777777" w:rsidR="006C345E" w:rsidRPr="006C345E" w:rsidRDefault="006C345E" w:rsidP="006C3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color w:val="000000"/>
              </w:rPr>
              <w:t>Dose</w:t>
            </w:r>
          </w:p>
        </w:tc>
        <w:tc>
          <w:tcPr>
            <w:tcW w:w="1350" w:type="dxa"/>
            <w:hideMark/>
          </w:tcPr>
          <w:p w14:paraId="0BE97F44" w14:textId="77777777" w:rsidR="006C345E" w:rsidRPr="006C345E" w:rsidRDefault="006C345E" w:rsidP="006C3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color w:val="000000"/>
              </w:rPr>
              <w:t>Method of administration</w:t>
            </w:r>
          </w:p>
        </w:tc>
        <w:tc>
          <w:tcPr>
            <w:tcW w:w="2349" w:type="dxa"/>
            <w:hideMark/>
          </w:tcPr>
          <w:p w14:paraId="17C40D67" w14:textId="77777777" w:rsidR="006C345E" w:rsidRPr="006C345E" w:rsidRDefault="006C345E" w:rsidP="006C3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color w:val="000000"/>
              </w:rPr>
              <w:t>Side Effects</w:t>
            </w:r>
          </w:p>
        </w:tc>
        <w:tc>
          <w:tcPr>
            <w:tcW w:w="1257" w:type="dxa"/>
            <w:hideMark/>
          </w:tcPr>
          <w:p w14:paraId="5742D6A6" w14:textId="77777777" w:rsidR="006C345E" w:rsidRPr="006C345E" w:rsidRDefault="006C345E" w:rsidP="006C3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color w:val="000000"/>
              </w:rPr>
              <w:t>Withdrawal times</w:t>
            </w:r>
          </w:p>
        </w:tc>
        <w:tc>
          <w:tcPr>
            <w:tcW w:w="1884" w:type="dxa"/>
            <w:hideMark/>
          </w:tcPr>
          <w:p w14:paraId="3A317AEB" w14:textId="77777777" w:rsidR="006C345E" w:rsidRPr="006C345E" w:rsidRDefault="006C345E" w:rsidP="006C3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color w:val="000000"/>
              </w:rPr>
              <w:t>Precautions</w:t>
            </w:r>
          </w:p>
        </w:tc>
      </w:tr>
      <w:tr w:rsidR="006C345E" w:rsidRPr="006C345E" w14:paraId="498DB29D" w14:textId="77777777" w:rsidTr="0030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hideMark/>
          </w:tcPr>
          <w:p w14:paraId="592780E1" w14:textId="5CD1A2B0" w:rsidR="006C345E" w:rsidRPr="006C345E" w:rsidRDefault="00301D32" w:rsidP="006C345E">
            <w:pPr>
              <w:jc w:val="center"/>
              <w:rPr>
                <w:rFonts w:eastAsia="Times New Roman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03BC859" wp14:editId="7F34336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598805</wp:posOffset>
                  </wp:positionV>
                  <wp:extent cx="1110615" cy="2535555"/>
                  <wp:effectExtent l="0" t="0" r="0" b="0"/>
                  <wp:wrapTight wrapText="bothSides">
                    <wp:wrapPolygon edited="0">
                      <wp:start x="0" y="0"/>
                      <wp:lineTo x="0" y="21421"/>
                      <wp:lineTo x="21118" y="21421"/>
                      <wp:lineTo x="2111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59" t="11578" r="28133" b="35567"/>
                          <a:stretch/>
                        </pic:blipFill>
                        <pic:spPr bwMode="auto">
                          <a:xfrm>
                            <a:off x="0" y="0"/>
                            <a:ext cx="1110615" cy="2535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345E" w:rsidRPr="006C345E">
              <w:rPr>
                <w:rFonts w:eastAsia="Times New Roman" w:cstheme="minorHAnsi"/>
                <w:color w:val="000000"/>
              </w:rPr>
              <w:t>Thiopental/ T</w:t>
            </w:r>
            <w:r w:rsidR="000A5F59">
              <w:rPr>
                <w:noProof/>
              </w:rPr>
              <w:t xml:space="preserve"> </w:t>
            </w:r>
            <w:proofErr w:type="spellStart"/>
            <w:r w:rsidR="006C345E" w:rsidRPr="006C345E">
              <w:rPr>
                <w:rFonts w:eastAsia="Times New Roman" w:cstheme="minorHAnsi"/>
                <w:color w:val="000000"/>
              </w:rPr>
              <w:t>iopental</w:t>
            </w:r>
            <w:proofErr w:type="spellEnd"/>
            <w:r w:rsidR="006C345E" w:rsidRPr="006C345E">
              <w:rPr>
                <w:rFonts w:eastAsia="Times New Roman" w:cstheme="minorHAnsi"/>
                <w:color w:val="000000"/>
              </w:rPr>
              <w:t xml:space="preserve"> 1g </w:t>
            </w:r>
          </w:p>
        </w:tc>
        <w:tc>
          <w:tcPr>
            <w:tcW w:w="1540" w:type="dxa"/>
            <w:hideMark/>
          </w:tcPr>
          <w:p w14:paraId="5B8813D3" w14:textId="77777777" w:rsidR="006C345E" w:rsidRPr="006C345E" w:rsidRDefault="006C345E" w:rsidP="006C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proofErr w:type="spellStart"/>
            <w:r w:rsidRPr="006C345E">
              <w:rPr>
                <w:rFonts w:eastAsia="Times New Roman" w:cstheme="minorHAnsi"/>
                <w:color w:val="000000"/>
              </w:rPr>
              <w:t>Ultra Short</w:t>
            </w:r>
            <w:proofErr w:type="spellEnd"/>
            <w:r w:rsidRPr="006C345E">
              <w:rPr>
                <w:rFonts w:eastAsia="Times New Roman" w:cstheme="minorHAnsi"/>
                <w:color w:val="000000"/>
              </w:rPr>
              <w:t xml:space="preserve"> acting </w:t>
            </w:r>
            <w:proofErr w:type="spellStart"/>
            <w:r w:rsidRPr="006C345E">
              <w:rPr>
                <w:rFonts w:eastAsia="Times New Roman" w:cstheme="minorHAnsi"/>
                <w:color w:val="000000"/>
              </w:rPr>
              <w:t>thiobarbituate</w:t>
            </w:r>
            <w:proofErr w:type="spellEnd"/>
          </w:p>
          <w:p w14:paraId="0E6D6890" w14:textId="77777777" w:rsidR="006C345E" w:rsidRPr="006C345E" w:rsidRDefault="006C345E" w:rsidP="006C3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165106CD" w14:textId="77777777" w:rsidR="006C345E" w:rsidRPr="006C345E" w:rsidRDefault="006C345E" w:rsidP="006C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color w:val="000000"/>
              </w:rPr>
              <w:t xml:space="preserve">General </w:t>
            </w:r>
            <w:proofErr w:type="spellStart"/>
            <w:r w:rsidRPr="006C345E">
              <w:rPr>
                <w:rFonts w:eastAsia="Times New Roman" w:cstheme="minorHAnsi"/>
                <w:color w:val="000000"/>
              </w:rPr>
              <w:t>anaesthesia</w:t>
            </w:r>
            <w:proofErr w:type="spellEnd"/>
          </w:p>
          <w:p w14:paraId="3D7E9993" w14:textId="1288A585" w:rsidR="006C345E" w:rsidRPr="006C345E" w:rsidRDefault="006C345E" w:rsidP="006C345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  <w:r w:rsidRPr="006C345E">
              <w:rPr>
                <w:rFonts w:eastAsia="Times New Roman" w:cstheme="minorHAnsi"/>
              </w:rPr>
              <w:br/>
            </w:r>
          </w:p>
        </w:tc>
        <w:tc>
          <w:tcPr>
            <w:tcW w:w="1530" w:type="dxa"/>
            <w:hideMark/>
          </w:tcPr>
          <w:p w14:paraId="3CD67199" w14:textId="77777777" w:rsidR="006C345E" w:rsidRPr="006C345E" w:rsidRDefault="006C345E" w:rsidP="006C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color w:val="000000"/>
              </w:rPr>
              <w:t>Anesthesia induction/ anesthesia for short proced</w:t>
            </w:r>
            <w:bookmarkStart w:id="0" w:name="_GoBack"/>
            <w:bookmarkEnd w:id="0"/>
            <w:r w:rsidRPr="006C345E">
              <w:rPr>
                <w:rFonts w:eastAsia="Times New Roman" w:cstheme="minorHAnsi"/>
                <w:color w:val="000000"/>
              </w:rPr>
              <w:t>ures</w:t>
            </w:r>
          </w:p>
        </w:tc>
        <w:tc>
          <w:tcPr>
            <w:tcW w:w="1710" w:type="dxa"/>
            <w:hideMark/>
          </w:tcPr>
          <w:p w14:paraId="09D0C238" w14:textId="77777777" w:rsidR="006C345E" w:rsidRPr="006C345E" w:rsidRDefault="006C345E" w:rsidP="006C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color w:val="000000"/>
              </w:rPr>
              <w:t>Lipid soluble so rapidly enter CNS produce profound hypnosis and anesthesia </w:t>
            </w:r>
          </w:p>
        </w:tc>
        <w:tc>
          <w:tcPr>
            <w:tcW w:w="2060" w:type="dxa"/>
            <w:hideMark/>
          </w:tcPr>
          <w:p w14:paraId="28B78456" w14:textId="77777777" w:rsidR="006C345E" w:rsidRPr="006C345E" w:rsidRDefault="006C345E" w:rsidP="006C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b/>
                <w:bCs/>
                <w:color w:val="000000"/>
              </w:rPr>
              <w:t>Cattle:</w:t>
            </w:r>
            <w:r w:rsidRPr="006C345E">
              <w:rPr>
                <w:rFonts w:eastAsia="Times New Roman" w:cstheme="minorHAnsi"/>
                <w:color w:val="000000"/>
              </w:rPr>
              <w:t xml:space="preserve"> 8.14-15.4mg/kg IV </w:t>
            </w:r>
          </w:p>
          <w:p w14:paraId="235C8E3E" w14:textId="77777777" w:rsidR="006C345E" w:rsidRPr="006C345E" w:rsidRDefault="006C345E" w:rsidP="006C3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30C9A070" w14:textId="77777777" w:rsidR="006C345E" w:rsidRPr="006C345E" w:rsidRDefault="006C345E" w:rsidP="006C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b/>
                <w:bCs/>
                <w:color w:val="000000"/>
              </w:rPr>
              <w:t>Horses:</w:t>
            </w:r>
            <w:r w:rsidRPr="006C345E">
              <w:rPr>
                <w:rFonts w:eastAsia="Times New Roman" w:cstheme="minorHAnsi"/>
                <w:color w:val="000000"/>
              </w:rPr>
              <w:t xml:space="preserve"> 6-12 mg/kg IV slowly</w:t>
            </w:r>
          </w:p>
          <w:p w14:paraId="421CC034" w14:textId="77777777" w:rsidR="006C345E" w:rsidRPr="006C345E" w:rsidRDefault="006C345E" w:rsidP="006C3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64066AB9" w14:textId="77777777" w:rsidR="006C345E" w:rsidRPr="006C345E" w:rsidRDefault="006C345E" w:rsidP="006C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b/>
                <w:bCs/>
                <w:color w:val="000000"/>
              </w:rPr>
              <w:t>Swine:</w:t>
            </w:r>
            <w:r w:rsidRPr="006C345E">
              <w:rPr>
                <w:rFonts w:eastAsia="Times New Roman" w:cstheme="minorHAnsi"/>
                <w:color w:val="000000"/>
              </w:rPr>
              <w:t xml:space="preserve"> 5.5 -11 mg/kg IV</w:t>
            </w:r>
          </w:p>
          <w:p w14:paraId="65392142" w14:textId="77777777" w:rsidR="006C345E" w:rsidRPr="006C345E" w:rsidRDefault="006C345E" w:rsidP="006C3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5BBDC9F3" w14:textId="77777777" w:rsidR="006C345E" w:rsidRPr="006C345E" w:rsidRDefault="006C345E" w:rsidP="006C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b/>
                <w:bCs/>
                <w:color w:val="000000"/>
              </w:rPr>
              <w:t>Sheep:</w:t>
            </w:r>
            <w:r w:rsidRPr="006C345E">
              <w:rPr>
                <w:rFonts w:eastAsia="Times New Roman" w:cstheme="minorHAnsi"/>
                <w:color w:val="000000"/>
              </w:rPr>
              <w:t xml:space="preserve"> 9.9 to 15 mg/kg IV</w:t>
            </w:r>
          </w:p>
          <w:p w14:paraId="1AF95B7A" w14:textId="77777777" w:rsidR="006C345E" w:rsidRPr="006C345E" w:rsidRDefault="006C345E" w:rsidP="006C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b/>
                <w:bCs/>
                <w:color w:val="000000"/>
              </w:rPr>
              <w:t>Goats:</w:t>
            </w:r>
            <w:r w:rsidRPr="006C345E">
              <w:rPr>
                <w:rFonts w:eastAsia="Times New Roman" w:cstheme="minorHAnsi"/>
                <w:color w:val="000000"/>
              </w:rPr>
              <w:t xml:space="preserve"> 20 to 22 mg/kg IV</w:t>
            </w:r>
          </w:p>
        </w:tc>
        <w:tc>
          <w:tcPr>
            <w:tcW w:w="1350" w:type="dxa"/>
            <w:hideMark/>
          </w:tcPr>
          <w:p w14:paraId="6B3715E2" w14:textId="77777777" w:rsidR="006C345E" w:rsidRPr="006C345E" w:rsidRDefault="006C345E" w:rsidP="006C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color w:val="000000"/>
              </w:rPr>
              <w:t>IV </w:t>
            </w:r>
          </w:p>
        </w:tc>
        <w:tc>
          <w:tcPr>
            <w:tcW w:w="2349" w:type="dxa"/>
            <w:hideMark/>
          </w:tcPr>
          <w:p w14:paraId="3B4F72A4" w14:textId="77777777" w:rsidR="006C345E" w:rsidRPr="006C345E" w:rsidRDefault="006C345E" w:rsidP="006C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b/>
                <w:bCs/>
                <w:color w:val="000000"/>
              </w:rPr>
              <w:t>Horses:</w:t>
            </w:r>
            <w:r w:rsidRPr="006C345E">
              <w:rPr>
                <w:rFonts w:eastAsia="Times New Roman" w:cstheme="minorHAnsi"/>
                <w:color w:val="000000"/>
              </w:rPr>
              <w:t xml:space="preserve"> excitement and severe </w:t>
            </w:r>
            <w:proofErr w:type="spellStart"/>
            <w:proofErr w:type="gramStart"/>
            <w:r w:rsidRPr="006C345E">
              <w:rPr>
                <w:rFonts w:eastAsia="Times New Roman" w:cstheme="minorHAnsi"/>
                <w:color w:val="000000"/>
              </w:rPr>
              <w:t>ataxia,transient</w:t>
            </w:r>
            <w:proofErr w:type="spellEnd"/>
            <w:proofErr w:type="gramEnd"/>
            <w:r w:rsidRPr="006C345E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6C345E">
              <w:rPr>
                <w:rFonts w:eastAsia="Times New Roman" w:cstheme="minorHAnsi"/>
                <w:color w:val="000000"/>
              </w:rPr>
              <w:t>leukopenia,hyperglycemia,apnea,moderate</w:t>
            </w:r>
            <w:proofErr w:type="spellEnd"/>
            <w:r w:rsidRPr="006C345E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6C345E">
              <w:rPr>
                <w:rFonts w:eastAsia="Times New Roman" w:cstheme="minorHAnsi"/>
                <w:color w:val="000000"/>
              </w:rPr>
              <w:t>tachycardia,mild</w:t>
            </w:r>
            <w:proofErr w:type="spellEnd"/>
            <w:r w:rsidRPr="006C345E">
              <w:rPr>
                <w:rFonts w:eastAsia="Times New Roman" w:cstheme="minorHAnsi"/>
                <w:color w:val="000000"/>
              </w:rPr>
              <w:t xml:space="preserve"> respiratory acidosis</w:t>
            </w:r>
          </w:p>
          <w:p w14:paraId="71EDDB03" w14:textId="77777777" w:rsidR="006C345E" w:rsidRPr="006C345E" w:rsidRDefault="006C345E" w:rsidP="006C3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4CF7EF56" w14:textId="77777777" w:rsidR="006C345E" w:rsidRPr="006C345E" w:rsidRDefault="006C345E" w:rsidP="006C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color w:val="000000"/>
              </w:rPr>
              <w:t>Intracarotid injections can cause CNS toxicity and tissue damage.</w:t>
            </w:r>
          </w:p>
          <w:p w14:paraId="5EA589C9" w14:textId="77777777" w:rsidR="006C345E" w:rsidRPr="006C345E" w:rsidRDefault="006C345E" w:rsidP="006C345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0FA3D22B" w14:textId="77777777" w:rsidR="006C345E" w:rsidRPr="006C345E" w:rsidRDefault="006C345E" w:rsidP="006C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b/>
                <w:bCs/>
                <w:color w:val="000000"/>
              </w:rPr>
              <w:t>Dogs:</w:t>
            </w:r>
            <w:r w:rsidRPr="006C345E">
              <w:rPr>
                <w:rFonts w:eastAsia="Times New Roman" w:cstheme="minorHAnsi"/>
                <w:color w:val="000000"/>
              </w:rPr>
              <w:t xml:space="preserve"> ventricular bigeminy</w:t>
            </w:r>
          </w:p>
          <w:p w14:paraId="1AC26F8D" w14:textId="77777777" w:rsidR="006C345E" w:rsidRPr="006C345E" w:rsidRDefault="006C345E" w:rsidP="006C3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303E22FB" w14:textId="77777777" w:rsidR="006C345E" w:rsidRPr="006C345E" w:rsidRDefault="006C345E" w:rsidP="006C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color w:val="000000"/>
              </w:rPr>
              <w:t>Cats: apnea</w:t>
            </w:r>
          </w:p>
        </w:tc>
        <w:tc>
          <w:tcPr>
            <w:tcW w:w="1257" w:type="dxa"/>
            <w:hideMark/>
          </w:tcPr>
          <w:p w14:paraId="5AD0B7D8" w14:textId="77777777" w:rsidR="006C345E" w:rsidRPr="006C345E" w:rsidRDefault="006C345E" w:rsidP="006C3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1884" w:type="dxa"/>
            <w:hideMark/>
          </w:tcPr>
          <w:p w14:paraId="1429D04F" w14:textId="77777777" w:rsidR="006C345E" w:rsidRPr="006C345E" w:rsidRDefault="006C345E" w:rsidP="006C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color w:val="000000"/>
              </w:rPr>
              <w:t>Avoid extravasation, intracarotid and intra-arterial injections</w:t>
            </w:r>
          </w:p>
          <w:p w14:paraId="23291D53" w14:textId="77777777" w:rsidR="006C345E" w:rsidRPr="006C345E" w:rsidRDefault="006C345E" w:rsidP="006C3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7B56BC96" w14:textId="77777777" w:rsidR="006C345E" w:rsidRPr="006C345E" w:rsidRDefault="006C345E" w:rsidP="006C3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C345E">
              <w:rPr>
                <w:rFonts w:eastAsia="Times New Roman" w:cstheme="minorHAnsi"/>
                <w:color w:val="000000"/>
              </w:rPr>
              <w:t xml:space="preserve">Avoid too rapid IV </w:t>
            </w:r>
            <w:proofErr w:type="spellStart"/>
            <w:proofErr w:type="gramStart"/>
            <w:r w:rsidRPr="006C345E">
              <w:rPr>
                <w:rFonts w:eastAsia="Times New Roman" w:cstheme="minorHAnsi"/>
                <w:color w:val="000000"/>
              </w:rPr>
              <w:t>administration;can</w:t>
            </w:r>
            <w:proofErr w:type="spellEnd"/>
            <w:proofErr w:type="gramEnd"/>
            <w:r w:rsidRPr="006C345E">
              <w:rPr>
                <w:rFonts w:eastAsia="Times New Roman" w:cstheme="minorHAnsi"/>
                <w:color w:val="000000"/>
              </w:rPr>
              <w:t xml:space="preserve"> cause vascular dilation and hypoglycemia</w:t>
            </w:r>
          </w:p>
        </w:tc>
      </w:tr>
    </w:tbl>
    <w:p w14:paraId="01A4711F" w14:textId="4EEC5DA7" w:rsidR="006C345E" w:rsidRPr="006C345E" w:rsidRDefault="006C345E" w:rsidP="006C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081EB" w14:textId="77777777" w:rsidR="006C345E" w:rsidRDefault="006C345E"/>
    <w:sectPr w:rsidR="006C345E" w:rsidSect="006C34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5E"/>
    <w:rsid w:val="000A5F59"/>
    <w:rsid w:val="00301D32"/>
    <w:rsid w:val="006C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1EFA"/>
  <w15:chartTrackingRefBased/>
  <w15:docId w15:val="{5C120EF1-7825-492A-9FCD-A6805FCB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7Colorful">
    <w:name w:val="Grid Table 7 Colorful"/>
    <w:basedOn w:val="TableNormal"/>
    <w:uiPriority w:val="52"/>
    <w:rsid w:val="006C34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4056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chanique blair</dc:creator>
  <cp:keywords/>
  <dc:description/>
  <cp:lastModifiedBy>chanique blair</cp:lastModifiedBy>
  <cp:revision>1</cp:revision>
  <dcterms:created xsi:type="dcterms:W3CDTF">2019-09-07T13:55:00Z</dcterms:created>
  <dcterms:modified xsi:type="dcterms:W3CDTF">2019-09-07T14:24:00Z</dcterms:modified>
</cp:coreProperties>
</file>