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94C0" w14:textId="77777777" w:rsidR="008D12CF" w:rsidRDefault="008D12CF" w:rsidP="008D12CF">
      <w:pPr>
        <w:pStyle w:val="Heading1"/>
        <w:jc w:val="center"/>
        <w:rPr>
          <w:rFonts w:asciiTheme="minorHAnsi" w:hAnsiTheme="minorHAnsi" w:cstheme="minorHAnsi"/>
          <w:b/>
          <w:bCs/>
          <w:color w:val="7030A0"/>
          <w:sz w:val="56"/>
          <w:szCs w:val="56"/>
          <w:u w:val="single"/>
        </w:rPr>
      </w:pPr>
      <w:r w:rsidRPr="008D12CF">
        <w:rPr>
          <w:rFonts w:asciiTheme="minorHAnsi" w:hAnsiTheme="minorHAnsi" w:cstheme="minorHAnsi"/>
          <w:b/>
          <w:bCs/>
          <w:color w:val="7030A0"/>
          <w:sz w:val="56"/>
          <w:szCs w:val="56"/>
          <w:u w:val="single"/>
        </w:rPr>
        <w:t>After</w:t>
      </w:r>
      <w:r>
        <w:rPr>
          <w:rFonts w:asciiTheme="minorHAnsi" w:hAnsiTheme="minorHAnsi" w:cstheme="minorHAnsi"/>
          <w:b/>
          <w:bCs/>
          <w:color w:val="7030A0"/>
          <w:sz w:val="56"/>
          <w:szCs w:val="56"/>
          <w:u w:val="single"/>
        </w:rPr>
        <w:t>c</w:t>
      </w:r>
      <w:r w:rsidRPr="008D12CF">
        <w:rPr>
          <w:rFonts w:asciiTheme="minorHAnsi" w:hAnsiTheme="minorHAnsi" w:cstheme="minorHAnsi"/>
          <w:b/>
          <w:bCs/>
          <w:color w:val="7030A0"/>
          <w:sz w:val="56"/>
          <w:szCs w:val="56"/>
          <w:u w:val="single"/>
        </w:rPr>
        <w:t>are (</w:t>
      </w:r>
      <w:r>
        <w:rPr>
          <w:rFonts w:asciiTheme="minorHAnsi" w:hAnsiTheme="minorHAnsi" w:cstheme="minorHAnsi"/>
          <w:b/>
          <w:bCs/>
          <w:color w:val="7030A0"/>
          <w:sz w:val="56"/>
          <w:szCs w:val="56"/>
          <w:u w:val="single"/>
        </w:rPr>
        <w:t>D</w:t>
      </w:r>
      <w:r w:rsidRPr="008D12CF">
        <w:rPr>
          <w:rFonts w:asciiTheme="minorHAnsi" w:hAnsiTheme="minorHAnsi" w:cstheme="minorHAnsi"/>
          <w:b/>
          <w:bCs/>
          <w:color w:val="7030A0"/>
          <w:sz w:val="56"/>
          <w:szCs w:val="56"/>
          <w:u w:val="single"/>
        </w:rPr>
        <w:t>isbudding &amp;Dehornin</w:t>
      </w:r>
      <w:r>
        <w:rPr>
          <w:rFonts w:asciiTheme="minorHAnsi" w:hAnsiTheme="minorHAnsi" w:cstheme="minorHAnsi"/>
          <w:b/>
          <w:bCs/>
          <w:color w:val="7030A0"/>
          <w:sz w:val="56"/>
          <w:szCs w:val="56"/>
          <w:u w:val="single"/>
        </w:rPr>
        <w:t>g)</w:t>
      </w:r>
    </w:p>
    <w:p w14:paraId="3D2C6F31" w14:textId="0017CDBB" w:rsidR="008D12CF" w:rsidRDefault="008D12CF" w:rsidP="008D12CF">
      <w:pPr>
        <w:pStyle w:val="Heading1"/>
        <w:rPr>
          <w:rFonts w:asciiTheme="minorHAnsi" w:hAnsiTheme="minorHAnsi" w:cstheme="minorHAnsi"/>
          <w:b/>
          <w:bCs/>
          <w:color w:val="7030A0"/>
          <w:sz w:val="56"/>
          <w:szCs w:val="56"/>
          <w:u w:val="single"/>
        </w:rPr>
      </w:pPr>
    </w:p>
    <w:p w14:paraId="2C3C1E41" w14:textId="1BDD26FF" w:rsidR="00AF1A1E" w:rsidRPr="00AF1A1E" w:rsidRDefault="00AF1A1E" w:rsidP="00F6613B">
      <w:pPr>
        <w:pStyle w:val="ListParagraph"/>
        <w:numPr>
          <w:ilvl w:val="0"/>
          <w:numId w:val="2"/>
        </w:numPr>
        <w:spacing w:line="480" w:lineRule="auto"/>
      </w:pPr>
      <w:r>
        <w:t xml:space="preserve">Clean blood stains from animal’s </w:t>
      </w:r>
    </w:p>
    <w:p w14:paraId="2961A063" w14:textId="2152C9E3" w:rsidR="00AF1A1E" w:rsidRDefault="00AF1A1E" w:rsidP="00F6613B">
      <w:pPr>
        <w:pStyle w:val="Heading1"/>
        <w:numPr>
          <w:ilvl w:val="0"/>
          <w:numId w:val="2"/>
        </w:numPr>
        <w:spacing w:line="48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Observation for bleeding for 30-60 minutes after dehorning/ disbudding. If bleeding is present, cauterize with a hot iron to stop the bleeding. </w:t>
      </w:r>
      <w:bookmarkStart w:id="0" w:name="_GoBack"/>
      <w:bookmarkEnd w:id="0"/>
    </w:p>
    <w:p w14:paraId="5ACBC585" w14:textId="67B79894" w:rsidR="00F6613B" w:rsidRPr="00F6613B" w:rsidRDefault="00AF1A1E" w:rsidP="00F6613B">
      <w:pPr>
        <w:pStyle w:val="Heading1"/>
        <w:numPr>
          <w:ilvl w:val="0"/>
          <w:numId w:val="2"/>
        </w:numPr>
        <w:spacing w:line="480" w:lineRule="auto"/>
        <w:rPr>
          <w:rFonts w:asciiTheme="minorHAnsi" w:eastAsiaTheme="minorHAnsi" w:hAnsiTheme="minorHAnsi" w:cstheme="minorBidi"/>
          <w:color w:val="auto"/>
          <w:sz w:val="22"/>
          <w:szCs w:val="22"/>
        </w:rPr>
      </w:pPr>
      <w:r w:rsidRPr="00AF1A1E">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Use of</w:t>
      </w:r>
      <w:r w:rsidR="00BE3362">
        <w:rPr>
          <w:rFonts w:asciiTheme="minorHAnsi" w:eastAsiaTheme="minorHAnsi" w:hAnsiTheme="minorHAnsi" w:cstheme="minorBidi"/>
          <w:color w:val="auto"/>
          <w:sz w:val="22"/>
          <w:szCs w:val="22"/>
        </w:rPr>
        <w:t xml:space="preserve"> one spot </w:t>
      </w:r>
      <w:r w:rsidR="000B5C1B">
        <w:rPr>
          <w:rFonts w:asciiTheme="minorHAnsi" w:eastAsiaTheme="minorHAnsi" w:hAnsiTheme="minorHAnsi" w:cstheme="minorBidi"/>
          <w:color w:val="auto"/>
          <w:sz w:val="22"/>
          <w:szCs w:val="22"/>
        </w:rPr>
        <w:t>of systemic</w:t>
      </w:r>
      <w:r>
        <w:rPr>
          <w:rFonts w:asciiTheme="minorHAnsi" w:eastAsiaTheme="minorHAnsi" w:hAnsiTheme="minorHAnsi" w:cstheme="minorBidi"/>
          <w:color w:val="auto"/>
          <w:sz w:val="22"/>
          <w:szCs w:val="22"/>
        </w:rPr>
        <w:t xml:space="preserve"> antibiotic</w:t>
      </w:r>
      <w:r w:rsidR="00BE3362">
        <w:rPr>
          <w:rFonts w:asciiTheme="minorHAnsi" w:eastAsiaTheme="minorHAnsi" w:hAnsiTheme="minorHAnsi" w:cstheme="minorBidi"/>
          <w:color w:val="auto"/>
          <w:sz w:val="22"/>
          <w:szCs w:val="22"/>
        </w:rPr>
        <w:t xml:space="preserve"> such </w:t>
      </w:r>
      <w:r w:rsidR="000B5C1B">
        <w:rPr>
          <w:rFonts w:asciiTheme="minorHAnsi" w:eastAsiaTheme="minorHAnsi" w:hAnsiTheme="minorHAnsi" w:cstheme="minorBidi"/>
          <w:color w:val="auto"/>
          <w:sz w:val="22"/>
          <w:szCs w:val="22"/>
        </w:rPr>
        <w:t>as Penicillin</w:t>
      </w:r>
      <w:r w:rsidR="000B5C1B" w:rsidRPr="000B5C1B">
        <w:rPr>
          <w:rFonts w:asciiTheme="minorHAnsi" w:eastAsiaTheme="minorHAnsi" w:hAnsiTheme="minorHAnsi" w:cstheme="minorBidi"/>
          <w:color w:val="auto"/>
          <w:sz w:val="22"/>
          <w:szCs w:val="22"/>
        </w:rPr>
        <w:t xml:space="preserve">- Streptomycin 10000 </w:t>
      </w:r>
      <w:r w:rsidR="000B5C1B">
        <w:rPr>
          <w:rFonts w:asciiTheme="minorHAnsi" w:eastAsiaTheme="minorHAnsi" w:hAnsiTheme="minorHAnsi" w:cstheme="minorBidi"/>
          <w:color w:val="auto"/>
          <w:sz w:val="22"/>
          <w:szCs w:val="22"/>
        </w:rPr>
        <w:t>I.U (</w:t>
      </w:r>
      <w:proofErr w:type="spellStart"/>
      <w:proofErr w:type="gramStart"/>
      <w:r>
        <w:rPr>
          <w:rFonts w:asciiTheme="minorHAnsi" w:eastAsiaTheme="minorHAnsi" w:hAnsiTheme="minorHAnsi" w:cstheme="minorBidi"/>
          <w:color w:val="auto"/>
          <w:sz w:val="22"/>
          <w:szCs w:val="22"/>
        </w:rPr>
        <w:t>Combikel</w:t>
      </w:r>
      <w:proofErr w:type="spellEnd"/>
      <w:r>
        <w:rPr>
          <w:rFonts w:asciiTheme="minorHAnsi" w:eastAsiaTheme="minorHAnsi" w:hAnsiTheme="minorHAnsi" w:cstheme="minorBidi"/>
          <w:color w:val="auto"/>
          <w:sz w:val="22"/>
          <w:szCs w:val="22"/>
        </w:rPr>
        <w:t xml:space="preserve"> )</w:t>
      </w:r>
      <w:proofErr w:type="gramEnd"/>
      <w:r>
        <w:rPr>
          <w:rFonts w:asciiTheme="minorHAnsi" w:eastAsiaTheme="minorHAnsi" w:hAnsiTheme="minorHAnsi" w:cstheme="minorBidi"/>
          <w:color w:val="auto"/>
          <w:sz w:val="22"/>
          <w:szCs w:val="22"/>
        </w:rPr>
        <w:t xml:space="preserve"> </w:t>
      </w:r>
      <w:r w:rsidR="000B5C1B" w:rsidRPr="000B5C1B">
        <w:rPr>
          <w:rFonts w:asciiTheme="minorHAnsi" w:eastAsiaTheme="minorHAnsi" w:hAnsiTheme="minorHAnsi" w:cstheme="minorBidi"/>
          <w:color w:val="auto"/>
          <w:sz w:val="22"/>
          <w:szCs w:val="22"/>
        </w:rPr>
        <w:t>administered intramuscularly</w:t>
      </w:r>
      <w:r w:rsidR="000B5C1B">
        <w:rPr>
          <w:rFonts w:asciiTheme="minorHAnsi" w:eastAsiaTheme="minorHAnsi" w:hAnsiTheme="minorHAnsi" w:cstheme="minorBidi"/>
          <w:color w:val="auto"/>
          <w:sz w:val="22"/>
          <w:szCs w:val="22"/>
        </w:rPr>
        <w:t xml:space="preserve">. </w:t>
      </w:r>
      <w:r w:rsidR="000B5C1B" w:rsidRPr="000B5C1B">
        <w:rPr>
          <w:rFonts w:asciiTheme="minorHAnsi" w:eastAsiaTheme="minorHAnsi" w:hAnsiTheme="minorHAnsi" w:cstheme="minorBidi"/>
          <w:color w:val="auto"/>
          <w:sz w:val="22"/>
          <w:szCs w:val="22"/>
        </w:rPr>
        <w:t xml:space="preserve"> </w:t>
      </w:r>
      <w:r w:rsidR="000B5C1B">
        <w:rPr>
          <w:rFonts w:asciiTheme="minorHAnsi" w:eastAsiaTheme="minorHAnsi" w:hAnsiTheme="minorHAnsi" w:cstheme="minorBidi"/>
          <w:color w:val="auto"/>
          <w:sz w:val="22"/>
          <w:szCs w:val="22"/>
        </w:rPr>
        <w:t>A</w:t>
      </w:r>
      <w:r>
        <w:rPr>
          <w:rFonts w:asciiTheme="minorHAnsi" w:eastAsiaTheme="minorHAnsi" w:hAnsiTheme="minorHAnsi" w:cstheme="minorBidi"/>
          <w:color w:val="auto"/>
          <w:sz w:val="22"/>
          <w:szCs w:val="22"/>
        </w:rPr>
        <w:t xml:space="preserve"> </w:t>
      </w:r>
      <w:r w:rsidRPr="00AF1A1E">
        <w:rPr>
          <w:rFonts w:asciiTheme="minorHAnsi" w:eastAsiaTheme="minorHAnsi" w:hAnsiTheme="minorHAnsi" w:cstheme="minorBidi"/>
          <w:color w:val="auto"/>
          <w:sz w:val="22"/>
          <w:szCs w:val="22"/>
        </w:rPr>
        <w:t>topical</w:t>
      </w:r>
      <w:r>
        <w:rPr>
          <w:rFonts w:asciiTheme="minorHAnsi" w:eastAsiaTheme="minorHAnsi" w:hAnsiTheme="minorHAnsi" w:cstheme="minorBidi"/>
          <w:color w:val="auto"/>
          <w:sz w:val="22"/>
          <w:szCs w:val="22"/>
        </w:rPr>
        <w:t xml:space="preserve"> antibiotic such as </w:t>
      </w:r>
      <w:proofErr w:type="spellStart"/>
      <w:r>
        <w:rPr>
          <w:rFonts w:asciiTheme="minorHAnsi" w:eastAsiaTheme="minorHAnsi" w:hAnsiTheme="minorHAnsi" w:cstheme="minorBidi"/>
          <w:color w:val="auto"/>
          <w:sz w:val="22"/>
          <w:szCs w:val="22"/>
        </w:rPr>
        <w:t>Tetravet</w:t>
      </w:r>
      <w:proofErr w:type="spellEnd"/>
      <w:r>
        <w:rPr>
          <w:rFonts w:asciiTheme="minorHAnsi" w:eastAsiaTheme="minorHAnsi" w:hAnsiTheme="minorHAnsi" w:cstheme="minorBidi"/>
          <w:color w:val="auto"/>
          <w:sz w:val="22"/>
          <w:szCs w:val="22"/>
        </w:rPr>
        <w:t xml:space="preserve"> Aerosol (</w:t>
      </w:r>
      <w:r w:rsidRPr="00AF1A1E">
        <w:rPr>
          <w:rFonts w:asciiTheme="minorHAnsi" w:eastAsiaTheme="minorHAnsi" w:hAnsiTheme="minorHAnsi" w:cstheme="minorBidi"/>
          <w:b/>
          <w:bCs/>
          <w:color w:val="C45911" w:themeColor="accent2" w:themeShade="BF"/>
          <w:sz w:val="22"/>
          <w:szCs w:val="22"/>
        </w:rPr>
        <w:t xml:space="preserve">Oxytetracycline Hydrochloride 40mg and </w:t>
      </w:r>
      <w:r w:rsidRPr="00AF1A1E">
        <w:rPr>
          <w:rFonts w:asciiTheme="minorHAnsi" w:eastAsiaTheme="minorHAnsi" w:hAnsiTheme="minorHAnsi" w:cstheme="minorBidi"/>
          <w:b/>
          <w:bCs/>
          <w:color w:val="C45911" w:themeColor="accent2" w:themeShade="BF"/>
          <w:sz w:val="22"/>
          <w:szCs w:val="22"/>
        </w:rPr>
        <w:t xml:space="preserve">Material gentian violet 4 </w:t>
      </w:r>
      <w:r w:rsidR="000B5C1B" w:rsidRPr="00AF1A1E">
        <w:rPr>
          <w:rFonts w:asciiTheme="minorHAnsi" w:eastAsiaTheme="minorHAnsi" w:hAnsiTheme="minorHAnsi" w:cstheme="minorBidi"/>
          <w:b/>
          <w:bCs/>
          <w:color w:val="C45911" w:themeColor="accent2" w:themeShade="BF"/>
          <w:sz w:val="22"/>
          <w:szCs w:val="22"/>
        </w:rPr>
        <w:t>mg</w:t>
      </w:r>
      <w:r w:rsidR="000B5C1B" w:rsidRPr="00AF1A1E">
        <w:rPr>
          <w:rFonts w:asciiTheme="minorHAnsi" w:eastAsiaTheme="minorHAnsi" w:hAnsiTheme="minorHAnsi" w:cstheme="minorBidi"/>
          <w:color w:val="C45911" w:themeColor="accent2" w:themeShade="BF"/>
          <w:sz w:val="22"/>
          <w:szCs w:val="22"/>
        </w:rPr>
        <w:t>)</w:t>
      </w:r>
      <w:r w:rsidR="00BE3362">
        <w:rPr>
          <w:rFonts w:asciiTheme="minorHAnsi" w:eastAsiaTheme="minorHAnsi" w:hAnsiTheme="minorHAnsi" w:cstheme="minorBidi"/>
          <w:color w:val="auto"/>
          <w:sz w:val="22"/>
          <w:szCs w:val="22"/>
        </w:rPr>
        <w:t xml:space="preserve"> to prevent infection</w:t>
      </w:r>
      <w:r w:rsidR="000B5C1B">
        <w:rPr>
          <w:rFonts w:asciiTheme="minorHAnsi" w:eastAsiaTheme="minorHAnsi" w:hAnsiTheme="minorHAnsi" w:cstheme="minorBidi"/>
          <w:color w:val="auto"/>
          <w:sz w:val="22"/>
          <w:szCs w:val="22"/>
        </w:rPr>
        <w:t>.</w:t>
      </w:r>
      <w:r w:rsidR="00BE3362" w:rsidRPr="00BE3362">
        <w:rPr>
          <w:rFonts w:ascii="Times New Roman" w:eastAsiaTheme="minorHAnsi" w:hAnsi="Times New Roman" w:cs="Times New Roman"/>
          <w:color w:val="auto"/>
          <w:sz w:val="24"/>
          <w:szCs w:val="24"/>
        </w:rPr>
        <w:t xml:space="preserve"> </w:t>
      </w:r>
      <w:r w:rsidR="000B5C1B">
        <w:rPr>
          <w:rFonts w:asciiTheme="minorHAnsi" w:eastAsiaTheme="minorHAnsi" w:hAnsiTheme="minorHAnsi" w:cstheme="minorBidi"/>
          <w:color w:val="auto"/>
          <w:sz w:val="22"/>
          <w:szCs w:val="22"/>
        </w:rPr>
        <w:t>F</w:t>
      </w:r>
      <w:r w:rsidR="00BE3362" w:rsidRPr="00BE3362">
        <w:rPr>
          <w:rFonts w:asciiTheme="minorHAnsi" w:eastAsiaTheme="minorHAnsi" w:hAnsiTheme="minorHAnsi" w:cstheme="minorBidi"/>
          <w:color w:val="auto"/>
          <w:sz w:val="22"/>
          <w:szCs w:val="22"/>
        </w:rPr>
        <w:t>ly repellent</w:t>
      </w:r>
      <w:r w:rsidR="00BE3362">
        <w:rPr>
          <w:rFonts w:asciiTheme="minorHAnsi" w:eastAsiaTheme="minorHAnsi" w:hAnsiTheme="minorHAnsi" w:cstheme="minorBidi"/>
          <w:color w:val="auto"/>
          <w:sz w:val="22"/>
          <w:szCs w:val="22"/>
        </w:rPr>
        <w:t xml:space="preserve"> </w:t>
      </w:r>
      <w:proofErr w:type="spellStart"/>
      <w:r w:rsidR="00BE3362" w:rsidRPr="000B5C1B">
        <w:rPr>
          <w:rFonts w:asciiTheme="minorHAnsi" w:eastAsiaTheme="minorHAnsi" w:hAnsiTheme="minorHAnsi" w:cstheme="minorBidi"/>
          <w:b/>
          <w:bCs/>
          <w:color w:val="C45911" w:themeColor="accent2" w:themeShade="BF"/>
          <w:sz w:val="22"/>
          <w:szCs w:val="22"/>
        </w:rPr>
        <w:t>Matabicheras</w:t>
      </w:r>
      <w:proofErr w:type="spellEnd"/>
      <w:r w:rsidR="00BE3362" w:rsidRPr="000B5C1B">
        <w:rPr>
          <w:rFonts w:asciiTheme="minorHAnsi" w:eastAsiaTheme="minorHAnsi" w:hAnsiTheme="minorHAnsi" w:cstheme="minorBidi"/>
          <w:b/>
          <w:bCs/>
          <w:color w:val="C45911" w:themeColor="accent2" w:themeShade="BF"/>
          <w:sz w:val="22"/>
          <w:szCs w:val="22"/>
        </w:rPr>
        <w:t xml:space="preserve"> fort dodge </w:t>
      </w:r>
      <w:r w:rsidR="00BE3362" w:rsidRPr="000B5C1B">
        <w:rPr>
          <w:rFonts w:asciiTheme="minorHAnsi" w:eastAsiaTheme="minorHAnsi" w:hAnsiTheme="minorHAnsi" w:cstheme="minorBidi"/>
          <w:b/>
          <w:bCs/>
          <w:color w:val="000000" w:themeColor="text1"/>
          <w:sz w:val="22"/>
          <w:szCs w:val="22"/>
        </w:rPr>
        <w:t>w</w:t>
      </w:r>
      <w:r w:rsidR="000B5C1B">
        <w:rPr>
          <w:rFonts w:asciiTheme="minorHAnsi" w:eastAsiaTheme="minorHAnsi" w:hAnsiTheme="minorHAnsi" w:cstheme="minorBidi"/>
          <w:b/>
          <w:bCs/>
          <w:color w:val="000000" w:themeColor="text1"/>
          <w:sz w:val="22"/>
          <w:szCs w:val="22"/>
        </w:rPr>
        <w:t>ere</w:t>
      </w:r>
      <w:r w:rsidR="00BE3362" w:rsidRPr="000B5C1B">
        <w:rPr>
          <w:rFonts w:asciiTheme="minorHAnsi" w:eastAsiaTheme="minorHAnsi" w:hAnsiTheme="minorHAnsi" w:cstheme="minorBidi"/>
          <w:color w:val="C45911" w:themeColor="accent2" w:themeShade="BF"/>
          <w:sz w:val="22"/>
          <w:szCs w:val="22"/>
        </w:rPr>
        <w:t xml:space="preserve"> </w:t>
      </w:r>
      <w:r w:rsidR="00BE3362">
        <w:rPr>
          <w:rFonts w:asciiTheme="minorHAnsi" w:eastAsiaTheme="minorHAnsi" w:hAnsiTheme="minorHAnsi" w:cstheme="minorBidi"/>
          <w:color w:val="auto"/>
          <w:sz w:val="22"/>
          <w:szCs w:val="22"/>
        </w:rPr>
        <w:t xml:space="preserve">used. </w:t>
      </w:r>
      <w:r w:rsidR="00BE3362" w:rsidRPr="00BE3362">
        <w:rPr>
          <w:rFonts w:asciiTheme="minorHAnsi" w:eastAsiaTheme="minorHAnsi" w:hAnsiTheme="minorHAnsi" w:cstheme="minorBidi"/>
          <w:color w:val="auto"/>
          <w:sz w:val="22"/>
          <w:szCs w:val="22"/>
        </w:rPr>
        <w:t xml:space="preserve">Both aerosols were sprayed daily following the </w:t>
      </w:r>
      <w:r w:rsidR="00BE3362">
        <w:rPr>
          <w:rFonts w:asciiTheme="minorHAnsi" w:eastAsiaTheme="minorHAnsi" w:hAnsiTheme="minorHAnsi" w:cstheme="minorBidi"/>
          <w:color w:val="auto"/>
          <w:sz w:val="22"/>
          <w:szCs w:val="22"/>
        </w:rPr>
        <w:t>d</w:t>
      </w:r>
      <w:r w:rsidR="00BE3362" w:rsidRPr="00BE3362">
        <w:rPr>
          <w:rFonts w:asciiTheme="minorHAnsi" w:eastAsiaTheme="minorHAnsi" w:hAnsiTheme="minorHAnsi" w:cstheme="minorBidi"/>
          <w:color w:val="auto"/>
          <w:sz w:val="22"/>
          <w:szCs w:val="22"/>
        </w:rPr>
        <w:t>isbudding &amp;</w:t>
      </w:r>
      <w:r w:rsidR="00BE3362">
        <w:rPr>
          <w:rFonts w:asciiTheme="minorHAnsi" w:eastAsiaTheme="minorHAnsi" w:hAnsiTheme="minorHAnsi" w:cstheme="minorBidi"/>
          <w:color w:val="auto"/>
          <w:sz w:val="22"/>
          <w:szCs w:val="22"/>
        </w:rPr>
        <w:t xml:space="preserve"> d</w:t>
      </w:r>
      <w:r w:rsidR="00BE3362" w:rsidRPr="00BE3362">
        <w:rPr>
          <w:rFonts w:asciiTheme="minorHAnsi" w:eastAsiaTheme="minorHAnsi" w:hAnsiTheme="minorHAnsi" w:cstheme="minorBidi"/>
          <w:color w:val="auto"/>
          <w:sz w:val="22"/>
          <w:szCs w:val="22"/>
        </w:rPr>
        <w:t>ehorning</w:t>
      </w:r>
      <w:r w:rsidR="00BE3362" w:rsidRPr="00BE3362">
        <w:rPr>
          <w:rFonts w:asciiTheme="minorHAnsi" w:eastAsiaTheme="minorHAnsi" w:hAnsiTheme="minorHAnsi" w:cstheme="minorBidi"/>
          <w:color w:val="auto"/>
          <w:sz w:val="22"/>
          <w:szCs w:val="22"/>
        </w:rPr>
        <w:t xml:space="preserve"> </w:t>
      </w:r>
      <w:r w:rsidR="00BE3362" w:rsidRPr="00BE3362">
        <w:rPr>
          <w:rFonts w:asciiTheme="minorHAnsi" w:eastAsiaTheme="minorHAnsi" w:hAnsiTheme="minorHAnsi" w:cstheme="minorBidi"/>
          <w:color w:val="auto"/>
          <w:sz w:val="22"/>
          <w:szCs w:val="22"/>
        </w:rPr>
        <w:t>surgery.</w:t>
      </w:r>
    </w:p>
    <w:p w14:paraId="1375CF7C" w14:textId="53BA210E" w:rsidR="000B5C1B" w:rsidRDefault="000B5C1B" w:rsidP="00F6613B">
      <w:pPr>
        <w:pStyle w:val="ListParagraph"/>
        <w:numPr>
          <w:ilvl w:val="0"/>
          <w:numId w:val="2"/>
        </w:numPr>
        <w:spacing w:line="480" w:lineRule="auto"/>
      </w:pPr>
      <w:r>
        <w:t xml:space="preserve">Within 48 hours both </w:t>
      </w:r>
      <w:r w:rsidR="002F4573">
        <w:t>calves’</w:t>
      </w:r>
      <w:r>
        <w:t xml:space="preserve"> show no signs of pain, discomfort or </w:t>
      </w:r>
      <w:r w:rsidR="002F4573">
        <w:t>infections therefore</w:t>
      </w:r>
      <w:r>
        <w:t xml:space="preserve"> </w:t>
      </w:r>
      <w:r w:rsidR="00F6613B" w:rsidRPr="00F6613B">
        <w:t>Flunixin meglumine</w:t>
      </w:r>
      <w:r w:rsidR="00F6613B">
        <w:t xml:space="preserve"> was not given. </w:t>
      </w:r>
    </w:p>
    <w:p w14:paraId="2692F64C" w14:textId="5EE981FA" w:rsidR="00F6613B" w:rsidRDefault="00F6613B" w:rsidP="00F6613B">
      <w:pPr>
        <w:pStyle w:val="ListParagraph"/>
        <w:numPr>
          <w:ilvl w:val="0"/>
          <w:numId w:val="2"/>
        </w:numPr>
        <w:spacing w:line="480" w:lineRule="auto"/>
      </w:pPr>
      <w:r w:rsidRPr="00F6613B">
        <w:t>The wounds</w:t>
      </w:r>
      <w:r>
        <w:t xml:space="preserve"> were</w:t>
      </w:r>
      <w:r w:rsidRPr="00F6613B">
        <w:t xml:space="preserve"> inspected daily for necrotic tissue, dirt and debris, reopening of the wound, blood or pus.</w:t>
      </w:r>
    </w:p>
    <w:p w14:paraId="14EC77FB" w14:textId="521E1096" w:rsidR="002F4573" w:rsidRDefault="002F4573" w:rsidP="00F6613B">
      <w:pPr>
        <w:pStyle w:val="ListParagraph"/>
        <w:numPr>
          <w:ilvl w:val="0"/>
          <w:numId w:val="2"/>
        </w:numPr>
        <w:spacing w:line="480" w:lineRule="auto"/>
      </w:pPr>
      <w:r>
        <w:t xml:space="preserve">Wound usually heal well with no addition treatment. </w:t>
      </w:r>
      <w:r w:rsidR="00F6613B">
        <w:t xml:space="preserve">The area was clean every day with a clean gauze.  </w:t>
      </w:r>
    </w:p>
    <w:p w14:paraId="33ACF62D" w14:textId="209DB301" w:rsidR="00F6613B" w:rsidRDefault="00F6613B" w:rsidP="00F6613B">
      <w:pPr>
        <w:pStyle w:val="ListParagraph"/>
        <w:numPr>
          <w:ilvl w:val="0"/>
          <w:numId w:val="2"/>
        </w:numPr>
        <w:spacing w:line="480" w:lineRule="auto"/>
      </w:pPr>
      <w:r w:rsidRPr="00F6613B">
        <w:t>Continuous monitoring (</w:t>
      </w:r>
      <w:r>
        <w:t>7</w:t>
      </w:r>
      <w:r w:rsidRPr="00F6613B">
        <w:t xml:space="preserve"> days post </w:t>
      </w:r>
      <w:r>
        <w:t>dehorning /</w:t>
      </w:r>
      <w:r w:rsidRPr="00F6613B">
        <w:t>disbudding) to observe if infection is present</w:t>
      </w:r>
      <w:r>
        <w:t xml:space="preserve"> and if heal started taken place. </w:t>
      </w:r>
    </w:p>
    <w:p w14:paraId="523D8200" w14:textId="31236E13" w:rsidR="002F4573" w:rsidRDefault="00F6613B" w:rsidP="000B5C1B">
      <w:pPr>
        <w:pStyle w:val="ListParagraph"/>
        <w:numPr>
          <w:ilvl w:val="0"/>
          <w:numId w:val="2"/>
        </w:numPr>
        <w:spacing w:line="480" w:lineRule="auto"/>
      </w:pPr>
      <w:r>
        <w:t xml:space="preserve">The gait and movement of the animals was identified to observed if there was any possible brain damage. </w:t>
      </w:r>
    </w:p>
    <w:p w14:paraId="37429915" w14:textId="77777777" w:rsidR="00F6613B" w:rsidRDefault="00F6613B" w:rsidP="00F6613B">
      <w:pPr>
        <w:pStyle w:val="ListParagraph"/>
        <w:spacing w:line="480" w:lineRule="auto"/>
        <w:ind w:left="765"/>
      </w:pPr>
    </w:p>
    <w:p w14:paraId="0CA950CB" w14:textId="77777777" w:rsidR="002F4573" w:rsidRPr="002F4573" w:rsidRDefault="002F4573" w:rsidP="002F4573">
      <w:pPr>
        <w:rPr>
          <w:b/>
          <w:bCs/>
          <w:color w:val="7030A0"/>
          <w:sz w:val="44"/>
          <w:szCs w:val="44"/>
          <w:u w:val="single"/>
        </w:rPr>
      </w:pPr>
      <w:r w:rsidRPr="002F4573">
        <w:rPr>
          <w:b/>
          <w:bCs/>
          <w:color w:val="7030A0"/>
          <w:sz w:val="44"/>
          <w:szCs w:val="44"/>
          <w:u w:val="single"/>
        </w:rPr>
        <w:lastRenderedPageBreak/>
        <w:t>Drugs:</w:t>
      </w:r>
    </w:p>
    <w:p w14:paraId="568D379D" w14:textId="77777777" w:rsidR="002F4573" w:rsidRPr="002F4573" w:rsidRDefault="002F4573" w:rsidP="002F4573">
      <w:pPr>
        <w:numPr>
          <w:ilvl w:val="0"/>
          <w:numId w:val="3"/>
        </w:numPr>
        <w:rPr>
          <w:b/>
          <w:bCs/>
        </w:rPr>
      </w:pPr>
      <w:r w:rsidRPr="002F4573">
        <w:rPr>
          <w:b/>
          <w:bCs/>
        </w:rPr>
        <w:t>TETRAVET AEROSOL SPRAY</w:t>
      </w:r>
    </w:p>
    <w:p w14:paraId="029B60E6" w14:textId="4A20B069" w:rsidR="002F4573" w:rsidRPr="002F4573" w:rsidRDefault="002F4573" w:rsidP="002F4573"/>
    <w:p w14:paraId="1DE10962" w14:textId="30509381" w:rsidR="002F4573" w:rsidRPr="002F4573" w:rsidRDefault="002F4573" w:rsidP="002F4573">
      <w:pPr>
        <w:rPr>
          <w:lang w:val="en-TT"/>
        </w:rPr>
      </w:pPr>
      <w:r w:rsidRPr="002F4573">
        <w:drawing>
          <wp:inline distT="0" distB="0" distL="0" distR="0" wp14:anchorId="1E378BF7" wp14:editId="3A6C6E71">
            <wp:extent cx="156210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152" r="22784" b="1562"/>
                    <a:stretch/>
                  </pic:blipFill>
                  <pic:spPr bwMode="auto">
                    <a:xfrm>
                      <a:off x="0" y="0"/>
                      <a:ext cx="1562100" cy="3000375"/>
                    </a:xfrm>
                    <a:prstGeom prst="rect">
                      <a:avLst/>
                    </a:prstGeom>
                    <a:ln>
                      <a:noFill/>
                    </a:ln>
                    <a:extLst>
                      <a:ext uri="{53640926-AAD7-44D8-BBD7-CCE9431645EC}">
                        <a14:shadowObscured xmlns:a14="http://schemas.microsoft.com/office/drawing/2010/main"/>
                      </a:ext>
                    </a:extLst>
                  </pic:spPr>
                </pic:pic>
              </a:graphicData>
            </a:graphic>
          </wp:inline>
        </w:drawing>
      </w:r>
    </w:p>
    <w:p w14:paraId="5D31C66D" w14:textId="77777777" w:rsidR="002F4573" w:rsidRPr="002F4573" w:rsidRDefault="002F4573" w:rsidP="002F4573">
      <w:pPr>
        <w:rPr>
          <w:lang w:val="en-TT"/>
        </w:rPr>
      </w:pPr>
    </w:p>
    <w:p w14:paraId="3AC2339B" w14:textId="2DCC0382" w:rsidR="002F4573" w:rsidRPr="002F4573" w:rsidRDefault="002F4573" w:rsidP="002F4573">
      <w:pPr>
        <w:rPr>
          <w:lang w:val="en-TT"/>
        </w:rPr>
      </w:pPr>
      <w:r w:rsidRPr="002F4573">
        <mc:AlternateContent>
          <mc:Choice Requires="wps">
            <w:drawing>
              <wp:inline distT="0" distB="0" distL="0" distR="0" wp14:anchorId="2E5F6368" wp14:editId="0580807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AC8D5"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4742A4F7" w14:textId="77777777" w:rsidR="002F4573" w:rsidRPr="002F4573" w:rsidRDefault="002F4573" w:rsidP="002F4573">
      <w:pPr>
        <w:rPr>
          <w:lang w:val="en-TT"/>
        </w:rPr>
      </w:pPr>
      <w:r w:rsidRPr="002F4573">
        <w:rPr>
          <w:lang w:val="en-TT"/>
        </w:rPr>
        <w:t>Mode of action:</w:t>
      </w:r>
    </w:p>
    <w:p w14:paraId="62BF6188" w14:textId="77777777" w:rsidR="002F4573" w:rsidRPr="002F4573" w:rsidRDefault="002F4573" w:rsidP="002F4573">
      <w:pPr>
        <w:rPr>
          <w:lang w:val="en-TT"/>
        </w:rPr>
      </w:pPr>
      <w:r w:rsidRPr="002F4573">
        <w:rPr>
          <w:lang w:val="en-TT"/>
        </w:rPr>
        <w:t xml:space="preserve">Oxytetracycline is a very stable bacteriostatic broad-spectrum antibiotic that interferes with the protein synthesis of </w:t>
      </w:r>
      <w:proofErr w:type="spellStart"/>
      <w:r w:rsidRPr="002F4573">
        <w:rPr>
          <w:lang w:val="en-TT"/>
        </w:rPr>
        <w:t>Gram+ve</w:t>
      </w:r>
      <w:proofErr w:type="spellEnd"/>
      <w:r w:rsidRPr="002F4573">
        <w:rPr>
          <w:lang w:val="en-TT"/>
        </w:rPr>
        <w:t xml:space="preserve"> and Gram-</w:t>
      </w:r>
      <w:proofErr w:type="spellStart"/>
      <w:r w:rsidRPr="002F4573">
        <w:rPr>
          <w:lang w:val="en-TT"/>
        </w:rPr>
        <w:t>ve</w:t>
      </w:r>
      <w:proofErr w:type="spellEnd"/>
      <w:r w:rsidRPr="002F4573">
        <w:rPr>
          <w:lang w:val="en-TT"/>
        </w:rPr>
        <w:t xml:space="preserve"> bacteria, Rickettsia, Chlamydia and some species of Mycoplasma and protozoa. This action is not appreciably affected by blood and tissue breakdown products.</w:t>
      </w:r>
    </w:p>
    <w:p w14:paraId="630D9B63" w14:textId="77777777" w:rsidR="002F4573" w:rsidRPr="002F4573" w:rsidRDefault="002F4573" w:rsidP="002F4573">
      <w:pPr>
        <w:rPr>
          <w:lang w:val="en-TT"/>
        </w:rPr>
      </w:pPr>
      <w:r w:rsidRPr="002F4573">
        <w:rPr>
          <w:lang w:val="en-TT"/>
        </w:rPr>
        <w:t xml:space="preserve">Gentian violet is an antiseptic and antifungal dye acting predominantly against </w:t>
      </w:r>
      <w:proofErr w:type="spellStart"/>
      <w:r w:rsidRPr="002F4573">
        <w:rPr>
          <w:lang w:val="en-TT"/>
        </w:rPr>
        <w:t>Gram+ve</w:t>
      </w:r>
      <w:proofErr w:type="spellEnd"/>
      <w:r w:rsidRPr="002F4573">
        <w:rPr>
          <w:lang w:val="en-TT"/>
        </w:rPr>
        <w:t xml:space="preserve"> bacteria by interfering with the micro-organism's cell wall. This ingredient is also useful to identify the areas treated.</w:t>
      </w:r>
    </w:p>
    <w:p w14:paraId="1C0EFDE8" w14:textId="77777777" w:rsidR="002F4573" w:rsidRPr="002F4573" w:rsidRDefault="002F4573" w:rsidP="002F4573">
      <w:pPr>
        <w:rPr>
          <w:lang w:val="en-TT"/>
        </w:rPr>
      </w:pPr>
    </w:p>
    <w:p w14:paraId="062F7810" w14:textId="77777777" w:rsidR="002F4573" w:rsidRPr="002F4573" w:rsidRDefault="002F4573" w:rsidP="002F4573">
      <w:pPr>
        <w:rPr>
          <w:lang w:val="en-TT"/>
        </w:rPr>
      </w:pPr>
      <w:proofErr w:type="spellStart"/>
      <w:r w:rsidRPr="002F4573">
        <w:rPr>
          <w:lang w:val="en-TT"/>
        </w:rPr>
        <w:t>Witholding</w:t>
      </w:r>
      <w:proofErr w:type="spellEnd"/>
      <w:r w:rsidRPr="002F4573">
        <w:rPr>
          <w:lang w:val="en-TT"/>
        </w:rPr>
        <w:t xml:space="preserve"> period:</w:t>
      </w:r>
    </w:p>
    <w:p w14:paraId="661DBBED" w14:textId="77777777" w:rsidR="002F4573" w:rsidRPr="002F4573" w:rsidRDefault="002F4573" w:rsidP="002F4573">
      <w:pPr>
        <w:rPr>
          <w:lang w:val="en-TT"/>
        </w:rPr>
      </w:pPr>
      <w:r w:rsidRPr="002F4573">
        <w:rPr>
          <w:lang w:val="en-TT"/>
        </w:rPr>
        <w:t>Meat: Nil</w:t>
      </w:r>
    </w:p>
    <w:p w14:paraId="1DBF6331" w14:textId="32629B32" w:rsidR="002F4573" w:rsidRDefault="002F4573" w:rsidP="002F4573"/>
    <w:p w14:paraId="0BE8A595" w14:textId="7725057D" w:rsidR="002F4573" w:rsidRDefault="002F4573" w:rsidP="002F4573"/>
    <w:p w14:paraId="62508DBC" w14:textId="77777777" w:rsidR="002F4573" w:rsidRPr="002F4573" w:rsidRDefault="002F4573" w:rsidP="002F4573"/>
    <w:p w14:paraId="524D1E73" w14:textId="77777777" w:rsidR="002F4573" w:rsidRPr="002F4573" w:rsidRDefault="002F4573" w:rsidP="002F4573">
      <w:pPr>
        <w:numPr>
          <w:ilvl w:val="0"/>
          <w:numId w:val="3"/>
        </w:numPr>
      </w:pPr>
      <w:r w:rsidRPr="002F4573">
        <w:t>MATABICHERAS FORT DODGE</w:t>
      </w:r>
    </w:p>
    <w:p w14:paraId="7395FED6" w14:textId="77777777" w:rsidR="002F4573" w:rsidRPr="002F4573" w:rsidRDefault="002F4573" w:rsidP="002F4573">
      <w:r w:rsidRPr="002F4573">
        <w:lastRenderedPageBreak/>
        <w:drawing>
          <wp:inline distT="0" distB="0" distL="0" distR="0" wp14:anchorId="26EBB48C" wp14:editId="3B7A20CC">
            <wp:extent cx="1570178"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abicher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172" cy="2706812"/>
                    </a:xfrm>
                    <a:prstGeom prst="rect">
                      <a:avLst/>
                    </a:prstGeom>
                  </pic:spPr>
                </pic:pic>
              </a:graphicData>
            </a:graphic>
          </wp:inline>
        </w:drawing>
      </w:r>
    </w:p>
    <w:p w14:paraId="5C5E4882" w14:textId="77777777" w:rsidR="002F4573" w:rsidRPr="002F4573" w:rsidRDefault="002F4573" w:rsidP="002F4573">
      <w:pPr>
        <w:rPr>
          <w:b/>
          <w:bCs/>
        </w:rPr>
      </w:pPr>
      <w:r w:rsidRPr="002F4573">
        <w:rPr>
          <w:b/>
          <w:bCs/>
        </w:rPr>
        <w:t>Indications:</w:t>
      </w:r>
    </w:p>
    <w:p w14:paraId="28108B4E" w14:textId="77777777" w:rsidR="002F4573" w:rsidRPr="002F4573" w:rsidRDefault="002F4573" w:rsidP="002F4573">
      <w:r w:rsidRPr="002F4573">
        <w:t xml:space="preserve">Recommended for wounds caused by </w:t>
      </w:r>
      <w:proofErr w:type="spellStart"/>
      <w:r w:rsidRPr="002F4573">
        <w:t>Diptera</w:t>
      </w:r>
      <w:proofErr w:type="spellEnd"/>
      <w:r w:rsidRPr="002F4573">
        <w:t xml:space="preserve"> larvae (Flies), indicated to prevent and cure myiasis in navels of newborn animals and in wounds caused by castration, dehorning, tail amputation, marking, excoriations and surgeries. </w:t>
      </w:r>
    </w:p>
    <w:p w14:paraId="1DBCEE47" w14:textId="77777777" w:rsidR="002F4573" w:rsidRPr="002F4573" w:rsidRDefault="002F4573" w:rsidP="002F4573">
      <w:r w:rsidRPr="002F4573">
        <w:t xml:space="preserve">It is also recommended for use on lesions caused by </w:t>
      </w:r>
      <w:proofErr w:type="spellStart"/>
      <w:r w:rsidRPr="002F4573">
        <w:t>Dermatobia</w:t>
      </w:r>
      <w:proofErr w:type="spellEnd"/>
      <w:r w:rsidRPr="002F4573">
        <w:t xml:space="preserve"> hominis larvae, foot rot (pododermatitis), wounds from warts (</w:t>
      </w:r>
      <w:proofErr w:type="spellStart"/>
      <w:r w:rsidRPr="002F4573">
        <w:t>papillomas</w:t>
      </w:r>
      <w:proofErr w:type="spellEnd"/>
      <w:r w:rsidRPr="002F4573">
        <w:t>), and any other wounds.</w:t>
      </w:r>
    </w:p>
    <w:p w14:paraId="740DE372" w14:textId="77777777" w:rsidR="002F4573" w:rsidRPr="002F4573" w:rsidRDefault="002F4573" w:rsidP="002F4573">
      <w:r w:rsidRPr="002F4573">
        <w:t>Mode of action:</w:t>
      </w:r>
    </w:p>
    <w:p w14:paraId="53DB7B75" w14:textId="77777777" w:rsidR="002F4573" w:rsidRPr="002F4573" w:rsidRDefault="002F4573" w:rsidP="002F4573">
      <w:proofErr w:type="spellStart"/>
      <w:r w:rsidRPr="002F4573">
        <w:t>Matabicheras</w:t>
      </w:r>
      <w:proofErr w:type="spellEnd"/>
      <w:r w:rsidRPr="002F4573">
        <w:t xml:space="preserve"> Fort Dodge is a modern larvicide, repellent and healing, formulated based on two phosphorous insecticidal products and Gentian Violet, chemotherapeutic and healing. It allows the active elimination of larvae and avoiding the approach of insects and reinfection of the wounds. The high healing power of Gentian Violet leads to an immediate recovery of affected tissues. The violet coloration conferred by the product is temporary and allows the identification of lesions in treated animals.</w:t>
      </w:r>
    </w:p>
    <w:p w14:paraId="261C18D6" w14:textId="77777777" w:rsidR="002F4573" w:rsidRPr="002F4573" w:rsidRDefault="002F4573" w:rsidP="002F4573">
      <w:pPr>
        <w:numPr>
          <w:ilvl w:val="0"/>
          <w:numId w:val="3"/>
        </w:numPr>
        <w:rPr>
          <w:b/>
          <w:bCs/>
        </w:rPr>
      </w:pPr>
      <w:r w:rsidRPr="002F4573">
        <w:rPr>
          <w:b/>
          <w:bCs/>
        </w:rPr>
        <w:t>PENICILLIN- STREPTOMYCIN</w:t>
      </w:r>
    </w:p>
    <w:p w14:paraId="1EF1A1B6" w14:textId="77777777" w:rsidR="002F4573" w:rsidRPr="002F4573" w:rsidRDefault="002F4573" w:rsidP="002F4573">
      <w:pPr>
        <w:rPr>
          <w:b/>
          <w:bCs/>
        </w:rPr>
      </w:pPr>
      <w:r w:rsidRPr="002F4573">
        <w:rPr>
          <w:b/>
          <w:bCs/>
        </w:rPr>
        <w:t>Indication:</w:t>
      </w:r>
    </w:p>
    <w:p w14:paraId="36D58009" w14:textId="77777777" w:rsidR="002F4573" w:rsidRPr="002F4573" w:rsidRDefault="002F4573" w:rsidP="002F4573">
      <w:r w:rsidRPr="002F4573">
        <w:t xml:space="preserve">Control bacterial contamination. It is effective against most gram positive and </w:t>
      </w:r>
      <w:proofErr w:type="gramStart"/>
      <w:r w:rsidRPr="002F4573">
        <w:t>gram negative</w:t>
      </w:r>
      <w:proofErr w:type="gramEnd"/>
      <w:r w:rsidRPr="002F4573">
        <w:t xml:space="preserve"> bacteria.</w:t>
      </w:r>
    </w:p>
    <w:p w14:paraId="379DA699" w14:textId="77777777" w:rsidR="002F4573" w:rsidRPr="002F4573" w:rsidRDefault="002F4573" w:rsidP="002F4573">
      <w:pPr>
        <w:rPr>
          <w:b/>
          <w:bCs/>
        </w:rPr>
      </w:pPr>
      <w:r w:rsidRPr="002F4573">
        <w:rPr>
          <w:b/>
          <w:bCs/>
        </w:rPr>
        <w:t>Mode of action:</w:t>
      </w:r>
    </w:p>
    <w:p w14:paraId="360D0071" w14:textId="77777777" w:rsidR="002F4573" w:rsidRPr="002F4573" w:rsidRDefault="002F4573" w:rsidP="002F4573">
      <w:r w:rsidRPr="002F4573">
        <w:t>Penicillin acts by interfering directly with the turnover of the bacterial cell wall and indirectly by triggering the release of enzymes that further alter the cell wall. Streptomycin acts by binding to the 30S subunit of the bacterial ribosome, leading to inhibition of protein synthesis and death in susceptible bacteria.</w:t>
      </w:r>
    </w:p>
    <w:p w14:paraId="23DBD3C5" w14:textId="77777777" w:rsidR="002F4573" w:rsidRDefault="002F4573" w:rsidP="002F4573">
      <w:pPr>
        <w:rPr>
          <w:b/>
          <w:bCs/>
        </w:rPr>
      </w:pPr>
    </w:p>
    <w:p w14:paraId="2BD6C61E" w14:textId="57138B82" w:rsidR="002F4573" w:rsidRPr="002F4573" w:rsidRDefault="002F4573" w:rsidP="002F4573">
      <w:pPr>
        <w:rPr>
          <w:b/>
          <w:bCs/>
        </w:rPr>
      </w:pPr>
      <w:r w:rsidRPr="002F4573">
        <w:rPr>
          <w:b/>
          <w:bCs/>
        </w:rPr>
        <w:t xml:space="preserve">Description: </w:t>
      </w:r>
    </w:p>
    <w:p w14:paraId="697B4948" w14:textId="77777777" w:rsidR="002F4573" w:rsidRPr="002F4573" w:rsidRDefault="002F4573" w:rsidP="002F4573">
      <w:r w:rsidRPr="002F4573">
        <w:lastRenderedPageBreak/>
        <w:t>This solution contains 10,000 units/mL of penicillin and 10,000 µg/mL of streptomycin.</w:t>
      </w:r>
    </w:p>
    <w:p w14:paraId="39B74DF0" w14:textId="0404DCE9" w:rsidR="002F4573" w:rsidRPr="002F4573" w:rsidRDefault="002F4573" w:rsidP="002F4573">
      <w:r w:rsidRPr="002F4573">
        <w:t xml:space="preserve">Penicillin-Streptomycin is used to supplement cell culture media to control bacterial contamination. It is effective against most gram positive and </w:t>
      </w:r>
      <w:r w:rsidR="00F6613B" w:rsidRPr="002F4573">
        <w:t>gram-negative</w:t>
      </w:r>
      <w:r w:rsidRPr="002F4573">
        <w:t xml:space="preserve"> bacteria.</w:t>
      </w:r>
    </w:p>
    <w:p w14:paraId="542FC44A" w14:textId="77777777" w:rsidR="002F4573" w:rsidRPr="000B5C1B" w:rsidRDefault="002F4573" w:rsidP="000B5C1B"/>
    <w:sectPr w:rsidR="002F4573" w:rsidRPr="000B5C1B" w:rsidSect="008D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5E61"/>
    <w:multiLevelType w:val="hybridMultilevel"/>
    <w:tmpl w:val="ECA2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91C07"/>
    <w:multiLevelType w:val="hybridMultilevel"/>
    <w:tmpl w:val="B4E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47D9D"/>
    <w:multiLevelType w:val="hybridMultilevel"/>
    <w:tmpl w:val="A9106630"/>
    <w:lvl w:ilvl="0" w:tplc="2C090011">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B114A3"/>
    <w:multiLevelType w:val="hybridMultilevel"/>
    <w:tmpl w:val="B3E01A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85"/>
    <w:rsid w:val="000B5C1B"/>
    <w:rsid w:val="002F4573"/>
    <w:rsid w:val="008D12CF"/>
    <w:rsid w:val="00945685"/>
    <w:rsid w:val="00AF1A1E"/>
    <w:rsid w:val="00BE3362"/>
    <w:rsid w:val="00F6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5072"/>
  <w15:chartTrackingRefBased/>
  <w15:docId w15:val="{00CD9131-7245-4588-8750-56E4C0D2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8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D1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CF"/>
    <w:rPr>
      <w:rFonts w:ascii="Segoe UI" w:hAnsi="Segoe UI" w:cs="Segoe UI"/>
      <w:sz w:val="18"/>
      <w:szCs w:val="18"/>
    </w:rPr>
  </w:style>
  <w:style w:type="paragraph" w:styleId="ListParagraph">
    <w:name w:val="List Paragraph"/>
    <w:basedOn w:val="Normal"/>
    <w:uiPriority w:val="34"/>
    <w:qFormat/>
    <w:rsid w:val="008D1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D4D6-083F-4F2B-9F1E-0DD0CA4A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chanique blair</dc:creator>
  <cp:keywords/>
  <dc:description/>
  <cp:lastModifiedBy>chanique blair</cp:lastModifiedBy>
  <cp:revision>1</cp:revision>
  <dcterms:created xsi:type="dcterms:W3CDTF">2019-09-12T01:20:00Z</dcterms:created>
  <dcterms:modified xsi:type="dcterms:W3CDTF">2019-09-12T03:05:00Z</dcterms:modified>
</cp:coreProperties>
</file>