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9" w:rsidRPr="00836B92" w:rsidRDefault="00836B92">
      <w:pPr>
        <w:rPr>
          <w:b/>
          <w:sz w:val="24"/>
          <w:szCs w:val="24"/>
        </w:rPr>
      </w:pPr>
      <w:proofErr w:type="spellStart"/>
      <w:r w:rsidRPr="00836B92">
        <w:rPr>
          <w:b/>
          <w:sz w:val="24"/>
          <w:szCs w:val="24"/>
        </w:rPr>
        <w:t>Lidocaina</w:t>
      </w:r>
      <w:proofErr w:type="spellEnd"/>
    </w:p>
    <w:tbl>
      <w:tblPr>
        <w:tblStyle w:val="TableGrid"/>
        <w:tblW w:w="10860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672"/>
        <w:gridCol w:w="3025"/>
        <w:gridCol w:w="1694"/>
        <w:gridCol w:w="1082"/>
        <w:gridCol w:w="1773"/>
        <w:gridCol w:w="1614"/>
      </w:tblGrid>
      <w:tr w:rsidR="00F879FD" w:rsidTr="00F879FD">
        <w:trPr>
          <w:trHeight w:val="1365"/>
        </w:trPr>
        <w:tc>
          <w:tcPr>
            <w:tcW w:w="1672" w:type="dxa"/>
          </w:tcPr>
          <w:p w:rsidR="00F879FD" w:rsidRDefault="00F879FD">
            <w:r>
              <w:t>Active Ingredient</w:t>
            </w:r>
          </w:p>
        </w:tc>
        <w:tc>
          <w:tcPr>
            <w:tcW w:w="3025" w:type="dxa"/>
          </w:tcPr>
          <w:p w:rsidR="00F879FD" w:rsidRDefault="00F879FD">
            <w:r>
              <w:t xml:space="preserve">Dosage calculations </w:t>
            </w:r>
          </w:p>
        </w:tc>
        <w:tc>
          <w:tcPr>
            <w:tcW w:w="1694" w:type="dxa"/>
          </w:tcPr>
          <w:p w:rsidR="00F879FD" w:rsidRDefault="00F879FD">
            <w:r>
              <w:t xml:space="preserve">Route of administration </w:t>
            </w:r>
          </w:p>
        </w:tc>
        <w:tc>
          <w:tcPr>
            <w:tcW w:w="1082" w:type="dxa"/>
          </w:tcPr>
          <w:p w:rsidR="00F879FD" w:rsidRDefault="00F879FD">
            <w:r>
              <w:t>Toxic Dose</w:t>
            </w:r>
          </w:p>
        </w:tc>
        <w:tc>
          <w:tcPr>
            <w:tcW w:w="1773" w:type="dxa"/>
          </w:tcPr>
          <w:p w:rsidR="00F879FD" w:rsidRDefault="00F879FD">
            <w:r>
              <w:t>Withdrawal time</w:t>
            </w:r>
          </w:p>
        </w:tc>
        <w:tc>
          <w:tcPr>
            <w:tcW w:w="1614" w:type="dxa"/>
          </w:tcPr>
          <w:p w:rsidR="00F879FD" w:rsidRDefault="00F879FD">
            <w:r>
              <w:t>Usage</w:t>
            </w:r>
          </w:p>
        </w:tc>
      </w:tr>
      <w:tr w:rsidR="00F879FD" w:rsidTr="00F879FD">
        <w:trPr>
          <w:trHeight w:val="1829"/>
        </w:trPr>
        <w:tc>
          <w:tcPr>
            <w:tcW w:w="1672" w:type="dxa"/>
          </w:tcPr>
          <w:p w:rsidR="00F879FD" w:rsidRDefault="00F879FD">
            <w:r>
              <w:t xml:space="preserve"> Lidocaine</w:t>
            </w:r>
          </w:p>
        </w:tc>
        <w:tc>
          <w:tcPr>
            <w:tcW w:w="3025" w:type="dxa"/>
          </w:tcPr>
          <w:p w:rsidR="00F879FD" w:rsidRDefault="00F879FD">
            <w:r>
              <w:t>Concentration- 2% = 20mg</w:t>
            </w:r>
          </w:p>
          <w:p w:rsidR="00F879FD" w:rsidRDefault="00F879FD">
            <w:r>
              <w:t>Dose- 1mg/kg</w:t>
            </w:r>
          </w:p>
          <w:p w:rsidR="00F879FD" w:rsidRPr="00836B92" w:rsidRDefault="00F879FD" w:rsidP="00836B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6B92">
              <w:rPr>
                <w:b/>
                <w:sz w:val="24"/>
                <w:szCs w:val="24"/>
                <w:u w:val="single"/>
              </w:rPr>
              <w:t>Cow 1- no. 295</w:t>
            </w:r>
          </w:p>
          <w:p w:rsidR="00F879FD" w:rsidRDefault="00F879FD">
            <w:r>
              <w:t>Weight = 80 Kg</w:t>
            </w:r>
          </w:p>
          <w:p w:rsidR="00F879FD" w:rsidRDefault="00F879FD"/>
          <w:p w:rsidR="00F879FD" w:rsidRDefault="00A34F0F" w:rsidP="00A34F0F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x 80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 = 4mls per side</w:t>
            </w:r>
          </w:p>
          <w:p w:rsidR="00A34F0F" w:rsidRDefault="00A34F0F" w:rsidP="00A34F0F">
            <w:pPr>
              <w:rPr>
                <w:rFonts w:eastAsiaTheme="minorEastAsia"/>
              </w:rPr>
            </w:pPr>
          </w:p>
          <w:p w:rsidR="00A34F0F" w:rsidRDefault="00A34F0F" w:rsidP="00A34F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Note- right side of calf was given 8mls after initial nerve block didn’t work</w:t>
            </w:r>
          </w:p>
          <w:p w:rsidR="00A34F0F" w:rsidRDefault="00A34F0F" w:rsidP="00A34F0F">
            <w:pPr>
              <w:rPr>
                <w:rFonts w:eastAsiaTheme="minorEastAsia"/>
              </w:rPr>
            </w:pPr>
          </w:p>
          <w:p w:rsidR="00A34F0F" w:rsidRDefault="00A34F0F" w:rsidP="00A34F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 = 12ml</w:t>
            </w:r>
          </w:p>
          <w:p w:rsidR="00A34F0F" w:rsidRDefault="00A34F0F" w:rsidP="00A34F0F">
            <w:pPr>
              <w:rPr>
                <w:rFonts w:eastAsiaTheme="minorEastAsia"/>
              </w:rPr>
            </w:pPr>
          </w:p>
          <w:p w:rsidR="00A34F0F" w:rsidRPr="00836B92" w:rsidRDefault="00A34F0F" w:rsidP="00836B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6B92">
              <w:rPr>
                <w:b/>
                <w:sz w:val="24"/>
                <w:szCs w:val="24"/>
                <w:u w:val="single"/>
              </w:rPr>
              <w:t>Cow 2- no. 276</w:t>
            </w:r>
          </w:p>
          <w:p w:rsidR="00A34F0F" w:rsidRDefault="00A34F0F" w:rsidP="00A34F0F">
            <w:r>
              <w:t>Weight= 100kg</w:t>
            </w:r>
          </w:p>
          <w:p w:rsidR="00A34F0F" w:rsidRDefault="00A34F0F" w:rsidP="00A34F0F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x 100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= 5mls on each side </w:t>
            </w:r>
          </w:p>
          <w:p w:rsidR="00A34F0F" w:rsidRDefault="00A34F0F" w:rsidP="00A34F0F">
            <w:pPr>
              <w:rPr>
                <w:rFonts w:eastAsiaTheme="minorEastAsia"/>
              </w:rPr>
            </w:pPr>
          </w:p>
          <w:p w:rsidR="00A34F0F" w:rsidRDefault="00A34F0F" w:rsidP="00A34F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Note- both sides were given 2 sets of 5ml </w:t>
            </w:r>
          </w:p>
          <w:p w:rsidR="00A34F0F" w:rsidRDefault="00A34F0F" w:rsidP="00A34F0F">
            <w:pPr>
              <w:rPr>
                <w:rFonts w:eastAsiaTheme="minorEastAsia"/>
              </w:rPr>
            </w:pPr>
          </w:p>
          <w:p w:rsidR="00A34F0F" w:rsidRDefault="00A34F0F" w:rsidP="00A34F0F">
            <w:r>
              <w:rPr>
                <w:rFonts w:eastAsiaTheme="minorEastAsia"/>
              </w:rPr>
              <w:t>Total= 20mls</w:t>
            </w:r>
          </w:p>
        </w:tc>
        <w:tc>
          <w:tcPr>
            <w:tcW w:w="1694" w:type="dxa"/>
          </w:tcPr>
          <w:p w:rsidR="00F879FD" w:rsidRDefault="00F879FD">
            <w:r>
              <w:t>Subcutaneous (nerve block)</w:t>
            </w:r>
          </w:p>
        </w:tc>
        <w:tc>
          <w:tcPr>
            <w:tcW w:w="1082" w:type="dxa"/>
          </w:tcPr>
          <w:p w:rsidR="00F879FD" w:rsidRDefault="00A34F0F">
            <w:r>
              <w:t>Dose= 10 mg/kg</w:t>
            </w:r>
          </w:p>
          <w:p w:rsidR="00A34F0F" w:rsidRPr="00836B92" w:rsidRDefault="00836B92">
            <w:pPr>
              <w:rPr>
                <w:b/>
              </w:rPr>
            </w:pPr>
            <w:r w:rsidRPr="00836B92">
              <w:rPr>
                <w:b/>
              </w:rPr>
              <w:t>Cow 1</w:t>
            </w:r>
          </w:p>
          <w:p w:rsidR="00A34F0F" w:rsidRDefault="00A34F0F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 x 80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= </w:t>
            </w:r>
            <w:r w:rsidRPr="00A34F0F">
              <w:rPr>
                <w:rFonts w:eastAsiaTheme="minorEastAsia"/>
                <w:b/>
              </w:rPr>
              <w:t>40mls</w:t>
            </w:r>
          </w:p>
          <w:p w:rsidR="00836B92" w:rsidRDefault="00836B92">
            <w:pPr>
              <w:rPr>
                <w:rFonts w:eastAsiaTheme="minorEastAsia"/>
                <w:b/>
              </w:rPr>
            </w:pPr>
          </w:p>
          <w:p w:rsidR="00836B92" w:rsidRDefault="00836B9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Cow 2</w:t>
            </w:r>
          </w:p>
          <w:p w:rsidR="00836B92" w:rsidRPr="00836B92" w:rsidRDefault="00836B92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 x 100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  <w:p w:rsidR="00836B92" w:rsidRPr="00836B92" w:rsidRDefault="00836B92">
            <w:pPr>
              <w:rPr>
                <w:b/>
              </w:rPr>
            </w:pPr>
            <w:r w:rsidRPr="00836B92">
              <w:rPr>
                <w:rFonts w:eastAsiaTheme="minorEastAsia"/>
                <w:b/>
              </w:rPr>
              <w:t>= 50mls</w:t>
            </w:r>
          </w:p>
        </w:tc>
        <w:tc>
          <w:tcPr>
            <w:tcW w:w="1773" w:type="dxa"/>
          </w:tcPr>
          <w:p w:rsidR="00F879FD" w:rsidRDefault="00836B92">
            <w:r>
              <w:t>Milk and meat = 36hrs from last treatment</w:t>
            </w:r>
          </w:p>
        </w:tc>
        <w:tc>
          <w:tcPr>
            <w:tcW w:w="1614" w:type="dxa"/>
          </w:tcPr>
          <w:p w:rsidR="00836B92" w:rsidRDefault="00836B92">
            <w:r>
              <w:t>Lidocaine is a local anesthetic</w:t>
            </w:r>
          </w:p>
          <w:p w:rsidR="00F879FD" w:rsidRDefault="00836B92">
            <w:r>
              <w:t xml:space="preserve">Used for infiltration </w:t>
            </w:r>
            <w:proofErr w:type="spellStart"/>
            <w:r>
              <w:t>anaesthesia</w:t>
            </w:r>
            <w:proofErr w:type="spellEnd"/>
            <w:r>
              <w:t xml:space="preserve"> or nervous blockage. </w:t>
            </w:r>
          </w:p>
        </w:tc>
      </w:tr>
    </w:tbl>
    <w:p w:rsidR="00F879FD" w:rsidRDefault="00836B92">
      <w:r>
        <w:rPr>
          <w:noProof/>
        </w:rPr>
        <w:drawing>
          <wp:inline distT="0" distB="0" distL="0" distR="0">
            <wp:extent cx="2695575" cy="3267075"/>
            <wp:effectExtent l="0" t="0" r="9525" b="9525"/>
            <wp:docPr id="1" name="Picture 1" descr="C:\Users\Joie\Downloads\IMG_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e\Downloads\IMG_9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8" t="23320" r="16037" b="16078"/>
                    <a:stretch/>
                  </pic:blipFill>
                  <pic:spPr bwMode="auto">
                    <a:xfrm>
                      <a:off x="0" y="0"/>
                      <a:ext cx="2695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D"/>
    <w:rsid w:val="00064B49"/>
    <w:rsid w:val="002F4AF9"/>
    <w:rsid w:val="00836B92"/>
    <w:rsid w:val="00A34F0F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40F6-3A86-400B-BAA9-BB336E9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9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6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74FD-D9E6-437D-BA21-A801881E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St.john</dc:creator>
  <cp:keywords/>
  <dc:description/>
  <cp:lastModifiedBy>Joie St.john</cp:lastModifiedBy>
  <cp:revision>1</cp:revision>
  <dcterms:created xsi:type="dcterms:W3CDTF">2019-09-14T19:54:00Z</dcterms:created>
  <dcterms:modified xsi:type="dcterms:W3CDTF">2019-09-14T20:25:00Z</dcterms:modified>
</cp:coreProperties>
</file>