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20007" w14:textId="77777777" w:rsidR="003B5763" w:rsidRDefault="009D575E" w:rsidP="003B5763">
      <w:pPr>
        <w:pStyle w:val="En-tte"/>
      </w:pPr>
      <w:r>
        <w:rPr>
          <w:noProof/>
          <w:lang w:eastAsia="fr-CH"/>
        </w:rPr>
        <w:drawing>
          <wp:anchor distT="0" distB="0" distL="114300" distR="114300" simplePos="0" relativeHeight="251676672" behindDoc="0" locked="1" layoutInCell="1" allowOverlap="1" wp14:anchorId="0772494F" wp14:editId="46732030">
            <wp:simplePos x="0" y="0"/>
            <wp:positionH relativeFrom="page">
              <wp:posOffset>511175</wp:posOffset>
            </wp:positionH>
            <wp:positionV relativeFrom="page">
              <wp:posOffset>306070</wp:posOffset>
            </wp:positionV>
            <wp:extent cx="2131200" cy="586800"/>
            <wp:effectExtent l="0" t="0" r="254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ds-FR_NOIR-GRIS_5c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31200" cy="586800"/>
                    </a:xfrm>
                    <a:prstGeom prst="rect">
                      <a:avLst/>
                    </a:prstGeom>
                  </pic:spPr>
                </pic:pic>
              </a:graphicData>
            </a:graphic>
            <wp14:sizeRelH relativeFrom="margin">
              <wp14:pctWidth>0</wp14:pctWidth>
            </wp14:sizeRelH>
            <wp14:sizeRelV relativeFrom="margin">
              <wp14:pctHeight>0</wp14:pctHeight>
            </wp14:sizeRelV>
          </wp:anchor>
        </w:drawing>
      </w:r>
      <w:r w:rsidR="001C4E89">
        <w:rPr>
          <w:noProof/>
        </w:rPr>
        <w:pict w14:anchorId="49A69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ESSO-instit-noir+and_Arts" style="position:absolute;left:0;text-align:left;margin-left:431.35pt;margin-top:766.6pt;width:109.5pt;height:56.1pt;z-index:251674624;mso-wrap-edited:f;mso-width-percent:0;mso-height-percent:0;mso-position-horizontal-relative:page;mso-position-vertical-relative:page;mso-width-percent:0;mso-height-percent:0;mso-width-relative:page;mso-height-relative:page">
            <v:imagedata r:id="rId14" o:title="HESSO-instit-noir+and_Arts"/>
            <w10:wrap anchorx="page" anchory="page"/>
            <w10:anchorlock/>
          </v:shape>
        </w:pict>
      </w:r>
      <w:r w:rsidR="003B5763">
        <w:rPr>
          <w:noProof/>
          <w:lang w:eastAsia="fr-CH"/>
        </w:rPr>
        <mc:AlternateContent>
          <mc:Choice Requires="wps">
            <w:drawing>
              <wp:anchor distT="0" distB="0" distL="114300" distR="114300" simplePos="0" relativeHeight="251667456" behindDoc="1" locked="1" layoutInCell="1" allowOverlap="1" wp14:anchorId="17D4B1AD" wp14:editId="55B0E8C0">
                <wp:simplePos x="0" y="0"/>
                <wp:positionH relativeFrom="page">
                  <wp:posOffset>3352800</wp:posOffset>
                </wp:positionH>
                <wp:positionV relativeFrom="page">
                  <wp:posOffset>400050</wp:posOffset>
                </wp:positionV>
                <wp:extent cx="3524250" cy="257175"/>
                <wp:effectExtent l="0" t="0" r="0" b="9525"/>
                <wp:wrapNone/>
                <wp:docPr id="2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B409F" w14:textId="77777777" w:rsidR="003B5763" w:rsidRPr="00BD6BDD" w:rsidRDefault="00904E01" w:rsidP="003177B7">
                            <w:pPr>
                              <w:spacing w:before="1"/>
                              <w:jc w:val="right"/>
                              <w:rPr>
                                <w:b/>
                                <w:caps/>
                                <w:color w:val="595959" w:themeColor="text1" w:themeTint="A6"/>
                                <w:sz w:val="18"/>
                                <w:lang w:val="de-CH"/>
                              </w:rPr>
                            </w:pPr>
                            <w:r w:rsidRPr="00BD6BDD">
                              <w:rPr>
                                <w:b/>
                                <w:caps/>
                                <w:color w:val="595959" w:themeColor="text1" w:themeTint="A6"/>
                                <w:sz w:val="18"/>
                                <w:lang w:val="de-CH"/>
                              </w:rPr>
                              <w:t>BACHELOR EN SOINS INFIRMIERS / BACHELOR IN PFLEGE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F6DD5" id="_x0000_t202" coordsize="21600,21600" o:spt="202" path="m,l,21600r21600,l21600,xe">
                <v:stroke joinstyle="miter"/>
                <v:path gradientshapeok="t" o:connecttype="rect"/>
              </v:shapetype>
              <v:shape id="Text Box 90" o:spid="_x0000_s1026" type="#_x0000_t202" style="position:absolute;left:0;text-align:left;margin-left:264pt;margin-top:31.5pt;width:277.5pt;height:20.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" filled="f" stroked="f">
                <v:textbox inset="0,0,0,0">
                  <w:txbxContent>
                    <w:p w:rsidR="003B5763" w:rsidRPr="00BD6BDD" w:rsidRDefault="00904E01" w:rsidP="003177B7">
                      <w:pPr>
                        <w:spacing w:before="1"/>
                        <w:jc w:val="right"/>
                        <w:rPr>
                          <w:b/>
                          <w:caps/>
                          <w:color w:val="595959" w:themeColor="text1" w:themeTint="A6"/>
                          <w:sz w:val="18"/>
                          <w:lang w:val="de-CH"/>
                        </w:rPr>
                      </w:pPr>
                      <w:r w:rsidRPr="00BD6BDD">
                        <w:rPr>
                          <w:b/>
                          <w:caps/>
                          <w:color w:val="595959" w:themeColor="text1" w:themeTint="A6"/>
                          <w:sz w:val="18"/>
                          <w:lang w:val="de-CH"/>
                        </w:rPr>
                        <w:t>BACHELOR EN SOINS INFIRMIERS / BACHELOR IN PFLEGE</w:t>
                      </w:r>
                    </w:p>
                  </w:txbxContent>
                </v:textbox>
                <w10:wrap anchorx="page" anchory="page"/>
                <w10:anchorlock/>
              </v:shape>
            </w:pict>
          </mc:Fallback>
        </mc:AlternateContent>
      </w:r>
    </w:p>
    <w:p w14:paraId="1477D407" w14:textId="77777777" w:rsidR="004A0CB0" w:rsidRPr="00A20E68" w:rsidRDefault="004A0CB0" w:rsidP="00A25F43">
      <w:pPr>
        <w:jc w:val="left"/>
        <w:rPr>
          <w:szCs w:val="20"/>
        </w:rPr>
      </w:pPr>
    </w:p>
    <w:p w14:paraId="540DCEF5" w14:textId="77777777" w:rsidR="00635731" w:rsidRPr="00A20E68" w:rsidRDefault="00635731" w:rsidP="00A25F43">
      <w:pPr>
        <w:tabs>
          <w:tab w:val="right" w:pos="7371"/>
        </w:tabs>
        <w:jc w:val="left"/>
        <w:rPr>
          <w:szCs w:val="20"/>
        </w:rPr>
      </w:pPr>
    </w:p>
    <w:p w14:paraId="30C9729C" w14:textId="77777777" w:rsidR="006F4100" w:rsidRDefault="006F4100" w:rsidP="006F4100">
      <w:pPr>
        <w:rPr>
          <w:b/>
          <w:sz w:val="24"/>
        </w:rPr>
      </w:pPr>
    </w:p>
    <w:p w14:paraId="3B3E89D6" w14:textId="77777777" w:rsidR="006F4100" w:rsidRDefault="006F4100" w:rsidP="006F4100">
      <w:pPr>
        <w:rPr>
          <w:b/>
          <w:sz w:val="24"/>
        </w:rPr>
      </w:pPr>
    </w:p>
    <w:p w14:paraId="693AB54D" w14:textId="77777777" w:rsidR="006F4100" w:rsidRDefault="006F4100" w:rsidP="006F4100">
      <w:pPr>
        <w:jc w:val="center"/>
        <w:rPr>
          <w:b/>
          <w:sz w:val="24"/>
        </w:rPr>
      </w:pPr>
      <w:r>
        <w:rPr>
          <w:b/>
          <w:sz w:val="24"/>
        </w:rPr>
        <w:t xml:space="preserve">Séminaire </w:t>
      </w:r>
      <w:r w:rsidRPr="00AF7D64">
        <w:rPr>
          <w:b/>
          <w:sz w:val="24"/>
        </w:rPr>
        <w:t>Présentation</w:t>
      </w:r>
      <w:r w:rsidR="00CF7C98">
        <w:rPr>
          <w:b/>
          <w:sz w:val="24"/>
        </w:rPr>
        <w:t xml:space="preserve"> orale 10</w:t>
      </w:r>
      <w:r>
        <w:rPr>
          <w:b/>
          <w:sz w:val="24"/>
        </w:rPr>
        <w:t>.12.201</w:t>
      </w:r>
      <w:r w:rsidR="00CF7C98">
        <w:rPr>
          <w:b/>
          <w:sz w:val="24"/>
        </w:rPr>
        <w:t>9</w:t>
      </w:r>
    </w:p>
    <w:p w14:paraId="0C4A2DA8" w14:textId="77777777" w:rsidR="006F4100" w:rsidRPr="00AF7D64" w:rsidRDefault="006F4100" w:rsidP="006F4100">
      <w:pPr>
        <w:jc w:val="center"/>
        <w:rPr>
          <w:b/>
          <w:sz w:val="24"/>
        </w:rPr>
      </w:pPr>
      <w:r>
        <w:rPr>
          <w:b/>
          <w:sz w:val="24"/>
        </w:rPr>
        <w:t>E</w:t>
      </w:r>
      <w:r w:rsidRPr="00AF7D64">
        <w:rPr>
          <w:b/>
          <w:sz w:val="24"/>
        </w:rPr>
        <w:t>squisse </w:t>
      </w:r>
      <w:r>
        <w:rPr>
          <w:b/>
          <w:sz w:val="24"/>
        </w:rPr>
        <w:t>de la problématique d</w:t>
      </w:r>
      <w:r w:rsidR="00CF7C98">
        <w:rPr>
          <w:b/>
          <w:sz w:val="24"/>
        </w:rPr>
        <w:t xml:space="preserve">e la Thèse </w:t>
      </w:r>
      <w:r w:rsidR="005B5718">
        <w:rPr>
          <w:b/>
          <w:sz w:val="24"/>
        </w:rPr>
        <w:t>de Bachelor</w:t>
      </w:r>
    </w:p>
    <w:p w14:paraId="14C641FA" w14:textId="77777777" w:rsidR="006F4100" w:rsidRDefault="006F4100" w:rsidP="006F4100"/>
    <w:p w14:paraId="14DDD34A" w14:textId="77777777" w:rsidR="006F4100" w:rsidRDefault="006F4100" w:rsidP="006F4100"/>
    <w:p w14:paraId="1CFF6B97" w14:textId="77777777" w:rsidR="006F4100" w:rsidRPr="004E68B7" w:rsidRDefault="006F4100" w:rsidP="006F4100">
      <w:r>
        <w:t xml:space="preserve">Document à utiliser pour la présentation orale de l’esquisse de votre problématique. Vous devez imprimer </w:t>
      </w:r>
      <w:r>
        <w:rPr>
          <w:b/>
        </w:rPr>
        <w:t xml:space="preserve">une copie pour le/la </w:t>
      </w:r>
      <w:r w:rsidRPr="004E68B7">
        <w:rPr>
          <w:b/>
        </w:rPr>
        <w:t>professeur</w:t>
      </w:r>
      <w:r>
        <w:rPr>
          <w:b/>
        </w:rPr>
        <w:t>(e)</w:t>
      </w:r>
      <w:r w:rsidRPr="004E68B7">
        <w:rPr>
          <w:b/>
        </w:rPr>
        <w:t xml:space="preserve"> responsable</w:t>
      </w:r>
      <w:r>
        <w:t xml:space="preserve"> </w:t>
      </w:r>
      <w:r w:rsidRPr="004E68B7">
        <w:rPr>
          <w:b/>
        </w:rPr>
        <w:t>du séminaire</w:t>
      </w:r>
      <w:r>
        <w:t xml:space="preserve"> et </w:t>
      </w:r>
      <w:r w:rsidRPr="004E68B7">
        <w:rPr>
          <w:u w:val="single"/>
        </w:rPr>
        <w:t xml:space="preserve">envoyer une version </w:t>
      </w:r>
      <w:r w:rsidR="008C2F53" w:rsidRPr="004E68B7">
        <w:rPr>
          <w:u w:val="single"/>
        </w:rPr>
        <w:t>PDF</w:t>
      </w:r>
      <w:r w:rsidRPr="004E68B7">
        <w:rPr>
          <w:u w:val="single"/>
        </w:rPr>
        <w:t xml:space="preserve"> à la responsable du module</w:t>
      </w:r>
      <w:r>
        <w:t xml:space="preserve"> </w:t>
      </w:r>
      <w:r w:rsidRPr="004E68B7">
        <w:t>(Boukar. Falta@hefr.ch)</w:t>
      </w:r>
      <w:r>
        <w:t>.</w:t>
      </w:r>
    </w:p>
    <w:p w14:paraId="0DCF520E" w14:textId="77777777" w:rsidR="006F4100" w:rsidRDefault="00881EF9" w:rsidP="006F4100">
      <w:r>
        <w:t xml:space="preserve"> </w:t>
      </w:r>
    </w:p>
    <w:p w14:paraId="658BA086" w14:textId="77777777" w:rsidR="006F4100" w:rsidRDefault="00B5199C" w:rsidP="006F4100">
      <w:r>
        <w:t xml:space="preserve">Vous disposez de 25 min : </w:t>
      </w:r>
      <w:r w:rsidR="00642174">
        <w:t>15-20 minutes de présentation, puis échange et feedback</w:t>
      </w:r>
    </w:p>
    <w:p w14:paraId="389A32C9" w14:textId="77777777" w:rsidR="006F4100" w:rsidRPr="000B4DBA" w:rsidRDefault="006F4100" w:rsidP="006F4100">
      <w:pPr>
        <w:rPr>
          <w:b/>
        </w:rPr>
      </w:pPr>
      <w:r w:rsidRPr="000B4DBA">
        <w:rPr>
          <w:b/>
        </w:rPr>
        <w:t>Nom(s) et Prénom(s) des étudiant-e-s :</w:t>
      </w:r>
    </w:p>
    <w:p w14:paraId="0E9B1766" w14:textId="77777777" w:rsidR="006F4100" w:rsidRDefault="006F4100" w:rsidP="006F4100"/>
    <w:p w14:paraId="6EDD5761" w14:textId="77777777" w:rsidR="006F4100" w:rsidRDefault="00351D02" w:rsidP="006F4100">
      <w:r>
        <w:t>Sabina Sada</w:t>
      </w:r>
    </w:p>
    <w:p w14:paraId="3C6E0E56" w14:textId="77777777" w:rsidR="00351D02" w:rsidRDefault="00351D02" w:rsidP="006F4100">
      <w:r>
        <w:t>Vanessa Delgado</w:t>
      </w:r>
    </w:p>
    <w:p w14:paraId="6528DADF" w14:textId="77777777" w:rsidR="00351D02" w:rsidRDefault="00351D02" w:rsidP="006F4100">
      <w:r>
        <w:t xml:space="preserve">Christelle </w:t>
      </w:r>
      <w:proofErr w:type="spellStart"/>
      <w:r>
        <w:t>Baudois</w:t>
      </w:r>
      <w:proofErr w:type="spellEnd"/>
      <w:r>
        <w:t xml:space="preserve"> </w:t>
      </w:r>
    </w:p>
    <w:p w14:paraId="6B6190D9" w14:textId="77777777" w:rsidR="006F4100" w:rsidRDefault="006F4100" w:rsidP="006F4100"/>
    <w:p w14:paraId="18FECDFE" w14:textId="77777777" w:rsidR="006F4100" w:rsidRDefault="006F4100" w:rsidP="006F4100"/>
    <w:p w14:paraId="0231582D" w14:textId="77777777" w:rsidR="006F4100" w:rsidRDefault="006F4100" w:rsidP="006F4100"/>
    <w:p w14:paraId="3A107417" w14:textId="77777777" w:rsidR="006F4100" w:rsidRDefault="006F4100" w:rsidP="006F4100"/>
    <w:p w14:paraId="2442639C" w14:textId="77777777" w:rsidR="006F4100" w:rsidRPr="000B4DBA" w:rsidRDefault="006F4100" w:rsidP="006F4100">
      <w:pPr>
        <w:rPr>
          <w:b/>
        </w:rPr>
      </w:pPr>
      <w:r w:rsidRPr="000B4DBA">
        <w:rPr>
          <w:b/>
        </w:rPr>
        <w:t xml:space="preserve">Titre du projet de </w:t>
      </w:r>
      <w:r>
        <w:rPr>
          <w:b/>
        </w:rPr>
        <w:t>T</w:t>
      </w:r>
      <w:r w:rsidRPr="000B4DBA">
        <w:rPr>
          <w:b/>
        </w:rPr>
        <w:t>B :</w:t>
      </w:r>
    </w:p>
    <w:p w14:paraId="21F42C91" w14:textId="77777777" w:rsidR="006F4100" w:rsidRDefault="006F4100" w:rsidP="006F4100"/>
    <w:p w14:paraId="2F5E88CC" w14:textId="77777777" w:rsidR="006F4100" w:rsidRDefault="006F4100" w:rsidP="006F4100"/>
    <w:p w14:paraId="58B2D6F2" w14:textId="77777777" w:rsidR="006F4100" w:rsidRPr="005F67C9" w:rsidRDefault="00351D02" w:rsidP="00351D02">
      <w:pPr>
        <w:jc w:val="center"/>
        <w:rPr>
          <w:b/>
          <w:sz w:val="24"/>
          <w:szCs w:val="24"/>
        </w:rPr>
      </w:pPr>
      <w:r w:rsidRPr="005F67C9">
        <w:rPr>
          <w:b/>
          <w:sz w:val="24"/>
          <w:szCs w:val="24"/>
        </w:rPr>
        <w:t xml:space="preserve">Compétences spécifiques en informatique infirmières (nursing </w:t>
      </w:r>
      <w:proofErr w:type="spellStart"/>
      <w:r w:rsidRPr="005F67C9">
        <w:rPr>
          <w:b/>
          <w:sz w:val="24"/>
          <w:szCs w:val="24"/>
        </w:rPr>
        <w:t>informatics</w:t>
      </w:r>
      <w:proofErr w:type="spellEnd"/>
      <w:r w:rsidRPr="005F67C9">
        <w:rPr>
          <w:b/>
          <w:sz w:val="24"/>
          <w:szCs w:val="24"/>
        </w:rPr>
        <w:t>)</w:t>
      </w:r>
    </w:p>
    <w:p w14:paraId="5FECDDC6" w14:textId="77777777" w:rsidR="006F4100" w:rsidRPr="005F67C9" w:rsidRDefault="00351D02" w:rsidP="00351D02">
      <w:pPr>
        <w:jc w:val="center"/>
        <w:rPr>
          <w:b/>
          <w:sz w:val="24"/>
          <w:szCs w:val="24"/>
        </w:rPr>
      </w:pPr>
      <w:r w:rsidRPr="005F67C9">
        <w:rPr>
          <w:b/>
          <w:sz w:val="24"/>
          <w:szCs w:val="24"/>
        </w:rPr>
        <w:t>Développement de compétences spécifiques pour une utilisation intelligente des outils informatique (dossier de soins, applications, etc.)</w:t>
      </w:r>
    </w:p>
    <w:p w14:paraId="1D04E94C" w14:textId="77777777" w:rsidR="006F4100" w:rsidRPr="005F67C9" w:rsidRDefault="006F4100" w:rsidP="006F4100">
      <w:pPr>
        <w:rPr>
          <w:b/>
          <w:sz w:val="24"/>
          <w:szCs w:val="24"/>
        </w:rPr>
      </w:pPr>
    </w:p>
    <w:p w14:paraId="6076BF75" w14:textId="77777777" w:rsidR="006F4100" w:rsidRDefault="006F4100" w:rsidP="006F4100"/>
    <w:p w14:paraId="469BC3D8" w14:textId="77777777" w:rsidR="006F4100" w:rsidRDefault="006F4100" w:rsidP="006F4100"/>
    <w:p w14:paraId="60B5153A" w14:textId="77777777" w:rsidR="006F4100" w:rsidRPr="004E68B7" w:rsidRDefault="006F4100" w:rsidP="006F4100">
      <w:pPr>
        <w:rPr>
          <w:b/>
        </w:rPr>
      </w:pPr>
      <w:r w:rsidRPr="004E68B7">
        <w:rPr>
          <w:b/>
        </w:rPr>
        <w:t>Commentaires du professeur</w:t>
      </w:r>
      <w:r>
        <w:rPr>
          <w:b/>
        </w:rPr>
        <w:t xml:space="preserve"> : </w:t>
      </w:r>
    </w:p>
    <w:p w14:paraId="1DFC3128" w14:textId="77777777" w:rsidR="006F4100" w:rsidRDefault="006F4100" w:rsidP="006F4100"/>
    <w:p w14:paraId="6EF69243" w14:textId="77777777" w:rsidR="006F4100" w:rsidRDefault="006F4100" w:rsidP="006F4100"/>
    <w:p w14:paraId="0456002A" w14:textId="77777777" w:rsidR="006F4100" w:rsidRDefault="006F4100" w:rsidP="006F4100"/>
    <w:p w14:paraId="72510D6B" w14:textId="77777777" w:rsidR="006F4100" w:rsidRDefault="006F4100" w:rsidP="006F4100"/>
    <w:p w14:paraId="2A7CAA9F" w14:textId="77777777" w:rsidR="006F4100" w:rsidRDefault="006F4100" w:rsidP="006F4100"/>
    <w:p w14:paraId="0BAA6D35" w14:textId="77777777" w:rsidR="006F4100" w:rsidRDefault="006F4100" w:rsidP="006F4100"/>
    <w:p w14:paraId="242C3CC2" w14:textId="77777777" w:rsidR="006F4100" w:rsidRDefault="006F4100" w:rsidP="006F4100"/>
    <w:p w14:paraId="5023A249" w14:textId="77777777" w:rsidR="006F4100" w:rsidRDefault="006F4100" w:rsidP="006F4100"/>
    <w:p w14:paraId="0215B320" w14:textId="77777777" w:rsidR="005F67C9" w:rsidRDefault="005F67C9" w:rsidP="006F4100"/>
    <w:p w14:paraId="1585759F" w14:textId="77777777" w:rsidR="005F67C9" w:rsidRDefault="005F67C9" w:rsidP="006F4100"/>
    <w:p w14:paraId="3BFE0192" w14:textId="77777777" w:rsidR="005F67C9" w:rsidRDefault="005F67C9" w:rsidP="006F4100"/>
    <w:p w14:paraId="1A8F2059" w14:textId="77777777" w:rsidR="005F67C9" w:rsidRDefault="005F67C9" w:rsidP="006F4100"/>
    <w:p w14:paraId="7FD8B5CB" w14:textId="77777777" w:rsidR="005F67C9" w:rsidRDefault="005F67C9" w:rsidP="006F4100"/>
    <w:p w14:paraId="37C3272E" w14:textId="77777777" w:rsidR="005F67C9" w:rsidRDefault="005F67C9" w:rsidP="006F4100"/>
    <w:p w14:paraId="54C2E20E" w14:textId="77777777" w:rsidR="005F67C9" w:rsidRDefault="005F67C9" w:rsidP="006F4100">
      <w:pPr>
        <w:rPr>
          <w:b/>
        </w:rPr>
      </w:pPr>
    </w:p>
    <w:p w14:paraId="536724D4" w14:textId="77777777" w:rsidR="006F4100" w:rsidRPr="000B4DBA" w:rsidRDefault="006F4100" w:rsidP="006F4100">
      <w:pPr>
        <w:rPr>
          <w:b/>
        </w:rPr>
      </w:pPr>
      <w:r w:rsidRPr="000B4DBA">
        <w:rPr>
          <w:b/>
        </w:rPr>
        <w:t>Date :</w:t>
      </w:r>
      <w:r w:rsidR="005F67C9">
        <w:rPr>
          <w:b/>
        </w:rPr>
        <w:t>10</w:t>
      </w:r>
      <w:r w:rsidR="00351D02">
        <w:rPr>
          <w:b/>
        </w:rPr>
        <w:t>.12.2019</w:t>
      </w:r>
    </w:p>
    <w:p w14:paraId="36FCA884" w14:textId="77777777" w:rsidR="006F4100" w:rsidRDefault="006F4100" w:rsidP="006F4100"/>
    <w:p w14:paraId="15D99F15" w14:textId="77777777" w:rsidR="006F4100" w:rsidRDefault="006F4100" w:rsidP="006F4100"/>
    <w:p w14:paraId="58B894E9" w14:textId="77777777" w:rsidR="006F4100" w:rsidRDefault="006F4100" w:rsidP="006F4100"/>
    <w:p w14:paraId="3C3595E5" w14:textId="77777777" w:rsidR="006F4100" w:rsidRDefault="006F4100" w:rsidP="006F4100"/>
    <w:p w14:paraId="6EC45791" w14:textId="77777777" w:rsidR="005F67C9" w:rsidRDefault="005F67C9" w:rsidP="006F4100"/>
    <w:p w14:paraId="7D604CA9" w14:textId="77777777" w:rsidR="005F67C9" w:rsidRDefault="005F67C9" w:rsidP="006F4100"/>
    <w:p w14:paraId="7269DA51" w14:textId="77777777" w:rsidR="005F67C9" w:rsidRDefault="005F67C9" w:rsidP="006F4100"/>
    <w:p w14:paraId="61E9370E" w14:textId="77777777" w:rsidR="005F67C9" w:rsidRDefault="005F67C9" w:rsidP="006F4100"/>
    <w:p w14:paraId="4AF20800" w14:textId="77777777" w:rsidR="005F67C9" w:rsidRDefault="005F67C9" w:rsidP="006F4100"/>
    <w:p w14:paraId="4229C1C4" w14:textId="77777777" w:rsidR="005F67C9" w:rsidRDefault="005F67C9" w:rsidP="006F4100"/>
    <w:tbl>
      <w:tblPr>
        <w:tblStyle w:val="Grilledutableau"/>
        <w:tblW w:w="0" w:type="auto"/>
        <w:tblLayout w:type="fixed"/>
        <w:tblLook w:val="04A0" w:firstRow="1" w:lastRow="0" w:firstColumn="1" w:lastColumn="0" w:noHBand="0" w:noVBand="1"/>
      </w:tblPr>
      <w:tblGrid>
        <w:gridCol w:w="1242"/>
        <w:gridCol w:w="2268"/>
        <w:gridCol w:w="6060"/>
      </w:tblGrid>
      <w:tr w:rsidR="006F4100" w:rsidRPr="0001691C" w14:paraId="392838DC" w14:textId="77777777" w:rsidTr="007943B3">
        <w:tc>
          <w:tcPr>
            <w:tcW w:w="1242" w:type="dxa"/>
          </w:tcPr>
          <w:p w14:paraId="56FB46E8" w14:textId="77777777" w:rsidR="006F4100" w:rsidRPr="0001691C" w:rsidRDefault="006F4100" w:rsidP="007943B3">
            <w:pPr>
              <w:rPr>
                <w:b/>
              </w:rPr>
            </w:pPr>
            <w:r w:rsidRPr="0001691C">
              <w:rPr>
                <w:b/>
              </w:rPr>
              <w:t>Critère</w:t>
            </w:r>
          </w:p>
        </w:tc>
        <w:tc>
          <w:tcPr>
            <w:tcW w:w="2268" w:type="dxa"/>
          </w:tcPr>
          <w:p w14:paraId="00DC0FCC" w14:textId="77777777" w:rsidR="006F4100" w:rsidRPr="0001691C" w:rsidRDefault="006F4100" w:rsidP="007943B3">
            <w:pPr>
              <w:ind w:right="-150"/>
              <w:rPr>
                <w:b/>
              </w:rPr>
            </w:pPr>
            <w:r w:rsidRPr="0001691C">
              <w:rPr>
                <w:b/>
              </w:rPr>
              <w:t xml:space="preserve">Indicateurs </w:t>
            </w:r>
          </w:p>
        </w:tc>
        <w:tc>
          <w:tcPr>
            <w:tcW w:w="6060" w:type="dxa"/>
          </w:tcPr>
          <w:p w14:paraId="1556AC99" w14:textId="77777777" w:rsidR="006F4100" w:rsidRPr="0001691C" w:rsidRDefault="006F4100" w:rsidP="007943B3">
            <w:pPr>
              <w:rPr>
                <w:b/>
              </w:rPr>
            </w:pPr>
          </w:p>
        </w:tc>
      </w:tr>
      <w:tr w:rsidR="006F4100" w:rsidRPr="0001691C" w14:paraId="27A71B61" w14:textId="77777777" w:rsidTr="007943B3">
        <w:trPr>
          <w:cantSplit/>
          <w:trHeight w:val="1134"/>
        </w:trPr>
        <w:tc>
          <w:tcPr>
            <w:tcW w:w="1242" w:type="dxa"/>
            <w:textDirection w:val="btLr"/>
          </w:tcPr>
          <w:p w14:paraId="571A15A4" w14:textId="77777777" w:rsidR="006F4100" w:rsidRPr="0001691C" w:rsidRDefault="006F4100" w:rsidP="007943B3">
            <w:pPr>
              <w:spacing w:before="4" w:line="244" w:lineRule="exact"/>
              <w:ind w:left="102" w:right="150"/>
              <w:rPr>
                <w:rFonts w:eastAsia="Verdana" w:cs="Arial"/>
                <w:sz w:val="18"/>
                <w:szCs w:val="18"/>
              </w:rPr>
            </w:pPr>
            <w:r>
              <w:rPr>
                <w:rFonts w:eastAsia="Verdana" w:cs="Arial"/>
                <w:b/>
                <w:sz w:val="18"/>
                <w:szCs w:val="18"/>
              </w:rPr>
              <w:lastRenderedPageBreak/>
              <w:t>P</w:t>
            </w:r>
            <w:r w:rsidRPr="0001691C">
              <w:rPr>
                <w:rFonts w:eastAsia="Verdana" w:cs="Arial"/>
                <w:b/>
                <w:sz w:val="18"/>
                <w:szCs w:val="18"/>
              </w:rPr>
              <w:t>robléma</w:t>
            </w:r>
            <w:r w:rsidRPr="0001691C">
              <w:rPr>
                <w:rFonts w:eastAsia="Verdana" w:cs="Arial"/>
                <w:b/>
                <w:spacing w:val="2"/>
                <w:sz w:val="18"/>
                <w:szCs w:val="18"/>
              </w:rPr>
              <w:t>t</w:t>
            </w:r>
            <w:r w:rsidRPr="0001691C">
              <w:rPr>
                <w:rFonts w:eastAsia="Verdana" w:cs="Arial"/>
                <w:b/>
                <w:spacing w:val="-1"/>
                <w:sz w:val="18"/>
                <w:szCs w:val="18"/>
              </w:rPr>
              <w:t>i</w:t>
            </w:r>
            <w:r w:rsidRPr="0001691C">
              <w:rPr>
                <w:rFonts w:eastAsia="Verdana" w:cs="Arial"/>
                <w:b/>
                <w:sz w:val="18"/>
                <w:szCs w:val="18"/>
              </w:rPr>
              <w:t>que</w:t>
            </w:r>
            <w:r w:rsidRPr="0001691C">
              <w:rPr>
                <w:rFonts w:eastAsia="Verdana" w:cs="Arial"/>
                <w:spacing w:val="-3"/>
                <w:sz w:val="18"/>
                <w:szCs w:val="18"/>
              </w:rPr>
              <w:t xml:space="preserve"> </w:t>
            </w:r>
            <w:r w:rsidRPr="0001691C">
              <w:rPr>
                <w:rFonts w:eastAsia="Verdana" w:cs="Arial"/>
                <w:b/>
                <w:bCs/>
                <w:sz w:val="18"/>
                <w:szCs w:val="18"/>
              </w:rPr>
              <w:t xml:space="preserve">et </w:t>
            </w:r>
            <w:r w:rsidRPr="0001691C">
              <w:rPr>
                <w:rFonts w:eastAsia="Verdana" w:cs="Arial"/>
                <w:b/>
                <w:bCs/>
                <w:position w:val="-1"/>
                <w:sz w:val="18"/>
                <w:szCs w:val="18"/>
              </w:rPr>
              <w:t>q</w:t>
            </w:r>
            <w:r w:rsidRPr="0001691C">
              <w:rPr>
                <w:rFonts w:eastAsia="Verdana" w:cs="Arial"/>
                <w:b/>
                <w:bCs/>
                <w:spacing w:val="-1"/>
                <w:position w:val="-1"/>
                <w:sz w:val="18"/>
                <w:szCs w:val="18"/>
              </w:rPr>
              <w:t>u</w:t>
            </w:r>
            <w:r w:rsidRPr="0001691C">
              <w:rPr>
                <w:rFonts w:eastAsia="Verdana" w:cs="Arial"/>
                <w:b/>
                <w:bCs/>
                <w:position w:val="-1"/>
                <w:sz w:val="18"/>
                <w:szCs w:val="18"/>
              </w:rPr>
              <w:t>est</w:t>
            </w:r>
            <w:r w:rsidRPr="0001691C">
              <w:rPr>
                <w:rFonts w:eastAsia="Verdana" w:cs="Arial"/>
                <w:b/>
                <w:bCs/>
                <w:spacing w:val="-1"/>
                <w:position w:val="-1"/>
                <w:sz w:val="18"/>
                <w:szCs w:val="18"/>
              </w:rPr>
              <w:t>i</w:t>
            </w:r>
            <w:r w:rsidRPr="0001691C">
              <w:rPr>
                <w:rFonts w:eastAsia="Verdana" w:cs="Arial"/>
                <w:b/>
                <w:bCs/>
                <w:position w:val="-1"/>
                <w:sz w:val="18"/>
                <w:szCs w:val="18"/>
              </w:rPr>
              <w:t>on de</w:t>
            </w:r>
            <w:r w:rsidRPr="0001691C">
              <w:rPr>
                <w:rFonts w:eastAsia="Verdana" w:cs="Arial"/>
                <w:sz w:val="18"/>
                <w:szCs w:val="18"/>
              </w:rPr>
              <w:t xml:space="preserve"> </w:t>
            </w:r>
            <w:r w:rsidRPr="0001691C">
              <w:rPr>
                <w:rFonts w:eastAsia="Verdana" w:cs="Arial"/>
                <w:b/>
                <w:bCs/>
                <w:sz w:val="18"/>
                <w:szCs w:val="18"/>
              </w:rPr>
              <w:t>recherche</w:t>
            </w:r>
            <w:r w:rsidRPr="0001691C">
              <w:rPr>
                <w:rFonts w:eastAsia="Verdana" w:cs="Arial"/>
                <w:b/>
                <w:bCs/>
                <w:spacing w:val="2"/>
                <w:sz w:val="18"/>
                <w:szCs w:val="18"/>
              </w:rPr>
              <w:t xml:space="preserve"> </w:t>
            </w:r>
            <w:r w:rsidRPr="0001691C">
              <w:rPr>
                <w:rFonts w:eastAsia="Verdana" w:cs="Arial"/>
                <w:spacing w:val="-1"/>
                <w:sz w:val="18"/>
                <w:szCs w:val="18"/>
              </w:rPr>
              <w:t>e</w:t>
            </w:r>
            <w:r w:rsidRPr="0001691C">
              <w:rPr>
                <w:rFonts w:eastAsia="Verdana" w:cs="Arial"/>
                <w:sz w:val="18"/>
                <w:szCs w:val="18"/>
              </w:rPr>
              <w:t>n</w:t>
            </w:r>
            <w:r w:rsidRPr="0001691C">
              <w:rPr>
                <w:rFonts w:eastAsia="Verdana" w:cs="Arial"/>
                <w:spacing w:val="1"/>
                <w:sz w:val="18"/>
                <w:szCs w:val="18"/>
              </w:rPr>
              <w:t xml:space="preserve"> </w:t>
            </w:r>
            <w:r w:rsidRPr="0001691C">
              <w:rPr>
                <w:rFonts w:eastAsia="Verdana" w:cs="Arial"/>
                <w:spacing w:val="-1"/>
                <w:sz w:val="18"/>
                <w:szCs w:val="18"/>
              </w:rPr>
              <w:t xml:space="preserve">lien </w:t>
            </w:r>
            <w:r w:rsidRPr="0001691C">
              <w:rPr>
                <w:rFonts w:eastAsia="Verdana" w:cs="Arial"/>
                <w:sz w:val="18"/>
                <w:szCs w:val="18"/>
              </w:rPr>
              <w:t>avec les sciences infirmières et la pratique professionnelle</w:t>
            </w:r>
          </w:p>
          <w:p w14:paraId="1EBD2247" w14:textId="77777777" w:rsidR="006F4100" w:rsidRPr="0001691C" w:rsidRDefault="006F4100" w:rsidP="007943B3">
            <w:pPr>
              <w:spacing w:before="4" w:line="244" w:lineRule="exact"/>
              <w:ind w:left="102" w:right="150"/>
              <w:rPr>
                <w:rFonts w:eastAsia="Verdana" w:cs="Arial"/>
                <w:sz w:val="18"/>
                <w:szCs w:val="18"/>
              </w:rPr>
            </w:pPr>
          </w:p>
        </w:tc>
        <w:tc>
          <w:tcPr>
            <w:tcW w:w="2268" w:type="dxa"/>
          </w:tcPr>
          <w:p w14:paraId="58D8AE45" w14:textId="77777777" w:rsidR="006F4100" w:rsidRPr="0001691C" w:rsidRDefault="006F4100" w:rsidP="007943B3">
            <w:pPr>
              <w:spacing w:before="5" w:line="244" w:lineRule="exact"/>
              <w:ind w:right="-10"/>
              <w:rPr>
                <w:rFonts w:eastAsia="Verdana" w:cs="Arial"/>
                <w:sz w:val="18"/>
                <w:szCs w:val="18"/>
              </w:rPr>
            </w:pPr>
          </w:p>
          <w:p w14:paraId="0BA27AEA" w14:textId="77777777" w:rsidR="006F4100" w:rsidRPr="00A0367A" w:rsidRDefault="006F4100" w:rsidP="006F4100">
            <w:pPr>
              <w:pStyle w:val="Paragraphedeliste"/>
              <w:numPr>
                <w:ilvl w:val="0"/>
                <w:numId w:val="1"/>
              </w:numPr>
              <w:overflowPunct/>
              <w:autoSpaceDE/>
              <w:autoSpaceDN/>
              <w:adjustRightInd/>
              <w:spacing w:line="236" w:lineRule="exact"/>
              <w:ind w:right="-10"/>
              <w:rPr>
                <w:rFonts w:eastAsia="Verdana" w:cs="Arial"/>
                <w:position w:val="-1"/>
                <w:sz w:val="18"/>
                <w:szCs w:val="18"/>
                <w:lang w:val="fr-CH"/>
              </w:rPr>
            </w:pPr>
            <w:r w:rsidRPr="00A0367A">
              <w:rPr>
                <w:rFonts w:eastAsia="Verdana" w:cs="Arial"/>
                <w:position w:val="-1"/>
                <w:sz w:val="18"/>
                <w:szCs w:val="18"/>
                <w:lang w:val="fr-CH"/>
              </w:rPr>
              <w:t>Résumé des savoirs déjà lus, en lien avec son objet d’étude.</w:t>
            </w:r>
          </w:p>
          <w:p w14:paraId="7352216C" w14:textId="77777777" w:rsidR="006F4100" w:rsidRDefault="006F4100" w:rsidP="007943B3">
            <w:pPr>
              <w:spacing w:line="236" w:lineRule="exact"/>
              <w:ind w:right="-10"/>
              <w:rPr>
                <w:rFonts w:eastAsia="Verdana" w:cs="Arial"/>
                <w:position w:val="-1"/>
                <w:sz w:val="18"/>
                <w:szCs w:val="18"/>
              </w:rPr>
            </w:pPr>
          </w:p>
          <w:p w14:paraId="30D911D7" w14:textId="77777777" w:rsidR="006F4100" w:rsidRDefault="006F4100" w:rsidP="007943B3">
            <w:pPr>
              <w:spacing w:line="236" w:lineRule="exact"/>
              <w:ind w:right="-10"/>
              <w:rPr>
                <w:rFonts w:eastAsia="Verdana" w:cs="Arial"/>
                <w:position w:val="-1"/>
                <w:sz w:val="18"/>
                <w:szCs w:val="18"/>
              </w:rPr>
            </w:pPr>
          </w:p>
          <w:p w14:paraId="128E2446" w14:textId="77777777" w:rsidR="006F4100" w:rsidRDefault="006F4100" w:rsidP="007943B3">
            <w:pPr>
              <w:spacing w:line="236" w:lineRule="exact"/>
              <w:ind w:right="-10"/>
              <w:rPr>
                <w:rFonts w:eastAsia="Verdana" w:cs="Arial"/>
                <w:position w:val="-1"/>
                <w:sz w:val="18"/>
                <w:szCs w:val="18"/>
              </w:rPr>
            </w:pPr>
          </w:p>
          <w:p w14:paraId="721249A0" w14:textId="77777777" w:rsidR="006F4100" w:rsidRDefault="006F4100" w:rsidP="007943B3">
            <w:pPr>
              <w:spacing w:line="236" w:lineRule="exact"/>
              <w:ind w:right="-10"/>
              <w:rPr>
                <w:rFonts w:eastAsia="Verdana" w:cs="Arial"/>
                <w:position w:val="-1"/>
                <w:sz w:val="18"/>
                <w:szCs w:val="18"/>
              </w:rPr>
            </w:pPr>
          </w:p>
          <w:p w14:paraId="429F61CE" w14:textId="77777777" w:rsidR="006F4100" w:rsidRDefault="006F4100" w:rsidP="007943B3">
            <w:pPr>
              <w:spacing w:line="236" w:lineRule="exact"/>
              <w:ind w:right="-10"/>
              <w:rPr>
                <w:rFonts w:eastAsia="Verdana" w:cs="Arial"/>
                <w:position w:val="-1"/>
                <w:sz w:val="18"/>
                <w:szCs w:val="18"/>
              </w:rPr>
            </w:pPr>
          </w:p>
          <w:p w14:paraId="7777FE37" w14:textId="77777777" w:rsidR="00E963BA" w:rsidRDefault="00E963BA" w:rsidP="007943B3">
            <w:pPr>
              <w:spacing w:line="236" w:lineRule="exact"/>
              <w:ind w:right="-10"/>
              <w:rPr>
                <w:rFonts w:eastAsia="Verdana" w:cs="Arial"/>
                <w:position w:val="-1"/>
                <w:sz w:val="18"/>
                <w:szCs w:val="18"/>
              </w:rPr>
            </w:pPr>
          </w:p>
          <w:p w14:paraId="516070C7" w14:textId="77777777" w:rsidR="00E963BA" w:rsidRDefault="00E963BA" w:rsidP="007943B3">
            <w:pPr>
              <w:spacing w:line="236" w:lineRule="exact"/>
              <w:ind w:right="-10"/>
              <w:rPr>
                <w:rFonts w:eastAsia="Verdana" w:cs="Arial"/>
                <w:position w:val="-1"/>
                <w:sz w:val="18"/>
                <w:szCs w:val="18"/>
              </w:rPr>
            </w:pPr>
          </w:p>
          <w:p w14:paraId="7BD3523D" w14:textId="77777777" w:rsidR="00E963BA" w:rsidRDefault="00E963BA" w:rsidP="007943B3">
            <w:pPr>
              <w:spacing w:line="236" w:lineRule="exact"/>
              <w:ind w:right="-10"/>
              <w:rPr>
                <w:rFonts w:eastAsia="Verdana" w:cs="Arial"/>
                <w:position w:val="-1"/>
                <w:sz w:val="18"/>
                <w:szCs w:val="18"/>
              </w:rPr>
            </w:pPr>
          </w:p>
          <w:p w14:paraId="7506E717" w14:textId="77777777" w:rsidR="00E963BA" w:rsidRDefault="00E963BA" w:rsidP="007943B3">
            <w:pPr>
              <w:spacing w:line="236" w:lineRule="exact"/>
              <w:ind w:right="-10"/>
              <w:rPr>
                <w:rFonts w:eastAsia="Verdana" w:cs="Arial"/>
                <w:position w:val="-1"/>
                <w:sz w:val="18"/>
                <w:szCs w:val="18"/>
              </w:rPr>
            </w:pPr>
          </w:p>
          <w:p w14:paraId="24DC6427" w14:textId="77777777" w:rsidR="00E963BA" w:rsidRDefault="00E963BA" w:rsidP="007943B3">
            <w:pPr>
              <w:spacing w:line="236" w:lineRule="exact"/>
              <w:ind w:right="-10"/>
              <w:rPr>
                <w:rFonts w:eastAsia="Verdana" w:cs="Arial"/>
                <w:position w:val="-1"/>
                <w:sz w:val="18"/>
                <w:szCs w:val="18"/>
              </w:rPr>
            </w:pPr>
          </w:p>
          <w:p w14:paraId="35FAFD51" w14:textId="77777777" w:rsidR="00E963BA" w:rsidRDefault="00E963BA" w:rsidP="007943B3">
            <w:pPr>
              <w:spacing w:line="236" w:lineRule="exact"/>
              <w:ind w:right="-10"/>
              <w:rPr>
                <w:rFonts w:eastAsia="Verdana" w:cs="Arial"/>
                <w:position w:val="-1"/>
                <w:sz w:val="18"/>
                <w:szCs w:val="18"/>
              </w:rPr>
            </w:pPr>
          </w:p>
          <w:p w14:paraId="78D4DB66" w14:textId="77777777" w:rsidR="00E963BA" w:rsidRDefault="00E963BA" w:rsidP="007943B3">
            <w:pPr>
              <w:spacing w:line="236" w:lineRule="exact"/>
              <w:ind w:right="-10"/>
              <w:rPr>
                <w:rFonts w:eastAsia="Verdana" w:cs="Arial"/>
                <w:position w:val="-1"/>
                <w:sz w:val="18"/>
                <w:szCs w:val="18"/>
              </w:rPr>
            </w:pPr>
          </w:p>
          <w:p w14:paraId="18F1C321" w14:textId="77777777" w:rsidR="00E963BA" w:rsidRDefault="00E963BA" w:rsidP="007943B3">
            <w:pPr>
              <w:spacing w:line="236" w:lineRule="exact"/>
              <w:ind w:right="-10"/>
              <w:rPr>
                <w:rFonts w:eastAsia="Verdana" w:cs="Arial"/>
                <w:position w:val="-1"/>
                <w:sz w:val="18"/>
                <w:szCs w:val="18"/>
              </w:rPr>
            </w:pPr>
          </w:p>
          <w:p w14:paraId="0DD79232" w14:textId="77777777" w:rsidR="00E963BA" w:rsidRDefault="00E963BA" w:rsidP="007943B3">
            <w:pPr>
              <w:spacing w:line="236" w:lineRule="exact"/>
              <w:ind w:right="-10"/>
              <w:rPr>
                <w:rFonts w:eastAsia="Verdana" w:cs="Arial"/>
                <w:position w:val="-1"/>
                <w:sz w:val="18"/>
                <w:szCs w:val="18"/>
              </w:rPr>
            </w:pPr>
          </w:p>
          <w:p w14:paraId="22104D66" w14:textId="77777777" w:rsidR="00E963BA" w:rsidRDefault="00E963BA" w:rsidP="007943B3">
            <w:pPr>
              <w:spacing w:line="236" w:lineRule="exact"/>
              <w:ind w:right="-10"/>
              <w:rPr>
                <w:rFonts w:eastAsia="Verdana" w:cs="Arial"/>
                <w:position w:val="-1"/>
                <w:sz w:val="18"/>
                <w:szCs w:val="18"/>
              </w:rPr>
            </w:pPr>
          </w:p>
          <w:p w14:paraId="66761599" w14:textId="77777777" w:rsidR="00E963BA" w:rsidRDefault="00E963BA" w:rsidP="007943B3">
            <w:pPr>
              <w:spacing w:line="236" w:lineRule="exact"/>
              <w:ind w:right="-10"/>
              <w:rPr>
                <w:rFonts w:eastAsia="Verdana" w:cs="Arial"/>
                <w:position w:val="-1"/>
                <w:sz w:val="18"/>
                <w:szCs w:val="18"/>
              </w:rPr>
            </w:pPr>
          </w:p>
          <w:p w14:paraId="5B277CBA" w14:textId="77777777" w:rsidR="00E963BA" w:rsidRDefault="00E963BA" w:rsidP="007943B3">
            <w:pPr>
              <w:spacing w:line="236" w:lineRule="exact"/>
              <w:ind w:right="-10"/>
              <w:rPr>
                <w:rFonts w:eastAsia="Verdana" w:cs="Arial"/>
                <w:position w:val="-1"/>
                <w:sz w:val="18"/>
                <w:szCs w:val="18"/>
              </w:rPr>
            </w:pPr>
          </w:p>
          <w:p w14:paraId="14E8C5DD" w14:textId="77777777" w:rsidR="00E963BA" w:rsidRDefault="00E963BA" w:rsidP="007943B3">
            <w:pPr>
              <w:spacing w:line="236" w:lineRule="exact"/>
              <w:ind w:right="-10"/>
              <w:rPr>
                <w:rFonts w:eastAsia="Verdana" w:cs="Arial"/>
                <w:position w:val="-1"/>
                <w:sz w:val="18"/>
                <w:szCs w:val="18"/>
              </w:rPr>
            </w:pPr>
          </w:p>
          <w:p w14:paraId="40FB5E0A" w14:textId="77777777" w:rsidR="00E963BA" w:rsidRDefault="00E963BA" w:rsidP="007943B3">
            <w:pPr>
              <w:spacing w:line="236" w:lineRule="exact"/>
              <w:ind w:right="-10"/>
              <w:rPr>
                <w:rFonts w:eastAsia="Verdana" w:cs="Arial"/>
                <w:position w:val="-1"/>
                <w:sz w:val="18"/>
                <w:szCs w:val="18"/>
              </w:rPr>
            </w:pPr>
          </w:p>
          <w:p w14:paraId="06538CAA" w14:textId="77777777" w:rsidR="00E963BA" w:rsidRDefault="00E963BA" w:rsidP="007943B3">
            <w:pPr>
              <w:spacing w:line="236" w:lineRule="exact"/>
              <w:ind w:right="-10"/>
              <w:rPr>
                <w:rFonts w:eastAsia="Verdana" w:cs="Arial"/>
                <w:position w:val="-1"/>
                <w:sz w:val="18"/>
                <w:szCs w:val="18"/>
              </w:rPr>
            </w:pPr>
          </w:p>
          <w:p w14:paraId="4E47FFDE" w14:textId="77777777" w:rsidR="00E963BA" w:rsidRDefault="00E963BA" w:rsidP="007943B3">
            <w:pPr>
              <w:spacing w:line="236" w:lineRule="exact"/>
              <w:ind w:right="-10"/>
              <w:rPr>
                <w:rFonts w:eastAsia="Verdana" w:cs="Arial"/>
                <w:position w:val="-1"/>
                <w:sz w:val="18"/>
                <w:szCs w:val="18"/>
              </w:rPr>
            </w:pPr>
          </w:p>
          <w:p w14:paraId="3B2FC4A3" w14:textId="77777777" w:rsidR="00E963BA" w:rsidRDefault="00E963BA" w:rsidP="007943B3">
            <w:pPr>
              <w:spacing w:line="236" w:lineRule="exact"/>
              <w:ind w:right="-10"/>
              <w:rPr>
                <w:rFonts w:eastAsia="Verdana" w:cs="Arial"/>
                <w:position w:val="-1"/>
                <w:sz w:val="18"/>
                <w:szCs w:val="18"/>
              </w:rPr>
            </w:pPr>
          </w:p>
          <w:p w14:paraId="329764A7" w14:textId="77777777" w:rsidR="00E963BA" w:rsidRDefault="00E963BA" w:rsidP="007943B3">
            <w:pPr>
              <w:spacing w:line="236" w:lineRule="exact"/>
              <w:ind w:right="-10"/>
              <w:rPr>
                <w:rFonts w:eastAsia="Verdana" w:cs="Arial"/>
                <w:position w:val="-1"/>
                <w:sz w:val="18"/>
                <w:szCs w:val="18"/>
              </w:rPr>
            </w:pPr>
          </w:p>
          <w:p w14:paraId="74FD206C" w14:textId="77777777" w:rsidR="00E963BA" w:rsidRDefault="00E963BA" w:rsidP="007943B3">
            <w:pPr>
              <w:spacing w:line="236" w:lineRule="exact"/>
              <w:ind w:right="-10"/>
              <w:rPr>
                <w:rFonts w:eastAsia="Verdana" w:cs="Arial"/>
                <w:position w:val="-1"/>
                <w:sz w:val="18"/>
                <w:szCs w:val="18"/>
              </w:rPr>
            </w:pPr>
          </w:p>
          <w:p w14:paraId="2DD1D38F" w14:textId="77777777" w:rsidR="00E963BA" w:rsidRDefault="00E963BA" w:rsidP="007943B3">
            <w:pPr>
              <w:spacing w:line="236" w:lineRule="exact"/>
              <w:ind w:right="-10"/>
              <w:rPr>
                <w:rFonts w:eastAsia="Verdana" w:cs="Arial"/>
                <w:position w:val="-1"/>
                <w:sz w:val="18"/>
                <w:szCs w:val="18"/>
              </w:rPr>
            </w:pPr>
          </w:p>
          <w:p w14:paraId="65ADE665" w14:textId="77777777" w:rsidR="00E963BA" w:rsidRDefault="00E963BA" w:rsidP="007943B3">
            <w:pPr>
              <w:spacing w:line="236" w:lineRule="exact"/>
              <w:ind w:right="-10"/>
              <w:rPr>
                <w:rFonts w:eastAsia="Verdana" w:cs="Arial"/>
                <w:position w:val="-1"/>
                <w:sz w:val="18"/>
                <w:szCs w:val="18"/>
              </w:rPr>
            </w:pPr>
          </w:p>
          <w:p w14:paraId="5B6C9B8A" w14:textId="77777777" w:rsidR="00E963BA" w:rsidRDefault="00E963BA" w:rsidP="007943B3">
            <w:pPr>
              <w:spacing w:line="236" w:lineRule="exact"/>
              <w:ind w:right="-10"/>
              <w:rPr>
                <w:rFonts w:eastAsia="Verdana" w:cs="Arial"/>
                <w:position w:val="-1"/>
                <w:sz w:val="18"/>
                <w:szCs w:val="18"/>
              </w:rPr>
            </w:pPr>
          </w:p>
          <w:p w14:paraId="7097D7B8" w14:textId="77777777" w:rsidR="00E963BA" w:rsidRDefault="00E963BA" w:rsidP="007943B3">
            <w:pPr>
              <w:spacing w:line="236" w:lineRule="exact"/>
              <w:ind w:right="-10"/>
              <w:rPr>
                <w:rFonts w:eastAsia="Verdana" w:cs="Arial"/>
                <w:position w:val="-1"/>
                <w:sz w:val="18"/>
                <w:szCs w:val="18"/>
              </w:rPr>
            </w:pPr>
          </w:p>
          <w:p w14:paraId="0C3B9ED7" w14:textId="77777777" w:rsidR="00E963BA" w:rsidRDefault="00E963BA" w:rsidP="007943B3">
            <w:pPr>
              <w:spacing w:line="236" w:lineRule="exact"/>
              <w:ind w:right="-10"/>
              <w:rPr>
                <w:rFonts w:eastAsia="Verdana" w:cs="Arial"/>
                <w:position w:val="-1"/>
                <w:sz w:val="18"/>
                <w:szCs w:val="18"/>
              </w:rPr>
            </w:pPr>
          </w:p>
          <w:p w14:paraId="66494E48" w14:textId="77777777" w:rsidR="00E963BA" w:rsidRDefault="00E963BA" w:rsidP="007943B3">
            <w:pPr>
              <w:spacing w:line="236" w:lineRule="exact"/>
              <w:ind w:right="-10"/>
              <w:rPr>
                <w:rFonts w:eastAsia="Verdana" w:cs="Arial"/>
                <w:position w:val="-1"/>
                <w:sz w:val="18"/>
                <w:szCs w:val="18"/>
              </w:rPr>
            </w:pPr>
          </w:p>
          <w:p w14:paraId="254D187E" w14:textId="77777777" w:rsidR="00E963BA" w:rsidRDefault="00E963BA" w:rsidP="007943B3">
            <w:pPr>
              <w:spacing w:line="236" w:lineRule="exact"/>
              <w:ind w:right="-10"/>
              <w:rPr>
                <w:rFonts w:eastAsia="Verdana" w:cs="Arial"/>
                <w:position w:val="-1"/>
                <w:sz w:val="18"/>
                <w:szCs w:val="18"/>
              </w:rPr>
            </w:pPr>
          </w:p>
          <w:p w14:paraId="19B168AD" w14:textId="77777777" w:rsidR="00E963BA" w:rsidRDefault="00E963BA" w:rsidP="007943B3">
            <w:pPr>
              <w:spacing w:line="236" w:lineRule="exact"/>
              <w:ind w:right="-10"/>
              <w:rPr>
                <w:rFonts w:eastAsia="Verdana" w:cs="Arial"/>
                <w:position w:val="-1"/>
                <w:sz w:val="18"/>
                <w:szCs w:val="18"/>
              </w:rPr>
            </w:pPr>
          </w:p>
          <w:p w14:paraId="46097297" w14:textId="77777777" w:rsidR="00E963BA" w:rsidRDefault="00E963BA" w:rsidP="007943B3">
            <w:pPr>
              <w:spacing w:line="236" w:lineRule="exact"/>
              <w:ind w:right="-10"/>
              <w:rPr>
                <w:rFonts w:eastAsia="Verdana" w:cs="Arial"/>
                <w:position w:val="-1"/>
                <w:sz w:val="18"/>
                <w:szCs w:val="18"/>
              </w:rPr>
            </w:pPr>
          </w:p>
          <w:p w14:paraId="737DD81B" w14:textId="77777777" w:rsidR="00E963BA" w:rsidRDefault="00E963BA" w:rsidP="007943B3">
            <w:pPr>
              <w:spacing w:line="236" w:lineRule="exact"/>
              <w:ind w:right="-10"/>
              <w:rPr>
                <w:rFonts w:eastAsia="Verdana" w:cs="Arial"/>
                <w:position w:val="-1"/>
                <w:sz w:val="18"/>
                <w:szCs w:val="18"/>
              </w:rPr>
            </w:pPr>
          </w:p>
          <w:p w14:paraId="3DD86810" w14:textId="77777777" w:rsidR="00E963BA" w:rsidRDefault="00E963BA" w:rsidP="007943B3">
            <w:pPr>
              <w:spacing w:line="236" w:lineRule="exact"/>
              <w:ind w:right="-10"/>
              <w:rPr>
                <w:rFonts w:eastAsia="Verdana" w:cs="Arial"/>
                <w:position w:val="-1"/>
                <w:sz w:val="18"/>
                <w:szCs w:val="18"/>
              </w:rPr>
            </w:pPr>
          </w:p>
          <w:p w14:paraId="321D0927" w14:textId="77777777" w:rsidR="00E963BA" w:rsidRDefault="00E963BA" w:rsidP="007943B3">
            <w:pPr>
              <w:spacing w:line="236" w:lineRule="exact"/>
              <w:ind w:right="-10"/>
              <w:rPr>
                <w:rFonts w:eastAsia="Verdana" w:cs="Arial"/>
                <w:position w:val="-1"/>
                <w:sz w:val="18"/>
                <w:szCs w:val="18"/>
              </w:rPr>
            </w:pPr>
          </w:p>
          <w:p w14:paraId="1EF4E0C1" w14:textId="77777777" w:rsidR="00E963BA" w:rsidRDefault="00E963BA" w:rsidP="007943B3">
            <w:pPr>
              <w:spacing w:line="236" w:lineRule="exact"/>
              <w:ind w:right="-10"/>
              <w:rPr>
                <w:rFonts w:eastAsia="Verdana" w:cs="Arial"/>
                <w:position w:val="-1"/>
                <w:sz w:val="18"/>
                <w:szCs w:val="18"/>
              </w:rPr>
            </w:pPr>
          </w:p>
          <w:p w14:paraId="335F1FCF" w14:textId="77777777" w:rsidR="00E963BA" w:rsidRDefault="00E963BA" w:rsidP="007943B3">
            <w:pPr>
              <w:spacing w:line="236" w:lineRule="exact"/>
              <w:ind w:right="-10"/>
              <w:rPr>
                <w:rFonts w:eastAsia="Verdana" w:cs="Arial"/>
                <w:position w:val="-1"/>
                <w:sz w:val="18"/>
                <w:szCs w:val="18"/>
              </w:rPr>
            </w:pPr>
          </w:p>
          <w:p w14:paraId="63541DEA" w14:textId="77777777" w:rsidR="00E963BA" w:rsidRDefault="00E963BA" w:rsidP="007943B3">
            <w:pPr>
              <w:spacing w:line="236" w:lineRule="exact"/>
              <w:ind w:right="-10"/>
              <w:rPr>
                <w:rFonts w:eastAsia="Verdana" w:cs="Arial"/>
                <w:position w:val="-1"/>
                <w:sz w:val="18"/>
                <w:szCs w:val="18"/>
              </w:rPr>
            </w:pPr>
          </w:p>
          <w:p w14:paraId="2D0C926B" w14:textId="77777777" w:rsidR="00E963BA" w:rsidRDefault="00E963BA" w:rsidP="007943B3">
            <w:pPr>
              <w:spacing w:line="236" w:lineRule="exact"/>
              <w:ind w:right="-10"/>
              <w:rPr>
                <w:rFonts w:eastAsia="Verdana" w:cs="Arial"/>
                <w:position w:val="-1"/>
                <w:sz w:val="18"/>
                <w:szCs w:val="18"/>
              </w:rPr>
            </w:pPr>
          </w:p>
          <w:p w14:paraId="5659E8BD" w14:textId="77777777" w:rsidR="00E963BA" w:rsidRDefault="00E963BA" w:rsidP="007943B3">
            <w:pPr>
              <w:spacing w:line="236" w:lineRule="exact"/>
              <w:ind w:right="-10"/>
              <w:rPr>
                <w:rFonts w:eastAsia="Verdana" w:cs="Arial"/>
                <w:position w:val="-1"/>
                <w:sz w:val="18"/>
                <w:szCs w:val="18"/>
              </w:rPr>
            </w:pPr>
          </w:p>
          <w:p w14:paraId="52427AA4" w14:textId="77777777" w:rsidR="00E963BA" w:rsidRDefault="00E963BA" w:rsidP="007943B3">
            <w:pPr>
              <w:spacing w:line="236" w:lineRule="exact"/>
              <w:ind w:right="-10"/>
              <w:rPr>
                <w:rFonts w:eastAsia="Verdana" w:cs="Arial"/>
                <w:position w:val="-1"/>
                <w:sz w:val="18"/>
                <w:szCs w:val="18"/>
              </w:rPr>
            </w:pPr>
          </w:p>
          <w:p w14:paraId="5B67D991" w14:textId="77777777" w:rsidR="00E963BA" w:rsidRDefault="00E963BA" w:rsidP="007943B3">
            <w:pPr>
              <w:spacing w:line="236" w:lineRule="exact"/>
              <w:ind w:right="-10"/>
              <w:rPr>
                <w:rFonts w:eastAsia="Verdana" w:cs="Arial"/>
                <w:position w:val="-1"/>
                <w:sz w:val="18"/>
                <w:szCs w:val="18"/>
              </w:rPr>
            </w:pPr>
          </w:p>
          <w:p w14:paraId="3A127069" w14:textId="77777777" w:rsidR="00E963BA" w:rsidRDefault="00E963BA" w:rsidP="007943B3">
            <w:pPr>
              <w:spacing w:line="236" w:lineRule="exact"/>
              <w:ind w:right="-10"/>
              <w:rPr>
                <w:rFonts w:eastAsia="Verdana" w:cs="Arial"/>
                <w:position w:val="-1"/>
                <w:sz w:val="18"/>
                <w:szCs w:val="18"/>
              </w:rPr>
            </w:pPr>
          </w:p>
          <w:p w14:paraId="706F32B9" w14:textId="77777777" w:rsidR="00E963BA" w:rsidRDefault="00E963BA" w:rsidP="007943B3">
            <w:pPr>
              <w:spacing w:line="236" w:lineRule="exact"/>
              <w:ind w:right="-10"/>
              <w:rPr>
                <w:rFonts w:eastAsia="Verdana" w:cs="Arial"/>
                <w:position w:val="-1"/>
                <w:sz w:val="18"/>
                <w:szCs w:val="18"/>
              </w:rPr>
            </w:pPr>
          </w:p>
          <w:p w14:paraId="74F9E774" w14:textId="77777777" w:rsidR="00E963BA" w:rsidRDefault="00E963BA" w:rsidP="007943B3">
            <w:pPr>
              <w:spacing w:line="236" w:lineRule="exact"/>
              <w:ind w:right="-10"/>
              <w:rPr>
                <w:rFonts w:eastAsia="Verdana" w:cs="Arial"/>
                <w:position w:val="-1"/>
                <w:sz w:val="18"/>
                <w:szCs w:val="18"/>
              </w:rPr>
            </w:pPr>
          </w:p>
          <w:p w14:paraId="32313DE9" w14:textId="77777777" w:rsidR="00E963BA" w:rsidRDefault="00E963BA" w:rsidP="007943B3">
            <w:pPr>
              <w:spacing w:line="236" w:lineRule="exact"/>
              <w:ind w:right="-10"/>
              <w:rPr>
                <w:rFonts w:eastAsia="Verdana" w:cs="Arial"/>
                <w:position w:val="-1"/>
                <w:sz w:val="18"/>
                <w:szCs w:val="18"/>
              </w:rPr>
            </w:pPr>
          </w:p>
          <w:p w14:paraId="2620D55C" w14:textId="77777777" w:rsidR="00E963BA" w:rsidRDefault="00E963BA" w:rsidP="007943B3">
            <w:pPr>
              <w:spacing w:line="236" w:lineRule="exact"/>
              <w:ind w:right="-10"/>
              <w:rPr>
                <w:rFonts w:eastAsia="Verdana" w:cs="Arial"/>
                <w:position w:val="-1"/>
                <w:sz w:val="18"/>
                <w:szCs w:val="18"/>
              </w:rPr>
            </w:pPr>
          </w:p>
          <w:p w14:paraId="54A5E95C" w14:textId="77777777" w:rsidR="00E963BA" w:rsidRDefault="00E963BA" w:rsidP="007943B3">
            <w:pPr>
              <w:spacing w:line="236" w:lineRule="exact"/>
              <w:ind w:right="-10"/>
              <w:rPr>
                <w:rFonts w:eastAsia="Verdana" w:cs="Arial"/>
                <w:position w:val="-1"/>
                <w:sz w:val="18"/>
                <w:szCs w:val="18"/>
              </w:rPr>
            </w:pPr>
          </w:p>
          <w:p w14:paraId="7BF65E70" w14:textId="77777777" w:rsidR="00E963BA" w:rsidRDefault="00E963BA" w:rsidP="007943B3">
            <w:pPr>
              <w:spacing w:line="236" w:lineRule="exact"/>
              <w:ind w:right="-10"/>
              <w:rPr>
                <w:rFonts w:eastAsia="Verdana" w:cs="Arial"/>
                <w:position w:val="-1"/>
                <w:sz w:val="18"/>
                <w:szCs w:val="18"/>
              </w:rPr>
            </w:pPr>
          </w:p>
          <w:p w14:paraId="3591DDBB" w14:textId="77777777" w:rsidR="00E963BA" w:rsidRDefault="00E963BA" w:rsidP="007943B3">
            <w:pPr>
              <w:spacing w:line="236" w:lineRule="exact"/>
              <w:ind w:right="-10"/>
              <w:rPr>
                <w:rFonts w:eastAsia="Verdana" w:cs="Arial"/>
                <w:position w:val="-1"/>
                <w:sz w:val="18"/>
                <w:szCs w:val="18"/>
              </w:rPr>
            </w:pPr>
          </w:p>
          <w:p w14:paraId="37F43044" w14:textId="77777777" w:rsidR="00E963BA" w:rsidRDefault="00E963BA" w:rsidP="007943B3">
            <w:pPr>
              <w:spacing w:line="236" w:lineRule="exact"/>
              <w:ind w:right="-10"/>
              <w:rPr>
                <w:rFonts w:eastAsia="Verdana" w:cs="Arial"/>
                <w:position w:val="-1"/>
                <w:sz w:val="18"/>
                <w:szCs w:val="18"/>
              </w:rPr>
            </w:pPr>
          </w:p>
          <w:p w14:paraId="2DEC78AC" w14:textId="77777777" w:rsidR="00E963BA" w:rsidRDefault="00E963BA" w:rsidP="007943B3">
            <w:pPr>
              <w:spacing w:line="236" w:lineRule="exact"/>
              <w:ind w:right="-10"/>
              <w:rPr>
                <w:rFonts w:eastAsia="Verdana" w:cs="Arial"/>
                <w:position w:val="-1"/>
                <w:sz w:val="18"/>
                <w:szCs w:val="18"/>
              </w:rPr>
            </w:pPr>
          </w:p>
          <w:p w14:paraId="63DE1B66" w14:textId="77777777" w:rsidR="00E963BA" w:rsidRDefault="00E963BA" w:rsidP="007943B3">
            <w:pPr>
              <w:spacing w:line="236" w:lineRule="exact"/>
              <w:ind w:right="-10"/>
              <w:rPr>
                <w:rFonts w:eastAsia="Verdana" w:cs="Arial"/>
                <w:position w:val="-1"/>
                <w:sz w:val="18"/>
                <w:szCs w:val="18"/>
              </w:rPr>
            </w:pPr>
          </w:p>
          <w:p w14:paraId="5ACE0BBE" w14:textId="77777777" w:rsidR="00E963BA" w:rsidRDefault="00E963BA" w:rsidP="007943B3">
            <w:pPr>
              <w:spacing w:line="236" w:lineRule="exact"/>
              <w:ind w:right="-10"/>
              <w:rPr>
                <w:rFonts w:eastAsia="Verdana" w:cs="Arial"/>
                <w:position w:val="-1"/>
                <w:sz w:val="18"/>
                <w:szCs w:val="18"/>
              </w:rPr>
            </w:pPr>
          </w:p>
          <w:p w14:paraId="2DA5633F" w14:textId="77777777" w:rsidR="00E963BA" w:rsidRDefault="00E963BA" w:rsidP="007943B3">
            <w:pPr>
              <w:spacing w:line="236" w:lineRule="exact"/>
              <w:ind w:right="-10"/>
              <w:rPr>
                <w:rFonts w:eastAsia="Verdana" w:cs="Arial"/>
                <w:position w:val="-1"/>
                <w:sz w:val="18"/>
                <w:szCs w:val="18"/>
              </w:rPr>
            </w:pPr>
          </w:p>
          <w:p w14:paraId="3CDD3EF4" w14:textId="77777777" w:rsidR="00E963BA" w:rsidRDefault="00E963BA" w:rsidP="007943B3">
            <w:pPr>
              <w:spacing w:line="236" w:lineRule="exact"/>
              <w:ind w:right="-10"/>
              <w:rPr>
                <w:rFonts w:eastAsia="Verdana" w:cs="Arial"/>
                <w:position w:val="-1"/>
                <w:sz w:val="18"/>
                <w:szCs w:val="18"/>
              </w:rPr>
            </w:pPr>
          </w:p>
          <w:p w14:paraId="0EC4F308" w14:textId="77777777" w:rsidR="00E963BA" w:rsidRDefault="00E963BA" w:rsidP="007943B3">
            <w:pPr>
              <w:spacing w:line="236" w:lineRule="exact"/>
              <w:ind w:right="-10"/>
              <w:rPr>
                <w:rFonts w:eastAsia="Verdana" w:cs="Arial"/>
                <w:position w:val="-1"/>
                <w:sz w:val="18"/>
                <w:szCs w:val="18"/>
              </w:rPr>
            </w:pPr>
          </w:p>
          <w:p w14:paraId="34AC2BF6" w14:textId="77777777" w:rsidR="00E963BA" w:rsidRDefault="00E963BA" w:rsidP="007943B3">
            <w:pPr>
              <w:spacing w:line="236" w:lineRule="exact"/>
              <w:ind w:right="-10"/>
              <w:rPr>
                <w:rFonts w:eastAsia="Verdana" w:cs="Arial"/>
                <w:position w:val="-1"/>
                <w:sz w:val="18"/>
                <w:szCs w:val="18"/>
              </w:rPr>
            </w:pPr>
          </w:p>
          <w:p w14:paraId="4C1F3CBB" w14:textId="77777777" w:rsidR="00E963BA" w:rsidRDefault="00E963BA" w:rsidP="007943B3">
            <w:pPr>
              <w:spacing w:line="236" w:lineRule="exact"/>
              <w:ind w:right="-10"/>
              <w:rPr>
                <w:rFonts w:eastAsia="Verdana" w:cs="Arial"/>
                <w:position w:val="-1"/>
                <w:sz w:val="18"/>
                <w:szCs w:val="18"/>
              </w:rPr>
            </w:pPr>
          </w:p>
          <w:p w14:paraId="6569ACE5" w14:textId="77777777" w:rsidR="00E963BA" w:rsidRDefault="00E963BA" w:rsidP="007943B3">
            <w:pPr>
              <w:spacing w:line="236" w:lineRule="exact"/>
              <w:ind w:right="-10"/>
              <w:rPr>
                <w:rFonts w:eastAsia="Verdana" w:cs="Arial"/>
                <w:position w:val="-1"/>
                <w:sz w:val="18"/>
                <w:szCs w:val="18"/>
              </w:rPr>
            </w:pPr>
          </w:p>
          <w:p w14:paraId="221ABAAA" w14:textId="77777777" w:rsidR="00E963BA" w:rsidRDefault="00E963BA" w:rsidP="007943B3">
            <w:pPr>
              <w:spacing w:line="236" w:lineRule="exact"/>
              <w:ind w:right="-10"/>
              <w:rPr>
                <w:rFonts w:eastAsia="Verdana" w:cs="Arial"/>
                <w:position w:val="-1"/>
                <w:sz w:val="18"/>
                <w:szCs w:val="18"/>
              </w:rPr>
            </w:pPr>
          </w:p>
          <w:p w14:paraId="7677CDB1" w14:textId="77777777" w:rsidR="00E963BA" w:rsidRDefault="00E963BA" w:rsidP="007943B3">
            <w:pPr>
              <w:spacing w:line="236" w:lineRule="exact"/>
              <w:ind w:right="-10"/>
              <w:rPr>
                <w:rFonts w:eastAsia="Verdana" w:cs="Arial"/>
                <w:position w:val="-1"/>
                <w:sz w:val="18"/>
                <w:szCs w:val="18"/>
              </w:rPr>
            </w:pPr>
          </w:p>
          <w:p w14:paraId="6D1AF982" w14:textId="77777777" w:rsidR="00E963BA" w:rsidRDefault="00E963BA" w:rsidP="007943B3">
            <w:pPr>
              <w:spacing w:line="236" w:lineRule="exact"/>
              <w:ind w:right="-10"/>
              <w:rPr>
                <w:rFonts w:eastAsia="Verdana" w:cs="Arial"/>
                <w:position w:val="-1"/>
                <w:sz w:val="18"/>
                <w:szCs w:val="18"/>
              </w:rPr>
            </w:pPr>
          </w:p>
          <w:p w14:paraId="3EE2D3F5" w14:textId="77777777" w:rsidR="00E963BA" w:rsidRDefault="00E963BA" w:rsidP="007943B3">
            <w:pPr>
              <w:spacing w:line="236" w:lineRule="exact"/>
              <w:ind w:right="-10"/>
              <w:rPr>
                <w:rFonts w:eastAsia="Verdana" w:cs="Arial"/>
                <w:position w:val="-1"/>
                <w:sz w:val="18"/>
                <w:szCs w:val="18"/>
              </w:rPr>
            </w:pPr>
          </w:p>
          <w:p w14:paraId="1EEA2EDB" w14:textId="77777777" w:rsidR="00E963BA" w:rsidRDefault="00E963BA" w:rsidP="007943B3">
            <w:pPr>
              <w:spacing w:line="236" w:lineRule="exact"/>
              <w:ind w:right="-10"/>
              <w:rPr>
                <w:rFonts w:eastAsia="Verdana" w:cs="Arial"/>
                <w:position w:val="-1"/>
                <w:sz w:val="18"/>
                <w:szCs w:val="18"/>
              </w:rPr>
            </w:pPr>
          </w:p>
          <w:p w14:paraId="19143AAA" w14:textId="77777777" w:rsidR="00E963BA" w:rsidRDefault="00E963BA" w:rsidP="007943B3">
            <w:pPr>
              <w:spacing w:line="236" w:lineRule="exact"/>
              <w:ind w:right="-10"/>
              <w:rPr>
                <w:rFonts w:eastAsia="Verdana" w:cs="Arial"/>
                <w:position w:val="-1"/>
                <w:sz w:val="18"/>
                <w:szCs w:val="18"/>
              </w:rPr>
            </w:pPr>
          </w:p>
          <w:p w14:paraId="381B3A97" w14:textId="77777777" w:rsidR="00E963BA" w:rsidRDefault="00E963BA" w:rsidP="007943B3">
            <w:pPr>
              <w:spacing w:line="236" w:lineRule="exact"/>
              <w:ind w:right="-10"/>
              <w:rPr>
                <w:rFonts w:eastAsia="Verdana" w:cs="Arial"/>
                <w:position w:val="-1"/>
                <w:sz w:val="18"/>
                <w:szCs w:val="18"/>
              </w:rPr>
            </w:pPr>
          </w:p>
          <w:p w14:paraId="07A37A7E" w14:textId="77777777" w:rsidR="00E963BA" w:rsidRDefault="00E963BA" w:rsidP="007943B3">
            <w:pPr>
              <w:spacing w:line="236" w:lineRule="exact"/>
              <w:ind w:right="-10"/>
              <w:rPr>
                <w:rFonts w:eastAsia="Verdana" w:cs="Arial"/>
                <w:position w:val="-1"/>
                <w:sz w:val="18"/>
                <w:szCs w:val="18"/>
              </w:rPr>
            </w:pPr>
          </w:p>
          <w:p w14:paraId="259ED9C4" w14:textId="77777777" w:rsidR="00E963BA" w:rsidRDefault="00E963BA" w:rsidP="007943B3">
            <w:pPr>
              <w:spacing w:line="236" w:lineRule="exact"/>
              <w:ind w:right="-10"/>
              <w:rPr>
                <w:rFonts w:eastAsia="Verdana" w:cs="Arial"/>
                <w:position w:val="-1"/>
                <w:sz w:val="18"/>
                <w:szCs w:val="18"/>
              </w:rPr>
            </w:pPr>
          </w:p>
          <w:p w14:paraId="5A14EB33" w14:textId="77777777" w:rsidR="00E963BA" w:rsidRDefault="00E963BA" w:rsidP="007943B3">
            <w:pPr>
              <w:spacing w:line="236" w:lineRule="exact"/>
              <w:ind w:right="-10"/>
              <w:rPr>
                <w:rFonts w:eastAsia="Verdana" w:cs="Arial"/>
                <w:position w:val="-1"/>
                <w:sz w:val="18"/>
                <w:szCs w:val="18"/>
              </w:rPr>
            </w:pPr>
          </w:p>
          <w:p w14:paraId="6F8FE9CD" w14:textId="77777777" w:rsidR="00E963BA" w:rsidRDefault="00E963BA" w:rsidP="007943B3">
            <w:pPr>
              <w:spacing w:line="236" w:lineRule="exact"/>
              <w:ind w:right="-10"/>
              <w:rPr>
                <w:rFonts w:eastAsia="Verdana" w:cs="Arial"/>
                <w:position w:val="-1"/>
                <w:sz w:val="18"/>
                <w:szCs w:val="18"/>
              </w:rPr>
            </w:pPr>
          </w:p>
          <w:p w14:paraId="7F095B59" w14:textId="77777777" w:rsidR="00E963BA" w:rsidRDefault="00E963BA" w:rsidP="007943B3">
            <w:pPr>
              <w:spacing w:line="236" w:lineRule="exact"/>
              <w:ind w:right="-10"/>
              <w:rPr>
                <w:rFonts w:eastAsia="Verdana" w:cs="Arial"/>
                <w:position w:val="-1"/>
                <w:sz w:val="18"/>
                <w:szCs w:val="18"/>
              </w:rPr>
            </w:pPr>
          </w:p>
          <w:p w14:paraId="25026B88" w14:textId="77777777" w:rsidR="00E963BA" w:rsidRDefault="00E963BA" w:rsidP="007943B3">
            <w:pPr>
              <w:spacing w:line="236" w:lineRule="exact"/>
              <w:ind w:right="-10"/>
              <w:rPr>
                <w:rFonts w:eastAsia="Verdana" w:cs="Arial"/>
                <w:position w:val="-1"/>
                <w:sz w:val="18"/>
                <w:szCs w:val="18"/>
              </w:rPr>
            </w:pPr>
          </w:p>
          <w:p w14:paraId="68E4002B" w14:textId="77777777" w:rsidR="00E963BA" w:rsidRDefault="00E963BA" w:rsidP="007943B3">
            <w:pPr>
              <w:spacing w:line="236" w:lineRule="exact"/>
              <w:ind w:right="-10"/>
              <w:rPr>
                <w:rFonts w:eastAsia="Verdana" w:cs="Arial"/>
                <w:position w:val="-1"/>
                <w:sz w:val="18"/>
                <w:szCs w:val="18"/>
              </w:rPr>
            </w:pPr>
          </w:p>
          <w:p w14:paraId="0DE76191" w14:textId="77777777" w:rsidR="00E963BA" w:rsidRDefault="00E963BA" w:rsidP="007943B3">
            <w:pPr>
              <w:spacing w:line="236" w:lineRule="exact"/>
              <w:ind w:right="-10"/>
              <w:rPr>
                <w:rFonts w:eastAsia="Verdana" w:cs="Arial"/>
                <w:position w:val="-1"/>
                <w:sz w:val="18"/>
                <w:szCs w:val="18"/>
              </w:rPr>
            </w:pPr>
          </w:p>
          <w:p w14:paraId="0096B964" w14:textId="77777777" w:rsidR="00E963BA" w:rsidRDefault="00E963BA" w:rsidP="007943B3">
            <w:pPr>
              <w:spacing w:line="236" w:lineRule="exact"/>
              <w:ind w:right="-10"/>
              <w:rPr>
                <w:rFonts w:eastAsia="Verdana" w:cs="Arial"/>
                <w:position w:val="-1"/>
                <w:sz w:val="18"/>
                <w:szCs w:val="18"/>
              </w:rPr>
            </w:pPr>
          </w:p>
          <w:p w14:paraId="3152F045" w14:textId="77777777" w:rsidR="00E963BA" w:rsidRDefault="00E963BA" w:rsidP="007943B3">
            <w:pPr>
              <w:spacing w:line="236" w:lineRule="exact"/>
              <w:ind w:right="-10"/>
              <w:rPr>
                <w:rFonts w:eastAsia="Verdana" w:cs="Arial"/>
                <w:position w:val="-1"/>
                <w:sz w:val="18"/>
                <w:szCs w:val="18"/>
              </w:rPr>
            </w:pPr>
          </w:p>
          <w:p w14:paraId="55D850B9" w14:textId="77777777" w:rsidR="00E963BA" w:rsidRDefault="00E963BA" w:rsidP="007943B3">
            <w:pPr>
              <w:spacing w:line="236" w:lineRule="exact"/>
              <w:ind w:right="-10"/>
              <w:rPr>
                <w:rFonts w:eastAsia="Verdana" w:cs="Arial"/>
                <w:position w:val="-1"/>
                <w:sz w:val="18"/>
                <w:szCs w:val="18"/>
              </w:rPr>
            </w:pPr>
          </w:p>
          <w:p w14:paraId="669D9D63" w14:textId="77777777" w:rsidR="00E963BA" w:rsidRDefault="00E963BA" w:rsidP="007943B3">
            <w:pPr>
              <w:spacing w:line="236" w:lineRule="exact"/>
              <w:ind w:right="-10"/>
              <w:rPr>
                <w:rFonts w:eastAsia="Verdana" w:cs="Arial"/>
                <w:position w:val="-1"/>
                <w:sz w:val="18"/>
                <w:szCs w:val="18"/>
              </w:rPr>
            </w:pPr>
          </w:p>
          <w:p w14:paraId="47ABCEC2" w14:textId="77777777" w:rsidR="00E963BA" w:rsidRDefault="00E963BA" w:rsidP="007943B3">
            <w:pPr>
              <w:spacing w:line="236" w:lineRule="exact"/>
              <w:ind w:right="-10"/>
              <w:rPr>
                <w:rFonts w:eastAsia="Verdana" w:cs="Arial"/>
                <w:position w:val="-1"/>
                <w:sz w:val="18"/>
                <w:szCs w:val="18"/>
              </w:rPr>
            </w:pPr>
          </w:p>
          <w:p w14:paraId="2527C29E" w14:textId="77777777" w:rsidR="00E963BA" w:rsidRDefault="00E963BA" w:rsidP="007943B3">
            <w:pPr>
              <w:spacing w:line="236" w:lineRule="exact"/>
              <w:ind w:right="-10"/>
              <w:rPr>
                <w:rFonts w:eastAsia="Verdana" w:cs="Arial"/>
                <w:position w:val="-1"/>
                <w:sz w:val="18"/>
                <w:szCs w:val="18"/>
              </w:rPr>
            </w:pPr>
          </w:p>
          <w:p w14:paraId="0161EE96" w14:textId="77777777" w:rsidR="00E963BA" w:rsidRDefault="00E963BA" w:rsidP="007943B3">
            <w:pPr>
              <w:spacing w:line="236" w:lineRule="exact"/>
              <w:ind w:right="-10"/>
              <w:rPr>
                <w:rFonts w:eastAsia="Verdana" w:cs="Arial"/>
                <w:position w:val="-1"/>
                <w:sz w:val="18"/>
                <w:szCs w:val="18"/>
              </w:rPr>
            </w:pPr>
          </w:p>
          <w:p w14:paraId="250A9309" w14:textId="77777777" w:rsidR="00E963BA" w:rsidRDefault="00E963BA" w:rsidP="007943B3">
            <w:pPr>
              <w:spacing w:line="236" w:lineRule="exact"/>
              <w:ind w:right="-10"/>
              <w:rPr>
                <w:rFonts w:eastAsia="Verdana" w:cs="Arial"/>
                <w:position w:val="-1"/>
                <w:sz w:val="18"/>
                <w:szCs w:val="18"/>
              </w:rPr>
            </w:pPr>
          </w:p>
          <w:p w14:paraId="21B78FFF" w14:textId="77777777" w:rsidR="00E963BA" w:rsidRDefault="00E963BA" w:rsidP="007943B3">
            <w:pPr>
              <w:spacing w:line="236" w:lineRule="exact"/>
              <w:ind w:right="-10"/>
              <w:rPr>
                <w:rFonts w:eastAsia="Verdana" w:cs="Arial"/>
                <w:position w:val="-1"/>
                <w:sz w:val="18"/>
                <w:szCs w:val="18"/>
              </w:rPr>
            </w:pPr>
          </w:p>
          <w:p w14:paraId="1A1BF2CF" w14:textId="77777777" w:rsidR="00E963BA" w:rsidRDefault="00E963BA" w:rsidP="007943B3">
            <w:pPr>
              <w:spacing w:line="236" w:lineRule="exact"/>
              <w:ind w:right="-10"/>
              <w:rPr>
                <w:rFonts w:eastAsia="Verdana" w:cs="Arial"/>
                <w:position w:val="-1"/>
                <w:sz w:val="18"/>
                <w:szCs w:val="18"/>
              </w:rPr>
            </w:pPr>
          </w:p>
          <w:p w14:paraId="3D3E9DC5" w14:textId="77777777" w:rsidR="00E963BA" w:rsidRDefault="00E963BA" w:rsidP="007943B3">
            <w:pPr>
              <w:spacing w:line="236" w:lineRule="exact"/>
              <w:ind w:right="-10"/>
              <w:rPr>
                <w:rFonts w:eastAsia="Verdana" w:cs="Arial"/>
                <w:position w:val="-1"/>
                <w:sz w:val="18"/>
                <w:szCs w:val="18"/>
              </w:rPr>
            </w:pPr>
          </w:p>
          <w:p w14:paraId="263750FE" w14:textId="58C64119" w:rsidR="00E963BA" w:rsidRDefault="00E963BA" w:rsidP="007943B3">
            <w:pPr>
              <w:spacing w:line="236" w:lineRule="exact"/>
              <w:ind w:right="-10"/>
              <w:rPr>
                <w:rFonts w:eastAsia="Verdana" w:cs="Arial"/>
                <w:position w:val="-1"/>
                <w:sz w:val="18"/>
                <w:szCs w:val="18"/>
              </w:rPr>
            </w:pPr>
          </w:p>
          <w:p w14:paraId="48BC3E63" w14:textId="78B241CA" w:rsidR="001C4E89" w:rsidRDefault="001C4E89" w:rsidP="007943B3">
            <w:pPr>
              <w:spacing w:line="236" w:lineRule="exact"/>
              <w:ind w:right="-10"/>
              <w:rPr>
                <w:rFonts w:eastAsia="Verdana" w:cs="Arial"/>
                <w:position w:val="-1"/>
                <w:sz w:val="18"/>
                <w:szCs w:val="18"/>
              </w:rPr>
            </w:pPr>
          </w:p>
          <w:p w14:paraId="6992DCD0" w14:textId="422E1046" w:rsidR="001C4E89" w:rsidRDefault="001C4E89" w:rsidP="007943B3">
            <w:pPr>
              <w:spacing w:line="236" w:lineRule="exact"/>
              <w:ind w:right="-10"/>
              <w:rPr>
                <w:rFonts w:eastAsia="Verdana" w:cs="Arial"/>
                <w:position w:val="-1"/>
                <w:sz w:val="18"/>
                <w:szCs w:val="18"/>
              </w:rPr>
            </w:pPr>
          </w:p>
          <w:p w14:paraId="7C3318CE" w14:textId="4F4B8CB3" w:rsidR="001C4E89" w:rsidRDefault="001C4E89" w:rsidP="007943B3">
            <w:pPr>
              <w:spacing w:line="236" w:lineRule="exact"/>
              <w:ind w:right="-10"/>
              <w:rPr>
                <w:rFonts w:eastAsia="Verdana" w:cs="Arial"/>
                <w:position w:val="-1"/>
                <w:sz w:val="18"/>
                <w:szCs w:val="18"/>
              </w:rPr>
            </w:pPr>
          </w:p>
          <w:p w14:paraId="20617E3B" w14:textId="573450AF" w:rsidR="001C4E89" w:rsidRDefault="001C4E89" w:rsidP="007943B3">
            <w:pPr>
              <w:spacing w:line="236" w:lineRule="exact"/>
              <w:ind w:right="-10"/>
              <w:rPr>
                <w:rFonts w:eastAsia="Verdana" w:cs="Arial"/>
                <w:position w:val="-1"/>
                <w:sz w:val="18"/>
                <w:szCs w:val="18"/>
              </w:rPr>
            </w:pPr>
          </w:p>
          <w:p w14:paraId="0D082CB5" w14:textId="0DA7DB26" w:rsidR="001C4E89" w:rsidRDefault="001C4E89" w:rsidP="007943B3">
            <w:pPr>
              <w:spacing w:line="236" w:lineRule="exact"/>
              <w:ind w:right="-10"/>
              <w:rPr>
                <w:rFonts w:eastAsia="Verdana" w:cs="Arial"/>
                <w:position w:val="-1"/>
                <w:sz w:val="18"/>
                <w:szCs w:val="18"/>
              </w:rPr>
            </w:pPr>
          </w:p>
          <w:p w14:paraId="7B8EE78A" w14:textId="345595D1" w:rsidR="001C4E89" w:rsidRDefault="001C4E89" w:rsidP="007943B3">
            <w:pPr>
              <w:spacing w:line="236" w:lineRule="exact"/>
              <w:ind w:right="-10"/>
              <w:rPr>
                <w:rFonts w:eastAsia="Verdana" w:cs="Arial"/>
                <w:position w:val="-1"/>
                <w:sz w:val="18"/>
                <w:szCs w:val="18"/>
              </w:rPr>
            </w:pPr>
          </w:p>
          <w:p w14:paraId="52612FFE" w14:textId="757AFE88" w:rsidR="001C4E89" w:rsidRDefault="001C4E89" w:rsidP="007943B3">
            <w:pPr>
              <w:spacing w:line="236" w:lineRule="exact"/>
              <w:ind w:right="-10"/>
              <w:rPr>
                <w:rFonts w:eastAsia="Verdana" w:cs="Arial"/>
                <w:position w:val="-1"/>
                <w:sz w:val="18"/>
                <w:szCs w:val="18"/>
              </w:rPr>
            </w:pPr>
          </w:p>
          <w:p w14:paraId="0A83B0C1" w14:textId="79208DA3" w:rsidR="001C4E89" w:rsidRDefault="001C4E89" w:rsidP="007943B3">
            <w:pPr>
              <w:spacing w:line="236" w:lineRule="exact"/>
              <w:ind w:right="-10"/>
              <w:rPr>
                <w:rFonts w:eastAsia="Verdana" w:cs="Arial"/>
                <w:position w:val="-1"/>
                <w:sz w:val="18"/>
                <w:szCs w:val="18"/>
              </w:rPr>
            </w:pPr>
          </w:p>
          <w:p w14:paraId="70E6A8E3" w14:textId="5BEA0446" w:rsidR="001C4E89" w:rsidRDefault="001C4E89" w:rsidP="007943B3">
            <w:pPr>
              <w:spacing w:line="236" w:lineRule="exact"/>
              <w:ind w:right="-10"/>
              <w:rPr>
                <w:rFonts w:eastAsia="Verdana" w:cs="Arial"/>
                <w:position w:val="-1"/>
                <w:sz w:val="18"/>
                <w:szCs w:val="18"/>
              </w:rPr>
            </w:pPr>
          </w:p>
          <w:p w14:paraId="3BB2DC5A" w14:textId="57BC4A40" w:rsidR="001C4E89" w:rsidRDefault="001C4E89" w:rsidP="007943B3">
            <w:pPr>
              <w:spacing w:line="236" w:lineRule="exact"/>
              <w:ind w:right="-10"/>
              <w:rPr>
                <w:rFonts w:eastAsia="Verdana" w:cs="Arial"/>
                <w:position w:val="-1"/>
                <w:sz w:val="18"/>
                <w:szCs w:val="18"/>
              </w:rPr>
            </w:pPr>
          </w:p>
          <w:p w14:paraId="6D79661E" w14:textId="654F8A2D" w:rsidR="001C4E89" w:rsidRDefault="001C4E89" w:rsidP="007943B3">
            <w:pPr>
              <w:spacing w:line="236" w:lineRule="exact"/>
              <w:ind w:right="-10"/>
              <w:rPr>
                <w:rFonts w:eastAsia="Verdana" w:cs="Arial"/>
                <w:position w:val="-1"/>
                <w:sz w:val="18"/>
                <w:szCs w:val="18"/>
              </w:rPr>
            </w:pPr>
          </w:p>
          <w:p w14:paraId="3774D529" w14:textId="1822668E" w:rsidR="001C4E89" w:rsidRDefault="001C4E89" w:rsidP="007943B3">
            <w:pPr>
              <w:spacing w:line="236" w:lineRule="exact"/>
              <w:ind w:right="-10"/>
              <w:rPr>
                <w:rFonts w:eastAsia="Verdana" w:cs="Arial"/>
                <w:position w:val="-1"/>
                <w:sz w:val="18"/>
                <w:szCs w:val="18"/>
              </w:rPr>
            </w:pPr>
          </w:p>
          <w:p w14:paraId="7AC51532" w14:textId="75CB2788" w:rsidR="001C4E89" w:rsidRDefault="001C4E89" w:rsidP="007943B3">
            <w:pPr>
              <w:spacing w:line="236" w:lineRule="exact"/>
              <w:ind w:right="-10"/>
              <w:rPr>
                <w:rFonts w:eastAsia="Verdana" w:cs="Arial"/>
                <w:position w:val="-1"/>
                <w:sz w:val="18"/>
                <w:szCs w:val="18"/>
              </w:rPr>
            </w:pPr>
          </w:p>
          <w:p w14:paraId="0DB87CBA" w14:textId="7995A9D5" w:rsidR="001C4E89" w:rsidRDefault="001C4E89" w:rsidP="007943B3">
            <w:pPr>
              <w:spacing w:line="236" w:lineRule="exact"/>
              <w:ind w:right="-10"/>
              <w:rPr>
                <w:rFonts w:eastAsia="Verdana" w:cs="Arial"/>
                <w:position w:val="-1"/>
                <w:sz w:val="18"/>
                <w:szCs w:val="18"/>
              </w:rPr>
            </w:pPr>
          </w:p>
          <w:p w14:paraId="7DA14E68" w14:textId="3049D9B4" w:rsidR="001C4E89" w:rsidRDefault="001C4E89" w:rsidP="007943B3">
            <w:pPr>
              <w:spacing w:line="236" w:lineRule="exact"/>
              <w:ind w:right="-10"/>
              <w:rPr>
                <w:rFonts w:eastAsia="Verdana" w:cs="Arial"/>
                <w:position w:val="-1"/>
                <w:sz w:val="18"/>
                <w:szCs w:val="18"/>
              </w:rPr>
            </w:pPr>
          </w:p>
          <w:p w14:paraId="1C3193DA" w14:textId="3501D448" w:rsidR="001C4E89" w:rsidRDefault="001C4E89" w:rsidP="007943B3">
            <w:pPr>
              <w:spacing w:line="236" w:lineRule="exact"/>
              <w:ind w:right="-10"/>
              <w:rPr>
                <w:rFonts w:eastAsia="Verdana" w:cs="Arial"/>
                <w:position w:val="-1"/>
                <w:sz w:val="18"/>
                <w:szCs w:val="18"/>
              </w:rPr>
            </w:pPr>
          </w:p>
          <w:p w14:paraId="2239AFF1" w14:textId="1A1F659A" w:rsidR="001C4E89" w:rsidRDefault="001C4E89" w:rsidP="007943B3">
            <w:pPr>
              <w:spacing w:line="236" w:lineRule="exact"/>
              <w:ind w:right="-10"/>
              <w:rPr>
                <w:rFonts w:eastAsia="Verdana" w:cs="Arial"/>
                <w:position w:val="-1"/>
                <w:sz w:val="18"/>
                <w:szCs w:val="18"/>
              </w:rPr>
            </w:pPr>
          </w:p>
          <w:p w14:paraId="41898F80" w14:textId="5552F113" w:rsidR="001C4E89" w:rsidRDefault="001C4E89" w:rsidP="007943B3">
            <w:pPr>
              <w:spacing w:line="236" w:lineRule="exact"/>
              <w:ind w:right="-10"/>
              <w:rPr>
                <w:rFonts w:eastAsia="Verdana" w:cs="Arial"/>
                <w:position w:val="-1"/>
                <w:sz w:val="18"/>
                <w:szCs w:val="18"/>
              </w:rPr>
            </w:pPr>
          </w:p>
          <w:p w14:paraId="69F73BFE" w14:textId="4CC57429" w:rsidR="001C4E89" w:rsidRDefault="001C4E89" w:rsidP="007943B3">
            <w:pPr>
              <w:spacing w:line="236" w:lineRule="exact"/>
              <w:ind w:right="-10"/>
              <w:rPr>
                <w:rFonts w:eastAsia="Verdana" w:cs="Arial"/>
                <w:position w:val="-1"/>
                <w:sz w:val="18"/>
                <w:szCs w:val="18"/>
              </w:rPr>
            </w:pPr>
          </w:p>
          <w:p w14:paraId="4E063085" w14:textId="5E80402C" w:rsidR="001C4E89" w:rsidRDefault="001C4E89" w:rsidP="007943B3">
            <w:pPr>
              <w:spacing w:line="236" w:lineRule="exact"/>
              <w:ind w:right="-10"/>
              <w:rPr>
                <w:rFonts w:eastAsia="Verdana" w:cs="Arial"/>
                <w:position w:val="-1"/>
                <w:sz w:val="18"/>
                <w:szCs w:val="18"/>
              </w:rPr>
            </w:pPr>
          </w:p>
          <w:p w14:paraId="792ABA5D" w14:textId="773C6E94" w:rsidR="001C4E89" w:rsidRDefault="001C4E89" w:rsidP="007943B3">
            <w:pPr>
              <w:spacing w:line="236" w:lineRule="exact"/>
              <w:ind w:right="-10"/>
              <w:rPr>
                <w:rFonts w:eastAsia="Verdana" w:cs="Arial"/>
                <w:position w:val="-1"/>
                <w:sz w:val="18"/>
                <w:szCs w:val="18"/>
              </w:rPr>
            </w:pPr>
          </w:p>
          <w:p w14:paraId="646B1A13" w14:textId="7BD443E9" w:rsidR="001C4E89" w:rsidRDefault="001C4E89" w:rsidP="007943B3">
            <w:pPr>
              <w:spacing w:line="236" w:lineRule="exact"/>
              <w:ind w:right="-10"/>
              <w:rPr>
                <w:rFonts w:eastAsia="Verdana" w:cs="Arial"/>
                <w:position w:val="-1"/>
                <w:sz w:val="18"/>
                <w:szCs w:val="18"/>
              </w:rPr>
            </w:pPr>
          </w:p>
          <w:p w14:paraId="193E28E6" w14:textId="77777777" w:rsidR="001C4E89" w:rsidRDefault="001C4E89" w:rsidP="007943B3">
            <w:pPr>
              <w:spacing w:line="236" w:lineRule="exact"/>
              <w:ind w:right="-10"/>
              <w:rPr>
                <w:rFonts w:eastAsia="Verdana" w:cs="Arial"/>
                <w:position w:val="-1"/>
                <w:sz w:val="18"/>
                <w:szCs w:val="18"/>
              </w:rPr>
            </w:pPr>
            <w:bookmarkStart w:id="0" w:name="_GoBack"/>
            <w:bookmarkEnd w:id="0"/>
          </w:p>
          <w:p w14:paraId="332AE7E8" w14:textId="77777777" w:rsidR="00E963BA" w:rsidRDefault="00E963BA" w:rsidP="007943B3">
            <w:pPr>
              <w:spacing w:line="236" w:lineRule="exact"/>
              <w:ind w:right="-10"/>
              <w:rPr>
                <w:rFonts w:eastAsia="Verdana" w:cs="Arial"/>
                <w:position w:val="-1"/>
                <w:sz w:val="18"/>
                <w:szCs w:val="18"/>
              </w:rPr>
            </w:pPr>
          </w:p>
          <w:p w14:paraId="100F7BA3" w14:textId="77777777" w:rsidR="00E963BA" w:rsidRDefault="00E963BA" w:rsidP="007943B3">
            <w:pPr>
              <w:spacing w:line="236" w:lineRule="exact"/>
              <w:ind w:right="-10"/>
              <w:rPr>
                <w:rFonts w:eastAsia="Verdana" w:cs="Arial"/>
                <w:position w:val="-1"/>
                <w:sz w:val="18"/>
                <w:szCs w:val="18"/>
              </w:rPr>
            </w:pPr>
          </w:p>
          <w:p w14:paraId="3D06D336" w14:textId="77777777" w:rsidR="00E963BA" w:rsidRDefault="00E963BA" w:rsidP="007943B3">
            <w:pPr>
              <w:spacing w:line="236" w:lineRule="exact"/>
              <w:ind w:right="-10"/>
              <w:rPr>
                <w:rFonts w:eastAsia="Verdana" w:cs="Arial"/>
                <w:position w:val="-1"/>
                <w:sz w:val="18"/>
                <w:szCs w:val="18"/>
              </w:rPr>
            </w:pPr>
          </w:p>
          <w:p w14:paraId="49E1A4E5" w14:textId="77777777" w:rsidR="00E963BA" w:rsidRDefault="00E963BA" w:rsidP="007943B3">
            <w:pPr>
              <w:spacing w:line="236" w:lineRule="exact"/>
              <w:ind w:right="-10"/>
              <w:rPr>
                <w:rFonts w:eastAsia="Verdana" w:cs="Arial"/>
                <w:position w:val="-1"/>
                <w:sz w:val="18"/>
                <w:szCs w:val="18"/>
              </w:rPr>
            </w:pPr>
          </w:p>
          <w:p w14:paraId="707FBCB4" w14:textId="77777777" w:rsidR="006F4100" w:rsidRPr="00A0367A" w:rsidRDefault="006F4100" w:rsidP="006F4100">
            <w:pPr>
              <w:pStyle w:val="Paragraphedeliste"/>
              <w:numPr>
                <w:ilvl w:val="0"/>
                <w:numId w:val="1"/>
              </w:numPr>
              <w:overflowPunct/>
              <w:autoSpaceDE/>
              <w:autoSpaceDN/>
              <w:adjustRightInd/>
              <w:spacing w:line="236" w:lineRule="exact"/>
              <w:ind w:right="-10"/>
              <w:rPr>
                <w:rFonts w:eastAsia="Verdana" w:cs="Arial"/>
                <w:position w:val="-1"/>
                <w:sz w:val="18"/>
                <w:szCs w:val="18"/>
                <w:lang w:val="fr-CH"/>
              </w:rPr>
            </w:pPr>
            <w:r w:rsidRPr="00A0367A">
              <w:rPr>
                <w:rFonts w:eastAsia="Verdana" w:cs="Arial"/>
                <w:position w:val="-1"/>
                <w:sz w:val="18"/>
                <w:szCs w:val="18"/>
                <w:lang w:val="fr-CH"/>
              </w:rPr>
              <w:lastRenderedPageBreak/>
              <w:t>L’énoncé clair du problème à ce stade de la démarche.</w:t>
            </w:r>
          </w:p>
          <w:p w14:paraId="6F774B96" w14:textId="77777777" w:rsidR="006F4100" w:rsidRDefault="006F4100" w:rsidP="007943B3">
            <w:pPr>
              <w:spacing w:line="236" w:lineRule="exact"/>
              <w:ind w:right="-10"/>
              <w:rPr>
                <w:rFonts w:eastAsia="Verdana" w:cs="Arial"/>
                <w:position w:val="-1"/>
                <w:sz w:val="18"/>
                <w:szCs w:val="18"/>
              </w:rPr>
            </w:pPr>
          </w:p>
          <w:p w14:paraId="4E9B9F9E" w14:textId="77777777" w:rsidR="006F4100" w:rsidRDefault="006F4100" w:rsidP="007943B3">
            <w:pPr>
              <w:spacing w:line="236" w:lineRule="exact"/>
              <w:ind w:right="-10"/>
              <w:rPr>
                <w:rFonts w:eastAsia="Verdana" w:cs="Arial"/>
                <w:position w:val="-1"/>
                <w:sz w:val="18"/>
                <w:szCs w:val="18"/>
              </w:rPr>
            </w:pPr>
          </w:p>
          <w:p w14:paraId="4347606B" w14:textId="77777777" w:rsidR="006F4100" w:rsidRDefault="006F4100" w:rsidP="007943B3">
            <w:pPr>
              <w:spacing w:line="236" w:lineRule="exact"/>
              <w:ind w:right="-10"/>
              <w:rPr>
                <w:rFonts w:eastAsia="Verdana" w:cs="Arial"/>
                <w:position w:val="-1"/>
                <w:sz w:val="18"/>
                <w:szCs w:val="18"/>
              </w:rPr>
            </w:pPr>
          </w:p>
          <w:p w14:paraId="244AB18E" w14:textId="77777777" w:rsidR="006F4100" w:rsidRPr="00A0367A" w:rsidRDefault="006F4100" w:rsidP="007943B3">
            <w:pPr>
              <w:spacing w:line="236" w:lineRule="exact"/>
              <w:ind w:right="-10"/>
              <w:rPr>
                <w:rFonts w:eastAsia="Verdana" w:cs="Arial"/>
                <w:position w:val="-1"/>
                <w:sz w:val="18"/>
                <w:szCs w:val="18"/>
              </w:rPr>
            </w:pPr>
          </w:p>
          <w:p w14:paraId="608A4F67" w14:textId="77777777" w:rsidR="006F4100" w:rsidRPr="00A0367A" w:rsidRDefault="006F4100" w:rsidP="006F4100">
            <w:pPr>
              <w:pStyle w:val="Paragraphedeliste"/>
              <w:numPr>
                <w:ilvl w:val="0"/>
                <w:numId w:val="1"/>
              </w:numPr>
              <w:overflowPunct/>
              <w:autoSpaceDE/>
              <w:autoSpaceDN/>
              <w:adjustRightInd/>
              <w:spacing w:line="236" w:lineRule="exact"/>
              <w:ind w:right="-10"/>
              <w:rPr>
                <w:rFonts w:eastAsia="Verdana" w:cs="Arial"/>
                <w:position w:val="-1"/>
                <w:sz w:val="18"/>
                <w:szCs w:val="18"/>
                <w:lang w:val="fr-CH"/>
              </w:rPr>
            </w:pPr>
            <w:r w:rsidRPr="00A0367A">
              <w:rPr>
                <w:rFonts w:eastAsia="Verdana" w:cs="Arial"/>
                <w:position w:val="-1"/>
                <w:sz w:val="18"/>
                <w:szCs w:val="18"/>
                <w:lang w:val="fr-CH"/>
              </w:rPr>
              <w:t>La que</w:t>
            </w:r>
            <w:r>
              <w:rPr>
                <w:rFonts w:eastAsia="Verdana" w:cs="Arial"/>
                <w:position w:val="-1"/>
                <w:sz w:val="18"/>
                <w:szCs w:val="18"/>
                <w:lang w:val="fr-CH"/>
              </w:rPr>
              <w:t>stion de recherche et les</w:t>
            </w:r>
            <w:r w:rsidRPr="00A0367A">
              <w:rPr>
                <w:rFonts w:eastAsia="Verdana" w:cs="Arial"/>
                <w:position w:val="-1"/>
                <w:sz w:val="18"/>
                <w:szCs w:val="18"/>
                <w:lang w:val="fr-CH"/>
              </w:rPr>
              <w:t xml:space="preserve"> objectifs poursuivis </w:t>
            </w:r>
          </w:p>
          <w:p w14:paraId="351512D0" w14:textId="77777777" w:rsidR="006F4100" w:rsidRPr="00A0367A" w:rsidRDefault="006F4100" w:rsidP="007943B3">
            <w:pPr>
              <w:pStyle w:val="Paragraphedeliste"/>
              <w:spacing w:line="236" w:lineRule="exact"/>
              <w:ind w:right="-10"/>
              <w:rPr>
                <w:rFonts w:eastAsia="Verdana" w:cs="Arial"/>
                <w:position w:val="-1"/>
                <w:sz w:val="18"/>
                <w:szCs w:val="18"/>
                <w:lang w:val="fr-CH"/>
              </w:rPr>
            </w:pPr>
          </w:p>
          <w:p w14:paraId="047F7ABA" w14:textId="77777777" w:rsidR="006F4100" w:rsidRPr="0001691C" w:rsidRDefault="006F4100" w:rsidP="007943B3">
            <w:pPr>
              <w:spacing w:line="236" w:lineRule="exact"/>
              <w:ind w:right="-10"/>
              <w:rPr>
                <w:rFonts w:eastAsia="Verdana" w:cs="Arial"/>
                <w:position w:val="-1"/>
                <w:sz w:val="18"/>
                <w:szCs w:val="18"/>
              </w:rPr>
            </w:pPr>
            <w:r>
              <w:rPr>
                <w:rFonts w:eastAsia="Verdana" w:cs="Arial"/>
                <w:position w:val="-1"/>
                <w:sz w:val="18"/>
                <w:szCs w:val="18"/>
              </w:rPr>
              <w:t xml:space="preserve">  (PICO</w:t>
            </w:r>
            <w:r w:rsidRPr="0001691C">
              <w:rPr>
                <w:rFonts w:eastAsia="Verdana" w:cs="Arial"/>
                <w:position w:val="-1"/>
                <w:sz w:val="18"/>
                <w:szCs w:val="18"/>
              </w:rPr>
              <w:t xml:space="preserve"> </w:t>
            </w:r>
            <w:r w:rsidRPr="00A0367A">
              <w:rPr>
                <w:rFonts w:eastAsia="Verdana" w:cs="Arial"/>
                <w:position w:val="-1"/>
                <w:sz w:val="18"/>
                <w:szCs w:val="18"/>
                <w:u w:val="single"/>
              </w:rPr>
              <w:t>ou</w:t>
            </w:r>
            <w:r w:rsidRPr="00A0367A">
              <w:rPr>
                <w:rFonts w:eastAsia="Verdana" w:cs="Arial"/>
                <w:position w:val="-1"/>
                <w:sz w:val="18"/>
                <w:szCs w:val="18"/>
              </w:rPr>
              <w:t xml:space="preserve"> </w:t>
            </w:r>
            <w:proofErr w:type="spellStart"/>
            <w:r w:rsidRPr="00A0367A">
              <w:rPr>
                <w:rFonts w:eastAsia="Verdana" w:cs="Arial"/>
                <w:position w:val="-1"/>
                <w:sz w:val="18"/>
                <w:szCs w:val="18"/>
              </w:rPr>
              <w:t>PICo</w:t>
            </w:r>
            <w:proofErr w:type="spellEnd"/>
            <w:r>
              <w:rPr>
                <w:rFonts w:eastAsia="Verdana" w:cs="Arial"/>
                <w:position w:val="-1"/>
                <w:sz w:val="18"/>
                <w:szCs w:val="18"/>
              </w:rPr>
              <w:t>)</w:t>
            </w:r>
          </w:p>
          <w:p w14:paraId="2993D7C9" w14:textId="77777777" w:rsidR="006F4100" w:rsidRDefault="006F4100" w:rsidP="007943B3">
            <w:pPr>
              <w:spacing w:line="236" w:lineRule="exact"/>
              <w:ind w:right="-10"/>
              <w:rPr>
                <w:rFonts w:cs="Arial"/>
                <w:sz w:val="18"/>
                <w:szCs w:val="18"/>
              </w:rPr>
            </w:pPr>
          </w:p>
          <w:p w14:paraId="27CA05EC" w14:textId="77777777" w:rsidR="006F4100" w:rsidRDefault="006F4100" w:rsidP="007943B3">
            <w:pPr>
              <w:spacing w:line="236" w:lineRule="exact"/>
              <w:ind w:right="-10"/>
              <w:rPr>
                <w:rFonts w:cs="Arial"/>
                <w:sz w:val="18"/>
                <w:szCs w:val="18"/>
              </w:rPr>
            </w:pPr>
          </w:p>
          <w:p w14:paraId="0C5208A7" w14:textId="77777777" w:rsidR="006F4100" w:rsidRDefault="006F4100" w:rsidP="007943B3">
            <w:pPr>
              <w:spacing w:line="236" w:lineRule="exact"/>
              <w:ind w:right="-10"/>
              <w:rPr>
                <w:rFonts w:cs="Arial"/>
                <w:sz w:val="18"/>
                <w:szCs w:val="18"/>
              </w:rPr>
            </w:pPr>
          </w:p>
          <w:p w14:paraId="4222A0F2" w14:textId="77777777" w:rsidR="006F4100" w:rsidRDefault="006F4100" w:rsidP="007943B3">
            <w:pPr>
              <w:spacing w:line="236" w:lineRule="exact"/>
              <w:ind w:right="-10"/>
              <w:rPr>
                <w:rFonts w:cs="Arial"/>
                <w:sz w:val="18"/>
                <w:szCs w:val="18"/>
              </w:rPr>
            </w:pPr>
          </w:p>
          <w:p w14:paraId="4585392F" w14:textId="77777777" w:rsidR="006F4100" w:rsidRDefault="006F4100" w:rsidP="007943B3">
            <w:pPr>
              <w:spacing w:line="236" w:lineRule="exact"/>
              <w:ind w:right="-10"/>
              <w:rPr>
                <w:rFonts w:cs="Arial"/>
                <w:sz w:val="18"/>
                <w:szCs w:val="18"/>
              </w:rPr>
            </w:pPr>
          </w:p>
          <w:p w14:paraId="22EF8EAD" w14:textId="77777777" w:rsidR="006F4100" w:rsidRPr="0001691C" w:rsidRDefault="006F4100" w:rsidP="007943B3">
            <w:pPr>
              <w:spacing w:line="236" w:lineRule="exact"/>
              <w:ind w:right="-10"/>
              <w:rPr>
                <w:rFonts w:cs="Arial"/>
                <w:sz w:val="18"/>
                <w:szCs w:val="18"/>
              </w:rPr>
            </w:pPr>
          </w:p>
        </w:tc>
        <w:tc>
          <w:tcPr>
            <w:tcW w:w="6060" w:type="dxa"/>
          </w:tcPr>
          <w:p w14:paraId="5B414B14" w14:textId="77777777" w:rsidR="006F4100" w:rsidRDefault="006F4100" w:rsidP="007943B3">
            <w:pPr>
              <w:rPr>
                <w:sz w:val="18"/>
                <w:szCs w:val="18"/>
              </w:rPr>
            </w:pPr>
          </w:p>
          <w:p w14:paraId="32D28065" w14:textId="77777777" w:rsidR="001C4E89" w:rsidRDefault="001C4E89" w:rsidP="001C4E89">
            <w:pPr>
              <w:spacing w:line="360" w:lineRule="auto"/>
              <w:rPr>
                <w:rFonts w:cs="Arial"/>
                <w:sz w:val="24"/>
                <w:szCs w:val="24"/>
              </w:rPr>
            </w:pPr>
            <w:r>
              <w:rPr>
                <w:rFonts w:cs="Arial"/>
                <w:i/>
                <w:iCs/>
                <w:sz w:val="24"/>
                <w:szCs w:val="24"/>
              </w:rPr>
              <w:t xml:space="preserve">Nursing </w:t>
            </w:r>
            <w:proofErr w:type="spellStart"/>
            <w:r>
              <w:rPr>
                <w:rFonts w:cs="Arial"/>
                <w:i/>
                <w:iCs/>
                <w:sz w:val="24"/>
                <w:szCs w:val="24"/>
              </w:rPr>
              <w:t>informatic</w:t>
            </w:r>
            <w:proofErr w:type="spellEnd"/>
            <w:r>
              <w:rPr>
                <w:rFonts w:cs="Arial"/>
                <w:i/>
                <w:iCs/>
                <w:sz w:val="24"/>
                <w:szCs w:val="24"/>
              </w:rPr>
              <w:t xml:space="preserve"> </w:t>
            </w:r>
            <w:r>
              <w:rPr>
                <w:rFonts w:cs="Arial"/>
                <w:sz w:val="24"/>
                <w:szCs w:val="24"/>
              </w:rPr>
              <w:t xml:space="preserve">ou l’informatique infirmière </w:t>
            </w:r>
            <w:r w:rsidRPr="008111AC">
              <w:rPr>
                <w:rFonts w:cs="Arial"/>
                <w:i/>
                <w:iCs/>
                <w:sz w:val="24"/>
                <w:szCs w:val="24"/>
              </w:rPr>
              <w:t>est une spécialité qui combine les sciences infirmières avec de multiples sciences de l’information et de l’analyse afin d’identifier, définir, gérer et communiquer des données, des informations, des connaissances et des idées dans le domaine des soins infirmier.</w:t>
            </w:r>
            <w:r>
              <w:rPr>
                <w:rFonts w:cs="Arial"/>
                <w:sz w:val="24"/>
                <w:szCs w:val="24"/>
              </w:rPr>
              <w:t xml:space="preserve"> </w:t>
            </w:r>
            <w:r w:rsidRPr="00C03DC6">
              <w:rPr>
                <w:rFonts w:cs="Arial"/>
                <w:sz w:val="24"/>
                <w:szCs w:val="24"/>
              </w:rPr>
              <w:t>(American nurses association [ANA] 2015 : 1-2)</w:t>
            </w:r>
          </w:p>
          <w:p w14:paraId="50945E7C" w14:textId="77777777" w:rsidR="001C4E89" w:rsidRDefault="001C4E89" w:rsidP="001C4E89">
            <w:pPr>
              <w:spacing w:line="360" w:lineRule="auto"/>
              <w:rPr>
                <w:rFonts w:cs="Arial"/>
                <w:sz w:val="24"/>
                <w:szCs w:val="24"/>
              </w:rPr>
            </w:pPr>
          </w:p>
          <w:p w14:paraId="66F992F0" w14:textId="77777777" w:rsidR="001C4E89" w:rsidRDefault="001C4E89" w:rsidP="001C4E89">
            <w:pPr>
              <w:spacing w:line="360" w:lineRule="auto"/>
              <w:rPr>
                <w:rFonts w:cs="Arial"/>
                <w:sz w:val="24"/>
                <w:szCs w:val="24"/>
              </w:rPr>
            </w:pPr>
            <w:r>
              <w:rPr>
                <w:rFonts w:cs="Arial"/>
                <w:sz w:val="24"/>
                <w:szCs w:val="24"/>
              </w:rPr>
              <w:t xml:space="preserve">Le nursing </w:t>
            </w:r>
            <w:proofErr w:type="spellStart"/>
            <w:r>
              <w:rPr>
                <w:rFonts w:cs="Arial"/>
                <w:sz w:val="24"/>
                <w:szCs w:val="24"/>
              </w:rPr>
              <w:t>informatic</w:t>
            </w:r>
            <w:proofErr w:type="spellEnd"/>
            <w:r>
              <w:rPr>
                <w:rFonts w:cs="Arial"/>
                <w:sz w:val="24"/>
                <w:szCs w:val="24"/>
              </w:rPr>
              <w:t xml:space="preserve"> a pris de l’ampleur dans la pratique, en particulier ces 5 dernières années. Cette spécialité est en continuel changement car elle est corrélée à l’évolution technologique et elle cherche à répondre à divers besoins dans la santé.</w:t>
            </w:r>
          </w:p>
          <w:p w14:paraId="0F86DD81" w14:textId="77777777" w:rsidR="001C4E89" w:rsidRDefault="001C4E89" w:rsidP="001C4E89">
            <w:pPr>
              <w:spacing w:line="360" w:lineRule="auto"/>
              <w:rPr>
                <w:rFonts w:cs="Arial"/>
                <w:sz w:val="24"/>
                <w:szCs w:val="24"/>
              </w:rPr>
            </w:pPr>
            <w:r>
              <w:rPr>
                <w:rFonts w:cs="Arial"/>
                <w:sz w:val="24"/>
                <w:szCs w:val="24"/>
              </w:rPr>
              <w:t xml:space="preserve">Afin d’assurer l’intégration du nursing </w:t>
            </w:r>
            <w:proofErr w:type="spellStart"/>
            <w:r>
              <w:rPr>
                <w:rFonts w:cs="Arial"/>
                <w:sz w:val="24"/>
                <w:szCs w:val="24"/>
              </w:rPr>
              <w:t>informatic</w:t>
            </w:r>
            <w:proofErr w:type="spellEnd"/>
            <w:r>
              <w:rPr>
                <w:rFonts w:cs="Arial"/>
                <w:sz w:val="24"/>
                <w:szCs w:val="24"/>
              </w:rPr>
              <w:t xml:space="preserve"> dans la pratique, les compétences en informatique ont dû être définies pour les différents niveaux des soins infirmiers tels que les administrateurs, chercheurs, praticiens formateurs, etc. (</w:t>
            </w:r>
            <w:r w:rsidRPr="00C03DC6">
              <w:rPr>
                <w:rFonts w:cs="Arial"/>
                <w:sz w:val="24"/>
                <w:szCs w:val="24"/>
              </w:rPr>
              <w:t xml:space="preserve">Collins et al. 2017 ; Egbert et al. 2018 ; </w:t>
            </w:r>
            <w:proofErr w:type="spellStart"/>
            <w:r w:rsidRPr="00C03DC6">
              <w:rPr>
                <w:rFonts w:cs="Arial"/>
                <w:sz w:val="24"/>
                <w:szCs w:val="24"/>
              </w:rPr>
              <w:t>Grobe</w:t>
            </w:r>
            <w:proofErr w:type="spellEnd"/>
            <w:r w:rsidRPr="00C03DC6">
              <w:rPr>
                <w:rFonts w:cs="Arial"/>
                <w:sz w:val="24"/>
                <w:szCs w:val="24"/>
              </w:rPr>
              <w:t xml:space="preserve"> 1989 ; </w:t>
            </w:r>
            <w:proofErr w:type="spellStart"/>
            <w:r w:rsidRPr="00C03DC6">
              <w:rPr>
                <w:rFonts w:cs="Arial"/>
                <w:sz w:val="24"/>
                <w:szCs w:val="24"/>
              </w:rPr>
              <w:t>Kannry</w:t>
            </w:r>
            <w:proofErr w:type="spellEnd"/>
            <w:r w:rsidRPr="00C03DC6">
              <w:rPr>
                <w:rFonts w:cs="Arial"/>
                <w:sz w:val="24"/>
                <w:szCs w:val="24"/>
              </w:rPr>
              <w:t xml:space="preserve"> et al. 2016 ; </w:t>
            </w:r>
            <w:proofErr w:type="spellStart"/>
            <w:r w:rsidRPr="00C03DC6">
              <w:rPr>
                <w:rFonts w:cs="Arial"/>
                <w:sz w:val="24"/>
                <w:szCs w:val="24"/>
              </w:rPr>
              <w:t>Skiba</w:t>
            </w:r>
            <w:proofErr w:type="spellEnd"/>
            <w:r w:rsidRPr="00C03DC6">
              <w:rPr>
                <w:rFonts w:cs="Arial"/>
                <w:sz w:val="24"/>
                <w:szCs w:val="24"/>
              </w:rPr>
              <w:t xml:space="preserve"> 2016 ; Strudwick et al. 2019) </w:t>
            </w:r>
            <w:r>
              <w:rPr>
                <w:rFonts w:cs="Arial"/>
                <w:sz w:val="24"/>
                <w:szCs w:val="24"/>
              </w:rPr>
              <w:t xml:space="preserve"> mais également pour les </w:t>
            </w:r>
            <w:r w:rsidRPr="00C03DC6">
              <w:rPr>
                <w:rFonts w:cs="Arial"/>
                <w:sz w:val="24"/>
                <w:szCs w:val="24"/>
              </w:rPr>
              <w:t>différents niveaux des systèmes de santé, allant des prestataires de services aux décideurs stratégiques au niveau national (Whittaker et al. 2015)</w:t>
            </w:r>
            <w:r>
              <w:rPr>
                <w:rFonts w:cs="Arial"/>
                <w:sz w:val="24"/>
                <w:szCs w:val="24"/>
              </w:rPr>
              <w:t>.</w:t>
            </w:r>
          </w:p>
          <w:p w14:paraId="43EC48F2" w14:textId="77777777" w:rsidR="001C4E89" w:rsidRDefault="001C4E89" w:rsidP="001C4E89">
            <w:pPr>
              <w:spacing w:line="360" w:lineRule="auto"/>
              <w:rPr>
                <w:rFonts w:cs="Arial"/>
                <w:sz w:val="24"/>
                <w:szCs w:val="24"/>
              </w:rPr>
            </w:pPr>
          </w:p>
          <w:p w14:paraId="5AB756C3" w14:textId="77777777" w:rsidR="001C4E89" w:rsidRDefault="001C4E89" w:rsidP="001C4E89">
            <w:pPr>
              <w:spacing w:line="360" w:lineRule="auto"/>
              <w:rPr>
                <w:rFonts w:cs="Arial"/>
                <w:sz w:val="24"/>
                <w:szCs w:val="24"/>
              </w:rPr>
            </w:pPr>
            <w:r w:rsidRPr="00C03DC6">
              <w:rPr>
                <w:rFonts w:cs="Arial"/>
                <w:sz w:val="24"/>
                <w:szCs w:val="24"/>
              </w:rPr>
              <w:t>Cependant dans certains pays (Cummings et al. 2015 ; Egbert et al. 2018), la démarche systématique et formelle pour la mise en œuvre d</w:t>
            </w:r>
            <w:r>
              <w:rPr>
                <w:rFonts w:cs="Arial"/>
                <w:sz w:val="24"/>
                <w:szCs w:val="24"/>
              </w:rPr>
              <w:t xml:space="preserve">u nursing </w:t>
            </w:r>
            <w:proofErr w:type="spellStart"/>
            <w:r>
              <w:rPr>
                <w:rFonts w:cs="Arial"/>
                <w:sz w:val="24"/>
                <w:szCs w:val="24"/>
              </w:rPr>
              <w:t>informatic</w:t>
            </w:r>
            <w:proofErr w:type="spellEnd"/>
            <w:r w:rsidRPr="00C03DC6">
              <w:rPr>
                <w:rFonts w:cs="Arial"/>
                <w:sz w:val="24"/>
                <w:szCs w:val="24"/>
              </w:rPr>
              <w:t xml:space="preserve"> dans l’enseignement infirm</w:t>
            </w:r>
            <w:r>
              <w:rPr>
                <w:rFonts w:cs="Arial"/>
                <w:sz w:val="24"/>
                <w:szCs w:val="24"/>
              </w:rPr>
              <w:t>i</w:t>
            </w:r>
            <w:r w:rsidRPr="00C03DC6">
              <w:rPr>
                <w:rFonts w:cs="Arial"/>
                <w:sz w:val="24"/>
                <w:szCs w:val="24"/>
              </w:rPr>
              <w:t>er fait encore défaut</w:t>
            </w:r>
            <w:r>
              <w:rPr>
                <w:rFonts w:cs="Arial"/>
                <w:sz w:val="24"/>
                <w:szCs w:val="24"/>
              </w:rPr>
              <w:t>.</w:t>
            </w:r>
            <w:r w:rsidRPr="00C03DC6">
              <w:rPr>
                <w:rFonts w:cs="Arial"/>
                <w:sz w:val="24"/>
                <w:szCs w:val="24"/>
              </w:rPr>
              <w:t xml:space="preserve"> </w:t>
            </w:r>
            <w:r>
              <w:rPr>
                <w:rFonts w:cs="Arial"/>
                <w:sz w:val="24"/>
                <w:szCs w:val="24"/>
              </w:rPr>
              <w:t>D</w:t>
            </w:r>
            <w:r w:rsidRPr="00C03DC6">
              <w:rPr>
                <w:rFonts w:cs="Arial"/>
                <w:sz w:val="24"/>
                <w:szCs w:val="24"/>
              </w:rPr>
              <w:t xml:space="preserve">es recherches ont </w:t>
            </w:r>
            <w:r>
              <w:rPr>
                <w:rFonts w:cs="Arial"/>
                <w:sz w:val="24"/>
                <w:szCs w:val="24"/>
              </w:rPr>
              <w:t>dé</w:t>
            </w:r>
            <w:r w:rsidRPr="00C03DC6">
              <w:rPr>
                <w:rFonts w:cs="Arial"/>
                <w:sz w:val="24"/>
                <w:szCs w:val="24"/>
              </w:rPr>
              <w:t xml:space="preserve">montré que les infirmières diplômées ne sont pas suffisamment préparées aux </w:t>
            </w:r>
            <w:r>
              <w:rPr>
                <w:rFonts w:cs="Arial"/>
                <w:sz w:val="24"/>
                <w:szCs w:val="24"/>
              </w:rPr>
              <w:t>outils informatiques</w:t>
            </w:r>
            <w:r w:rsidRPr="00C03DC6">
              <w:rPr>
                <w:rFonts w:cs="Arial"/>
                <w:sz w:val="24"/>
                <w:szCs w:val="24"/>
              </w:rPr>
              <w:t xml:space="preserve"> lors de leur entrée en pratique (Shin et al. 2018) et qu’une formation supplémentaire est </w:t>
            </w:r>
            <w:r w:rsidRPr="00C03DC6">
              <w:rPr>
                <w:rFonts w:cs="Arial"/>
                <w:sz w:val="24"/>
                <w:szCs w:val="24"/>
              </w:rPr>
              <w:lastRenderedPageBreak/>
              <w:t xml:space="preserve">nécessaire aux niveaux du troisième cycle en sciences infirmières (Choi et al. 2013 ; </w:t>
            </w:r>
            <w:proofErr w:type="spellStart"/>
            <w:r w:rsidRPr="00C03DC6">
              <w:rPr>
                <w:rFonts w:cs="Arial"/>
                <w:sz w:val="24"/>
                <w:szCs w:val="24"/>
              </w:rPr>
              <w:t>Kupferschmid</w:t>
            </w:r>
            <w:proofErr w:type="spellEnd"/>
            <w:r w:rsidRPr="00C03DC6">
              <w:rPr>
                <w:rFonts w:cs="Arial"/>
                <w:sz w:val="24"/>
                <w:szCs w:val="24"/>
              </w:rPr>
              <w:t xml:space="preserve"> et al. 2017)</w:t>
            </w:r>
          </w:p>
          <w:p w14:paraId="4688516E" w14:textId="77777777" w:rsidR="001C4E89" w:rsidRPr="00C03DC6" w:rsidRDefault="001C4E89" w:rsidP="001C4E89">
            <w:pPr>
              <w:spacing w:line="360" w:lineRule="auto"/>
              <w:rPr>
                <w:rFonts w:cs="Arial"/>
                <w:sz w:val="24"/>
                <w:szCs w:val="24"/>
              </w:rPr>
            </w:pPr>
          </w:p>
          <w:p w14:paraId="76A8B396" w14:textId="77777777" w:rsidR="001C4E89" w:rsidRDefault="001C4E89" w:rsidP="001C4E89">
            <w:pPr>
              <w:spacing w:line="360" w:lineRule="auto"/>
              <w:rPr>
                <w:rFonts w:cs="Arial"/>
                <w:sz w:val="24"/>
                <w:szCs w:val="24"/>
              </w:rPr>
            </w:pPr>
            <w:r w:rsidRPr="00C03DC6">
              <w:rPr>
                <w:rFonts w:cs="Arial"/>
                <w:sz w:val="24"/>
                <w:szCs w:val="24"/>
              </w:rPr>
              <w:t>Il existe un besoin croissant de comprendre comment faire progresser l</w:t>
            </w:r>
            <w:r>
              <w:rPr>
                <w:rFonts w:cs="Arial"/>
                <w:sz w:val="24"/>
                <w:szCs w:val="24"/>
              </w:rPr>
              <w:t xml:space="preserve">e nursing </w:t>
            </w:r>
            <w:proofErr w:type="spellStart"/>
            <w:r>
              <w:rPr>
                <w:rFonts w:cs="Arial"/>
                <w:sz w:val="24"/>
                <w:szCs w:val="24"/>
              </w:rPr>
              <w:t>informatic</w:t>
            </w:r>
            <w:proofErr w:type="spellEnd"/>
            <w:r w:rsidRPr="00C03DC6">
              <w:rPr>
                <w:rFonts w:cs="Arial"/>
                <w:sz w:val="24"/>
                <w:szCs w:val="24"/>
              </w:rPr>
              <w:t xml:space="preserve"> et </w:t>
            </w:r>
            <w:r>
              <w:rPr>
                <w:rFonts w:cs="Arial"/>
                <w:sz w:val="24"/>
                <w:szCs w:val="24"/>
              </w:rPr>
              <w:t>d’</w:t>
            </w:r>
            <w:r w:rsidRPr="00C03DC6">
              <w:rPr>
                <w:rFonts w:cs="Arial"/>
                <w:sz w:val="24"/>
                <w:szCs w:val="24"/>
              </w:rPr>
              <w:t xml:space="preserve">avoir un meilleur support dans </w:t>
            </w:r>
            <w:r>
              <w:rPr>
                <w:rFonts w:cs="Arial"/>
                <w:sz w:val="24"/>
                <w:szCs w:val="24"/>
              </w:rPr>
              <w:t>son</w:t>
            </w:r>
            <w:r w:rsidRPr="00C03DC6">
              <w:rPr>
                <w:rFonts w:cs="Arial"/>
                <w:sz w:val="24"/>
                <w:szCs w:val="24"/>
              </w:rPr>
              <w:t xml:space="preserve"> développement, dans l’éducation, la pratique et la recherche dans le monde entier. </w:t>
            </w:r>
          </w:p>
          <w:p w14:paraId="40FE7E66" w14:textId="77777777" w:rsidR="001C4E89" w:rsidRDefault="001C4E89" w:rsidP="001C4E89">
            <w:pPr>
              <w:spacing w:line="360" w:lineRule="auto"/>
              <w:rPr>
                <w:rFonts w:cs="Arial"/>
                <w:sz w:val="24"/>
                <w:szCs w:val="24"/>
              </w:rPr>
            </w:pPr>
          </w:p>
          <w:p w14:paraId="7E43E119" w14:textId="77777777" w:rsidR="001C4E89" w:rsidRPr="00C03DC6" w:rsidRDefault="001C4E89" w:rsidP="001C4E89">
            <w:pPr>
              <w:spacing w:line="360" w:lineRule="auto"/>
              <w:rPr>
                <w:rFonts w:cs="Arial"/>
                <w:sz w:val="24"/>
                <w:szCs w:val="24"/>
              </w:rPr>
            </w:pPr>
            <w:r w:rsidRPr="00C03DC6">
              <w:rPr>
                <w:rFonts w:cs="Arial"/>
                <w:sz w:val="24"/>
                <w:szCs w:val="24"/>
              </w:rPr>
              <w:t>Explorant ce domaine en se basant sur l’expérience acquises par les étudiants et les nouveaux professionnels avec des possibilités de programme</w:t>
            </w:r>
            <w:r>
              <w:rPr>
                <w:rFonts w:cs="Arial"/>
                <w:sz w:val="24"/>
                <w:szCs w:val="24"/>
              </w:rPr>
              <w:t>s</w:t>
            </w:r>
            <w:r w:rsidRPr="00C03DC6">
              <w:rPr>
                <w:rFonts w:cs="Arial"/>
                <w:sz w:val="24"/>
                <w:szCs w:val="24"/>
              </w:rPr>
              <w:t xml:space="preserve"> éducatifs limités, cela offre une perspective unique sur l’état du développement des </w:t>
            </w:r>
            <w:r>
              <w:rPr>
                <w:rFonts w:cs="Arial"/>
                <w:sz w:val="24"/>
                <w:szCs w:val="24"/>
              </w:rPr>
              <w:t xml:space="preserve">nursing </w:t>
            </w:r>
            <w:proofErr w:type="spellStart"/>
            <w:r>
              <w:rPr>
                <w:rFonts w:cs="Arial"/>
                <w:sz w:val="24"/>
                <w:szCs w:val="24"/>
              </w:rPr>
              <w:t>informatics</w:t>
            </w:r>
            <w:proofErr w:type="spellEnd"/>
            <w:r w:rsidRPr="00C03DC6">
              <w:rPr>
                <w:rFonts w:cs="Arial"/>
                <w:sz w:val="24"/>
                <w:szCs w:val="24"/>
              </w:rPr>
              <w:t xml:space="preserve"> sur le plan international. </w:t>
            </w:r>
          </w:p>
          <w:p w14:paraId="0D1F7851" w14:textId="77777777" w:rsidR="001C4E89" w:rsidRDefault="001C4E89" w:rsidP="001C4E89">
            <w:pPr>
              <w:spacing w:line="360" w:lineRule="auto"/>
              <w:rPr>
                <w:rFonts w:cs="Arial"/>
                <w:sz w:val="24"/>
                <w:szCs w:val="24"/>
              </w:rPr>
            </w:pPr>
            <w:r>
              <w:rPr>
                <w:rFonts w:cs="Arial"/>
                <w:sz w:val="24"/>
                <w:szCs w:val="24"/>
              </w:rPr>
              <w:t>Les recherches ont permis d’identifier le besoin de promouvoir et de diffusé une compréhension des NI et son impact sur les soins aux patients.</w:t>
            </w:r>
          </w:p>
          <w:p w14:paraId="0B577533" w14:textId="77777777" w:rsidR="001C4E89" w:rsidRDefault="001C4E89" w:rsidP="001C4E89">
            <w:pPr>
              <w:spacing w:line="360" w:lineRule="auto"/>
              <w:rPr>
                <w:rFonts w:cs="Arial"/>
                <w:sz w:val="24"/>
                <w:szCs w:val="24"/>
              </w:rPr>
            </w:pPr>
            <w:r>
              <w:rPr>
                <w:rFonts w:cs="Arial"/>
                <w:sz w:val="24"/>
                <w:szCs w:val="24"/>
              </w:rPr>
              <w:t>D’après les résultats de recherches, il semble y avoir un manque de reconnaissance de l’importance des NI.</w:t>
            </w:r>
          </w:p>
          <w:p w14:paraId="3537DABA" w14:textId="77777777" w:rsidR="001C4E89" w:rsidRDefault="001C4E89" w:rsidP="001C4E89">
            <w:pPr>
              <w:spacing w:line="360" w:lineRule="auto"/>
              <w:rPr>
                <w:rFonts w:cs="Arial"/>
                <w:sz w:val="24"/>
                <w:szCs w:val="24"/>
              </w:rPr>
            </w:pPr>
          </w:p>
          <w:p w14:paraId="3ACEEA10" w14:textId="77777777" w:rsidR="001C4E89" w:rsidRDefault="001C4E89" w:rsidP="001C4E89">
            <w:pPr>
              <w:spacing w:line="360" w:lineRule="auto"/>
              <w:rPr>
                <w:rFonts w:cs="Arial"/>
                <w:sz w:val="24"/>
                <w:szCs w:val="24"/>
              </w:rPr>
            </w:pPr>
            <w:r>
              <w:rPr>
                <w:rFonts w:cs="Arial"/>
                <w:sz w:val="24"/>
                <w:szCs w:val="24"/>
              </w:rPr>
              <w:t xml:space="preserve">Ce manque de formation se répercute plus loin dans la pratique infirmières et </w:t>
            </w:r>
            <w:proofErr w:type="gramStart"/>
            <w:r>
              <w:rPr>
                <w:rFonts w:cs="Arial"/>
                <w:sz w:val="24"/>
                <w:szCs w:val="24"/>
              </w:rPr>
              <w:t>est  visible</w:t>
            </w:r>
            <w:proofErr w:type="gramEnd"/>
            <w:r>
              <w:rPr>
                <w:rFonts w:cs="Arial"/>
                <w:sz w:val="24"/>
                <w:szCs w:val="24"/>
              </w:rPr>
              <w:t xml:space="preserve"> chez les infirmières à tous les niveaux </w:t>
            </w:r>
            <w:r w:rsidRPr="00C03DC6">
              <w:rPr>
                <w:rFonts w:cs="Arial"/>
                <w:sz w:val="24"/>
                <w:szCs w:val="24"/>
              </w:rPr>
              <w:t>(infirmières administrateurs, infirmières chercheures, infirmières praticienne formatrice…)</w:t>
            </w:r>
            <w:r>
              <w:rPr>
                <w:rFonts w:cs="Arial"/>
                <w:sz w:val="24"/>
                <w:szCs w:val="24"/>
              </w:rPr>
              <w:t>(Amanda L. Terry et al.)</w:t>
            </w:r>
          </w:p>
          <w:p w14:paraId="2EF62F25" w14:textId="77777777" w:rsidR="001C4E89" w:rsidRPr="00C03DC6" w:rsidRDefault="001C4E89" w:rsidP="001C4E89">
            <w:pPr>
              <w:spacing w:line="360" w:lineRule="auto"/>
              <w:rPr>
                <w:rFonts w:cs="Arial"/>
                <w:sz w:val="24"/>
                <w:szCs w:val="24"/>
              </w:rPr>
            </w:pPr>
            <w:r>
              <w:rPr>
                <w:rFonts w:cs="Arial"/>
                <w:sz w:val="24"/>
                <w:szCs w:val="24"/>
              </w:rPr>
              <w:t xml:space="preserve">Actuellement les NI ne sont pas utilisé au maximum de leur potentiel dans les soins infirmiers dans de nombreux pays. Le contenu et la disponibilité de l’éducation varie, les infirmières semblent insuffisamment </w:t>
            </w:r>
            <w:proofErr w:type="gramStart"/>
            <w:r>
              <w:rPr>
                <w:rFonts w:cs="Arial"/>
                <w:sz w:val="24"/>
                <w:szCs w:val="24"/>
              </w:rPr>
              <w:t>préparés</w:t>
            </w:r>
            <w:proofErr w:type="gramEnd"/>
            <w:r>
              <w:rPr>
                <w:rFonts w:cs="Arial"/>
                <w:sz w:val="24"/>
                <w:szCs w:val="24"/>
              </w:rPr>
              <w:t xml:space="preserve"> aux NI.</w:t>
            </w:r>
          </w:p>
          <w:p w14:paraId="47EA046D" w14:textId="664A99C7" w:rsidR="005D35F1" w:rsidRDefault="005D35F1" w:rsidP="005D35F1">
            <w:pPr>
              <w:rPr>
                <w:sz w:val="18"/>
                <w:szCs w:val="18"/>
              </w:rPr>
            </w:pPr>
          </w:p>
          <w:p w14:paraId="56FA4CE5" w14:textId="5B64D2B8" w:rsidR="001C4E89" w:rsidRDefault="001C4E89" w:rsidP="005D35F1">
            <w:pPr>
              <w:rPr>
                <w:sz w:val="18"/>
                <w:szCs w:val="18"/>
              </w:rPr>
            </w:pPr>
          </w:p>
          <w:p w14:paraId="45F4BB67" w14:textId="77777777" w:rsidR="001C4E89" w:rsidRPr="005D35F1" w:rsidRDefault="001C4E89" w:rsidP="005D35F1">
            <w:pPr>
              <w:rPr>
                <w:sz w:val="18"/>
                <w:szCs w:val="18"/>
              </w:rPr>
            </w:pPr>
          </w:p>
          <w:p w14:paraId="77B8AED3" w14:textId="77777777" w:rsidR="005D35F1" w:rsidRPr="005D35F1" w:rsidRDefault="005D35F1" w:rsidP="005D35F1">
            <w:pPr>
              <w:rPr>
                <w:sz w:val="18"/>
                <w:szCs w:val="18"/>
              </w:rPr>
            </w:pPr>
          </w:p>
          <w:p w14:paraId="0317BDB5" w14:textId="77777777" w:rsidR="00E963BA" w:rsidRDefault="00E963BA" w:rsidP="005D35F1">
            <w:pPr>
              <w:rPr>
                <w:sz w:val="18"/>
                <w:szCs w:val="18"/>
              </w:rPr>
            </w:pPr>
          </w:p>
          <w:p w14:paraId="40D56F58" w14:textId="77777777" w:rsidR="005D35F1" w:rsidRPr="005F67C9" w:rsidRDefault="005D35F1" w:rsidP="005D35F1">
            <w:pPr>
              <w:rPr>
                <w:sz w:val="24"/>
                <w:szCs w:val="24"/>
              </w:rPr>
            </w:pPr>
            <w:r w:rsidRPr="005F67C9">
              <w:rPr>
                <w:sz w:val="24"/>
                <w:szCs w:val="24"/>
              </w:rPr>
              <w:lastRenderedPageBreak/>
              <w:t xml:space="preserve">Formation </w:t>
            </w:r>
            <w:r w:rsidR="00351D02" w:rsidRPr="005F67C9">
              <w:rPr>
                <w:sz w:val="24"/>
                <w:szCs w:val="24"/>
              </w:rPr>
              <w:t>aux</w:t>
            </w:r>
            <w:r w:rsidRPr="005F67C9">
              <w:rPr>
                <w:sz w:val="24"/>
                <w:szCs w:val="24"/>
              </w:rPr>
              <w:t xml:space="preserve"> NI insuffisantes chez les étudiants infirmiers </w:t>
            </w:r>
          </w:p>
          <w:p w14:paraId="571D4B5A" w14:textId="77777777" w:rsidR="005D35F1" w:rsidRPr="005F67C9" w:rsidRDefault="005D35F1" w:rsidP="005D35F1">
            <w:pPr>
              <w:tabs>
                <w:tab w:val="left" w:pos="1365"/>
              </w:tabs>
              <w:rPr>
                <w:sz w:val="24"/>
                <w:szCs w:val="24"/>
              </w:rPr>
            </w:pPr>
          </w:p>
          <w:p w14:paraId="19E09802" w14:textId="77777777" w:rsidR="005D35F1" w:rsidRPr="005F67C9" w:rsidRDefault="005D35F1" w:rsidP="005D35F1">
            <w:pPr>
              <w:rPr>
                <w:sz w:val="24"/>
                <w:szCs w:val="24"/>
              </w:rPr>
            </w:pPr>
          </w:p>
          <w:p w14:paraId="5834562C" w14:textId="77777777" w:rsidR="005D35F1" w:rsidRPr="005F67C9" w:rsidRDefault="005D35F1" w:rsidP="005D35F1">
            <w:pPr>
              <w:rPr>
                <w:sz w:val="24"/>
                <w:szCs w:val="24"/>
              </w:rPr>
            </w:pPr>
          </w:p>
          <w:p w14:paraId="6ADAC0D4" w14:textId="77777777" w:rsidR="005D35F1" w:rsidRPr="005F67C9" w:rsidRDefault="00780858" w:rsidP="005D35F1">
            <w:pPr>
              <w:rPr>
                <w:sz w:val="24"/>
                <w:szCs w:val="24"/>
              </w:rPr>
            </w:pPr>
            <w:r w:rsidRPr="005F67C9">
              <w:rPr>
                <w:b/>
                <w:sz w:val="24"/>
                <w:szCs w:val="24"/>
              </w:rPr>
              <w:t>P</w:t>
            </w:r>
            <w:r w:rsidRPr="005F67C9">
              <w:rPr>
                <w:sz w:val="24"/>
                <w:szCs w:val="24"/>
              </w:rPr>
              <w:t> : infirmières étudiantes</w:t>
            </w:r>
          </w:p>
          <w:p w14:paraId="652485F7" w14:textId="77777777" w:rsidR="005D35F1" w:rsidRPr="005F67C9" w:rsidRDefault="005D35F1" w:rsidP="005D35F1">
            <w:pPr>
              <w:rPr>
                <w:sz w:val="24"/>
                <w:szCs w:val="24"/>
              </w:rPr>
            </w:pPr>
          </w:p>
          <w:p w14:paraId="453445CC" w14:textId="77777777" w:rsidR="005D35F1" w:rsidRPr="005F67C9" w:rsidRDefault="00780858" w:rsidP="005D35F1">
            <w:pPr>
              <w:rPr>
                <w:sz w:val="24"/>
                <w:szCs w:val="24"/>
              </w:rPr>
            </w:pPr>
            <w:r w:rsidRPr="005F67C9">
              <w:rPr>
                <w:b/>
                <w:sz w:val="24"/>
                <w:szCs w:val="24"/>
              </w:rPr>
              <w:t>I</w:t>
            </w:r>
            <w:r w:rsidRPr="005F67C9">
              <w:rPr>
                <w:sz w:val="24"/>
                <w:szCs w:val="24"/>
              </w:rPr>
              <w:t xml:space="preserve"> : inclure l’informatique infirmière (NI) dans le programme de base de la formation Bachelor en soins infirmiers </w:t>
            </w:r>
          </w:p>
          <w:p w14:paraId="016680A0" w14:textId="77777777" w:rsidR="00351D02" w:rsidRPr="005F67C9" w:rsidRDefault="00351D02" w:rsidP="005D35F1">
            <w:pPr>
              <w:rPr>
                <w:sz w:val="24"/>
                <w:szCs w:val="24"/>
              </w:rPr>
            </w:pPr>
          </w:p>
          <w:p w14:paraId="5461219C" w14:textId="77777777" w:rsidR="00780858" w:rsidRPr="005F67C9" w:rsidRDefault="00780858" w:rsidP="005D35F1">
            <w:pPr>
              <w:rPr>
                <w:sz w:val="24"/>
                <w:szCs w:val="24"/>
              </w:rPr>
            </w:pPr>
            <w:r w:rsidRPr="005F67C9">
              <w:rPr>
                <w:b/>
                <w:sz w:val="24"/>
                <w:szCs w:val="24"/>
              </w:rPr>
              <w:t>C</w:t>
            </w:r>
            <w:r w:rsidRPr="005F67C9">
              <w:rPr>
                <w:sz w:val="24"/>
                <w:szCs w:val="24"/>
              </w:rPr>
              <w:t xml:space="preserve"> :</w:t>
            </w:r>
          </w:p>
          <w:p w14:paraId="2D535350" w14:textId="77777777" w:rsidR="00780858" w:rsidRPr="005F67C9" w:rsidRDefault="00780858" w:rsidP="005D35F1">
            <w:pPr>
              <w:rPr>
                <w:sz w:val="24"/>
                <w:szCs w:val="24"/>
              </w:rPr>
            </w:pPr>
          </w:p>
          <w:p w14:paraId="70AFE9BE" w14:textId="77777777" w:rsidR="00780858" w:rsidRPr="00E963BA" w:rsidRDefault="00780858" w:rsidP="005D35F1">
            <w:pPr>
              <w:rPr>
                <w:sz w:val="18"/>
                <w:szCs w:val="18"/>
              </w:rPr>
            </w:pPr>
            <w:r w:rsidRPr="005F67C9">
              <w:rPr>
                <w:b/>
                <w:sz w:val="24"/>
                <w:szCs w:val="24"/>
              </w:rPr>
              <w:t>O :</w:t>
            </w:r>
            <w:r w:rsidR="00E963BA" w:rsidRPr="005F67C9">
              <w:rPr>
                <w:b/>
                <w:sz w:val="24"/>
                <w:szCs w:val="24"/>
              </w:rPr>
              <w:t xml:space="preserve"> </w:t>
            </w:r>
            <w:r w:rsidR="00E963BA" w:rsidRPr="005F67C9">
              <w:rPr>
                <w:sz w:val="24"/>
                <w:szCs w:val="24"/>
              </w:rPr>
              <w:t>développer les compétences nécessaires pour des soins infirmiers de qualité</w:t>
            </w:r>
          </w:p>
        </w:tc>
      </w:tr>
      <w:tr w:rsidR="006F4100" w:rsidRPr="005F67C9" w14:paraId="3E1EAC58" w14:textId="77777777" w:rsidTr="007943B3">
        <w:trPr>
          <w:cantSplit/>
          <w:trHeight w:val="1134"/>
        </w:trPr>
        <w:tc>
          <w:tcPr>
            <w:tcW w:w="1242" w:type="dxa"/>
            <w:textDirection w:val="btLr"/>
          </w:tcPr>
          <w:p w14:paraId="50D22DBB" w14:textId="77777777" w:rsidR="006F4100" w:rsidRPr="0001691C" w:rsidRDefault="006F4100" w:rsidP="007943B3">
            <w:pPr>
              <w:spacing w:before="4" w:line="244" w:lineRule="exact"/>
              <w:ind w:left="113" w:right="150"/>
              <w:rPr>
                <w:rFonts w:eastAsia="Verdana" w:cs="Arial"/>
                <w:sz w:val="18"/>
                <w:szCs w:val="18"/>
              </w:rPr>
            </w:pPr>
            <w:r>
              <w:rPr>
                <w:rFonts w:eastAsia="Verdana" w:cs="Arial"/>
                <w:b/>
                <w:sz w:val="18"/>
                <w:szCs w:val="18"/>
              </w:rPr>
              <w:lastRenderedPageBreak/>
              <w:t>Ca</w:t>
            </w:r>
            <w:r w:rsidRPr="0001691C">
              <w:rPr>
                <w:rFonts w:eastAsia="Verdana" w:cs="Arial"/>
                <w:b/>
                <w:sz w:val="18"/>
                <w:szCs w:val="18"/>
              </w:rPr>
              <w:t>dre de référence</w:t>
            </w:r>
            <w:r>
              <w:rPr>
                <w:rFonts w:eastAsia="Verdana" w:cs="Arial"/>
                <w:sz w:val="18"/>
                <w:szCs w:val="18"/>
              </w:rPr>
              <w:t xml:space="preserve"> et ses</w:t>
            </w:r>
            <w:r w:rsidRPr="0001691C">
              <w:rPr>
                <w:rFonts w:eastAsia="Verdana" w:cs="Arial"/>
                <w:sz w:val="18"/>
                <w:szCs w:val="18"/>
              </w:rPr>
              <w:t xml:space="preserve"> lien</w:t>
            </w:r>
            <w:r>
              <w:rPr>
                <w:rFonts w:eastAsia="Verdana" w:cs="Arial"/>
                <w:sz w:val="18"/>
                <w:szCs w:val="18"/>
              </w:rPr>
              <w:t>s</w:t>
            </w:r>
            <w:r w:rsidRPr="0001691C">
              <w:rPr>
                <w:rFonts w:eastAsia="Verdana" w:cs="Arial"/>
                <w:sz w:val="18"/>
                <w:szCs w:val="18"/>
              </w:rPr>
              <w:t xml:space="preserve"> avec les sciences infirmières et la pratique professionnelle</w:t>
            </w:r>
          </w:p>
          <w:p w14:paraId="2A314271" w14:textId="77777777" w:rsidR="006F4100" w:rsidRPr="0001691C" w:rsidRDefault="006F4100" w:rsidP="007943B3">
            <w:pPr>
              <w:spacing w:before="4" w:line="244" w:lineRule="exact"/>
              <w:ind w:left="102" w:right="150"/>
              <w:rPr>
                <w:rFonts w:eastAsia="Verdana" w:cs="Arial"/>
                <w:sz w:val="18"/>
                <w:szCs w:val="18"/>
              </w:rPr>
            </w:pPr>
          </w:p>
        </w:tc>
        <w:tc>
          <w:tcPr>
            <w:tcW w:w="2268" w:type="dxa"/>
          </w:tcPr>
          <w:p w14:paraId="3ECEA4EB" w14:textId="77777777" w:rsidR="006F4100" w:rsidRDefault="006F4100" w:rsidP="007943B3">
            <w:pPr>
              <w:spacing w:line="242" w:lineRule="exact"/>
              <w:ind w:right="-10" w:firstLine="10"/>
              <w:rPr>
                <w:rFonts w:eastAsia="Verdana" w:cs="Arial"/>
                <w:sz w:val="18"/>
                <w:szCs w:val="18"/>
              </w:rPr>
            </w:pPr>
          </w:p>
          <w:p w14:paraId="1899AA3C" w14:textId="77777777" w:rsidR="006F4100" w:rsidRPr="0001691C" w:rsidRDefault="006F4100" w:rsidP="007943B3">
            <w:pPr>
              <w:spacing w:line="242" w:lineRule="exact"/>
              <w:ind w:right="-10" w:firstLine="10"/>
              <w:rPr>
                <w:rFonts w:eastAsia="Verdana" w:cs="Arial"/>
                <w:sz w:val="18"/>
                <w:szCs w:val="18"/>
              </w:rPr>
            </w:pPr>
            <w:r w:rsidRPr="0001691C">
              <w:rPr>
                <w:rFonts w:eastAsia="Verdana" w:cs="Arial"/>
                <w:sz w:val="18"/>
                <w:szCs w:val="18"/>
              </w:rPr>
              <w:t>Le cadre de référence comprend :</w:t>
            </w:r>
          </w:p>
          <w:p w14:paraId="5A24719F" w14:textId="77777777" w:rsidR="006F4100" w:rsidRDefault="006F4100" w:rsidP="007943B3">
            <w:pPr>
              <w:spacing w:line="242" w:lineRule="exact"/>
              <w:ind w:right="-10" w:firstLine="10"/>
              <w:rPr>
                <w:rFonts w:eastAsia="Verdana" w:cs="Arial"/>
                <w:sz w:val="18"/>
                <w:szCs w:val="18"/>
              </w:rPr>
            </w:pPr>
          </w:p>
          <w:p w14:paraId="4327D8F2" w14:textId="77777777" w:rsidR="006F4100" w:rsidRPr="0001691C" w:rsidRDefault="006F4100" w:rsidP="007943B3">
            <w:pPr>
              <w:spacing w:line="242" w:lineRule="exact"/>
              <w:ind w:right="-10" w:firstLine="10"/>
              <w:rPr>
                <w:rFonts w:eastAsia="Verdana" w:cs="Arial"/>
                <w:sz w:val="18"/>
                <w:szCs w:val="18"/>
              </w:rPr>
            </w:pPr>
          </w:p>
          <w:p w14:paraId="6ABAA33D" w14:textId="77777777" w:rsidR="006F4100" w:rsidRDefault="006F4100" w:rsidP="007943B3">
            <w:pPr>
              <w:spacing w:line="242" w:lineRule="exact"/>
              <w:ind w:right="-10" w:firstLine="10"/>
              <w:rPr>
                <w:rFonts w:eastAsia="Verdana" w:cs="Arial"/>
                <w:sz w:val="18"/>
                <w:szCs w:val="18"/>
              </w:rPr>
            </w:pPr>
            <w:r>
              <w:rPr>
                <w:rFonts w:eastAsia="Verdana" w:cs="Arial"/>
                <w:sz w:val="18"/>
                <w:szCs w:val="18"/>
              </w:rPr>
              <w:t>C</w:t>
            </w:r>
            <w:r w:rsidRPr="0001691C">
              <w:rPr>
                <w:rFonts w:eastAsia="Verdana" w:cs="Arial"/>
                <w:sz w:val="18"/>
                <w:szCs w:val="18"/>
              </w:rPr>
              <w:t xml:space="preserve">oncepts </w:t>
            </w:r>
            <w:r>
              <w:rPr>
                <w:rFonts w:eastAsia="Verdana" w:cs="Arial"/>
                <w:sz w:val="18"/>
                <w:szCs w:val="18"/>
              </w:rPr>
              <w:t>déjà définis</w:t>
            </w:r>
          </w:p>
          <w:p w14:paraId="15154782" w14:textId="77777777" w:rsidR="006F4100" w:rsidRDefault="006F4100" w:rsidP="007943B3">
            <w:pPr>
              <w:spacing w:line="242" w:lineRule="exact"/>
              <w:ind w:right="-10" w:firstLine="10"/>
              <w:rPr>
                <w:rFonts w:eastAsia="Verdana" w:cs="Arial"/>
                <w:sz w:val="18"/>
                <w:szCs w:val="18"/>
              </w:rPr>
            </w:pPr>
          </w:p>
          <w:p w14:paraId="6C6512BA" w14:textId="77777777" w:rsidR="006F4100" w:rsidRDefault="006F4100" w:rsidP="007943B3">
            <w:pPr>
              <w:spacing w:line="242" w:lineRule="exact"/>
              <w:ind w:right="-10" w:firstLine="10"/>
              <w:rPr>
                <w:rFonts w:eastAsia="Verdana" w:cs="Arial"/>
                <w:sz w:val="18"/>
                <w:szCs w:val="18"/>
              </w:rPr>
            </w:pPr>
          </w:p>
          <w:p w14:paraId="7C8C54DD" w14:textId="77777777" w:rsidR="00E963BA" w:rsidRDefault="00E963BA" w:rsidP="007943B3">
            <w:pPr>
              <w:spacing w:line="242" w:lineRule="exact"/>
              <w:ind w:right="-10" w:firstLine="10"/>
              <w:rPr>
                <w:rFonts w:eastAsia="Verdana" w:cs="Arial"/>
                <w:sz w:val="18"/>
                <w:szCs w:val="18"/>
              </w:rPr>
            </w:pPr>
          </w:p>
          <w:p w14:paraId="2EA0A6AF" w14:textId="77777777" w:rsidR="00E963BA" w:rsidRDefault="00E963BA" w:rsidP="007943B3">
            <w:pPr>
              <w:spacing w:line="242" w:lineRule="exact"/>
              <w:ind w:right="-10" w:firstLine="10"/>
              <w:rPr>
                <w:rFonts w:eastAsia="Verdana" w:cs="Arial"/>
                <w:sz w:val="18"/>
                <w:szCs w:val="18"/>
              </w:rPr>
            </w:pPr>
          </w:p>
          <w:p w14:paraId="64275FEA" w14:textId="77777777" w:rsidR="00E963BA" w:rsidRDefault="00E963BA" w:rsidP="007943B3">
            <w:pPr>
              <w:spacing w:line="242" w:lineRule="exact"/>
              <w:ind w:right="-10" w:firstLine="10"/>
              <w:rPr>
                <w:rFonts w:eastAsia="Verdana" w:cs="Arial"/>
                <w:sz w:val="18"/>
                <w:szCs w:val="18"/>
              </w:rPr>
            </w:pPr>
          </w:p>
          <w:p w14:paraId="559773C4" w14:textId="77777777" w:rsidR="00E963BA" w:rsidRDefault="00E963BA" w:rsidP="007943B3">
            <w:pPr>
              <w:spacing w:line="242" w:lineRule="exact"/>
              <w:ind w:right="-10" w:firstLine="10"/>
              <w:rPr>
                <w:rFonts w:eastAsia="Verdana" w:cs="Arial"/>
                <w:sz w:val="18"/>
                <w:szCs w:val="18"/>
              </w:rPr>
            </w:pPr>
          </w:p>
          <w:p w14:paraId="2E41054A" w14:textId="77777777" w:rsidR="00E963BA" w:rsidRDefault="00E963BA" w:rsidP="007943B3">
            <w:pPr>
              <w:spacing w:line="242" w:lineRule="exact"/>
              <w:ind w:right="-10" w:firstLine="10"/>
              <w:rPr>
                <w:rFonts w:eastAsia="Verdana" w:cs="Arial"/>
                <w:sz w:val="18"/>
                <w:szCs w:val="18"/>
              </w:rPr>
            </w:pPr>
          </w:p>
          <w:p w14:paraId="0F74AE9E" w14:textId="77777777" w:rsidR="00E963BA" w:rsidRDefault="00E963BA" w:rsidP="007943B3">
            <w:pPr>
              <w:spacing w:line="242" w:lineRule="exact"/>
              <w:ind w:right="-10" w:firstLine="10"/>
              <w:rPr>
                <w:rFonts w:eastAsia="Verdana" w:cs="Arial"/>
                <w:sz w:val="18"/>
                <w:szCs w:val="18"/>
              </w:rPr>
            </w:pPr>
          </w:p>
          <w:p w14:paraId="0A5BA8DC" w14:textId="77777777" w:rsidR="00E963BA" w:rsidRDefault="00E963BA" w:rsidP="007943B3">
            <w:pPr>
              <w:spacing w:line="242" w:lineRule="exact"/>
              <w:ind w:right="-10" w:firstLine="10"/>
              <w:rPr>
                <w:rFonts w:eastAsia="Verdana" w:cs="Arial"/>
                <w:sz w:val="18"/>
                <w:szCs w:val="18"/>
              </w:rPr>
            </w:pPr>
          </w:p>
          <w:p w14:paraId="7969C201" w14:textId="77777777" w:rsidR="00E963BA" w:rsidRDefault="00E963BA" w:rsidP="007943B3">
            <w:pPr>
              <w:spacing w:line="242" w:lineRule="exact"/>
              <w:ind w:right="-10" w:firstLine="10"/>
              <w:rPr>
                <w:rFonts w:eastAsia="Verdana" w:cs="Arial"/>
                <w:sz w:val="18"/>
                <w:szCs w:val="18"/>
              </w:rPr>
            </w:pPr>
          </w:p>
          <w:p w14:paraId="6944A881" w14:textId="77777777" w:rsidR="00E963BA" w:rsidRDefault="00E963BA" w:rsidP="007943B3">
            <w:pPr>
              <w:spacing w:line="242" w:lineRule="exact"/>
              <w:ind w:right="-10" w:firstLine="10"/>
              <w:rPr>
                <w:rFonts w:eastAsia="Verdana" w:cs="Arial"/>
                <w:sz w:val="18"/>
                <w:szCs w:val="18"/>
              </w:rPr>
            </w:pPr>
          </w:p>
          <w:p w14:paraId="0A015EB8" w14:textId="77777777" w:rsidR="00E963BA" w:rsidRDefault="00E963BA" w:rsidP="007943B3">
            <w:pPr>
              <w:spacing w:line="242" w:lineRule="exact"/>
              <w:ind w:right="-10" w:firstLine="10"/>
              <w:rPr>
                <w:rFonts w:eastAsia="Verdana" w:cs="Arial"/>
                <w:sz w:val="18"/>
                <w:szCs w:val="18"/>
              </w:rPr>
            </w:pPr>
          </w:p>
          <w:p w14:paraId="719B6400" w14:textId="77777777" w:rsidR="00E963BA" w:rsidRDefault="00E963BA" w:rsidP="007943B3">
            <w:pPr>
              <w:spacing w:line="242" w:lineRule="exact"/>
              <w:ind w:right="-10" w:firstLine="10"/>
              <w:rPr>
                <w:rFonts w:eastAsia="Verdana" w:cs="Arial"/>
                <w:sz w:val="18"/>
                <w:szCs w:val="18"/>
              </w:rPr>
            </w:pPr>
          </w:p>
          <w:p w14:paraId="715845D0" w14:textId="77777777" w:rsidR="00E963BA" w:rsidRDefault="00E963BA" w:rsidP="007943B3">
            <w:pPr>
              <w:spacing w:line="242" w:lineRule="exact"/>
              <w:ind w:right="-10" w:firstLine="10"/>
              <w:rPr>
                <w:rFonts w:eastAsia="Verdana" w:cs="Arial"/>
                <w:sz w:val="18"/>
                <w:szCs w:val="18"/>
              </w:rPr>
            </w:pPr>
          </w:p>
          <w:p w14:paraId="627B3977" w14:textId="77777777" w:rsidR="00E963BA" w:rsidRDefault="00E963BA" w:rsidP="007943B3">
            <w:pPr>
              <w:spacing w:line="242" w:lineRule="exact"/>
              <w:ind w:right="-10" w:firstLine="10"/>
              <w:rPr>
                <w:rFonts w:eastAsia="Verdana" w:cs="Arial"/>
                <w:sz w:val="18"/>
                <w:szCs w:val="18"/>
              </w:rPr>
            </w:pPr>
          </w:p>
          <w:p w14:paraId="2C5882A4" w14:textId="77777777" w:rsidR="00716721" w:rsidRDefault="00716721" w:rsidP="007943B3">
            <w:pPr>
              <w:spacing w:line="242" w:lineRule="exact"/>
              <w:ind w:right="-10" w:firstLine="10"/>
              <w:rPr>
                <w:rFonts w:eastAsia="Verdana" w:cs="Arial"/>
                <w:sz w:val="18"/>
                <w:szCs w:val="18"/>
              </w:rPr>
            </w:pPr>
          </w:p>
          <w:p w14:paraId="5A98A372" w14:textId="77777777" w:rsidR="00716721" w:rsidRDefault="00716721" w:rsidP="007943B3">
            <w:pPr>
              <w:spacing w:line="242" w:lineRule="exact"/>
              <w:ind w:right="-10" w:firstLine="10"/>
              <w:rPr>
                <w:rFonts w:eastAsia="Verdana" w:cs="Arial"/>
                <w:sz w:val="18"/>
                <w:szCs w:val="18"/>
              </w:rPr>
            </w:pPr>
          </w:p>
          <w:p w14:paraId="2CC32C66" w14:textId="77777777" w:rsidR="00716721" w:rsidRDefault="00716721" w:rsidP="007943B3">
            <w:pPr>
              <w:spacing w:line="242" w:lineRule="exact"/>
              <w:ind w:right="-10" w:firstLine="10"/>
              <w:rPr>
                <w:rFonts w:eastAsia="Verdana" w:cs="Arial"/>
                <w:sz w:val="18"/>
                <w:szCs w:val="18"/>
              </w:rPr>
            </w:pPr>
          </w:p>
          <w:p w14:paraId="568B12AE" w14:textId="77777777" w:rsidR="006F4100" w:rsidRDefault="006F4100" w:rsidP="007943B3">
            <w:pPr>
              <w:spacing w:line="242" w:lineRule="exact"/>
              <w:ind w:right="-10" w:firstLine="10"/>
              <w:rPr>
                <w:rFonts w:eastAsia="Verdana" w:cs="Arial"/>
                <w:sz w:val="18"/>
                <w:szCs w:val="18"/>
              </w:rPr>
            </w:pPr>
          </w:p>
          <w:p w14:paraId="30587DF2" w14:textId="77777777" w:rsidR="006F4100" w:rsidRDefault="006F4100" w:rsidP="007943B3">
            <w:pPr>
              <w:spacing w:line="242" w:lineRule="exact"/>
              <w:ind w:right="-10" w:firstLine="10"/>
              <w:rPr>
                <w:rFonts w:eastAsia="Verdana" w:cs="Arial"/>
                <w:sz w:val="18"/>
                <w:szCs w:val="18"/>
              </w:rPr>
            </w:pPr>
            <w:r>
              <w:rPr>
                <w:rFonts w:eastAsia="Verdana" w:cs="Arial"/>
                <w:sz w:val="18"/>
                <w:szCs w:val="18"/>
              </w:rPr>
              <w:t>Théorie choisie à ce stade</w:t>
            </w:r>
          </w:p>
          <w:p w14:paraId="4DE4737F" w14:textId="77777777" w:rsidR="00E963BA" w:rsidRDefault="00E963BA" w:rsidP="007943B3">
            <w:pPr>
              <w:spacing w:line="242" w:lineRule="exact"/>
              <w:ind w:right="-10" w:firstLine="10"/>
              <w:rPr>
                <w:rFonts w:eastAsia="Verdana" w:cs="Arial"/>
                <w:sz w:val="18"/>
                <w:szCs w:val="18"/>
              </w:rPr>
            </w:pPr>
          </w:p>
          <w:p w14:paraId="502FAD05" w14:textId="77777777" w:rsidR="00E963BA" w:rsidRDefault="00E963BA" w:rsidP="007943B3">
            <w:pPr>
              <w:spacing w:line="242" w:lineRule="exact"/>
              <w:ind w:right="-10" w:firstLine="10"/>
              <w:rPr>
                <w:rFonts w:eastAsia="Verdana" w:cs="Arial"/>
                <w:sz w:val="18"/>
                <w:szCs w:val="18"/>
              </w:rPr>
            </w:pPr>
          </w:p>
          <w:p w14:paraId="500D8982" w14:textId="77777777" w:rsidR="006F4100" w:rsidRDefault="006F4100" w:rsidP="007943B3">
            <w:pPr>
              <w:spacing w:line="242" w:lineRule="exact"/>
              <w:ind w:right="-10" w:firstLine="10"/>
              <w:rPr>
                <w:rFonts w:eastAsia="Verdana" w:cs="Arial"/>
                <w:sz w:val="18"/>
                <w:szCs w:val="18"/>
              </w:rPr>
            </w:pPr>
          </w:p>
          <w:p w14:paraId="32612143" w14:textId="77777777" w:rsidR="006F4100" w:rsidRDefault="006F4100" w:rsidP="007943B3">
            <w:pPr>
              <w:spacing w:line="242" w:lineRule="exact"/>
              <w:ind w:right="-10" w:firstLine="10"/>
              <w:rPr>
                <w:rFonts w:eastAsia="Verdana" w:cs="Arial"/>
                <w:sz w:val="18"/>
                <w:szCs w:val="18"/>
              </w:rPr>
            </w:pPr>
          </w:p>
          <w:p w14:paraId="5345C36E" w14:textId="77777777" w:rsidR="006F4100" w:rsidRPr="0001691C" w:rsidRDefault="006F4100" w:rsidP="007943B3">
            <w:pPr>
              <w:spacing w:line="242" w:lineRule="exact"/>
              <w:ind w:right="-10" w:firstLine="10"/>
              <w:rPr>
                <w:rFonts w:eastAsia="Verdana" w:cs="Arial"/>
                <w:sz w:val="18"/>
                <w:szCs w:val="18"/>
              </w:rPr>
            </w:pPr>
          </w:p>
          <w:p w14:paraId="366746BA" w14:textId="77777777" w:rsidR="006F4100" w:rsidRDefault="006F4100" w:rsidP="007943B3">
            <w:pPr>
              <w:spacing w:line="242" w:lineRule="exact"/>
              <w:ind w:right="-10" w:firstLine="10"/>
              <w:rPr>
                <w:rFonts w:eastAsia="Verdana" w:cs="Arial"/>
                <w:sz w:val="18"/>
                <w:szCs w:val="18"/>
              </w:rPr>
            </w:pPr>
          </w:p>
          <w:p w14:paraId="33111966" w14:textId="77777777" w:rsidR="006F4100" w:rsidRPr="0001691C" w:rsidRDefault="006F4100" w:rsidP="007943B3">
            <w:pPr>
              <w:spacing w:line="242" w:lineRule="exact"/>
              <w:ind w:right="-10" w:firstLine="10"/>
              <w:rPr>
                <w:rFonts w:eastAsia="Verdana" w:cs="Arial"/>
                <w:sz w:val="18"/>
                <w:szCs w:val="18"/>
              </w:rPr>
            </w:pPr>
            <w:r>
              <w:rPr>
                <w:rFonts w:eastAsia="Verdana" w:cs="Arial"/>
                <w:sz w:val="18"/>
                <w:szCs w:val="18"/>
              </w:rPr>
              <w:t>B</w:t>
            </w:r>
            <w:r w:rsidRPr="0001691C">
              <w:rPr>
                <w:rFonts w:eastAsia="Verdana" w:cs="Arial"/>
                <w:sz w:val="18"/>
                <w:szCs w:val="18"/>
              </w:rPr>
              <w:t>ibliographie correspondant à ceux-ci.</w:t>
            </w:r>
          </w:p>
          <w:p w14:paraId="32083100" w14:textId="77777777" w:rsidR="006F4100" w:rsidRDefault="006F4100" w:rsidP="007943B3">
            <w:pPr>
              <w:spacing w:line="242" w:lineRule="exact"/>
              <w:ind w:right="-10"/>
              <w:rPr>
                <w:rFonts w:eastAsia="Verdana" w:cs="Arial"/>
                <w:sz w:val="18"/>
                <w:szCs w:val="18"/>
              </w:rPr>
            </w:pPr>
          </w:p>
          <w:p w14:paraId="7F4CA9C2" w14:textId="77777777" w:rsidR="006F4100" w:rsidRDefault="006F4100" w:rsidP="007943B3">
            <w:pPr>
              <w:spacing w:line="242" w:lineRule="exact"/>
              <w:ind w:right="-10"/>
              <w:rPr>
                <w:rFonts w:eastAsia="Verdana" w:cs="Arial"/>
                <w:sz w:val="18"/>
                <w:szCs w:val="18"/>
              </w:rPr>
            </w:pPr>
          </w:p>
          <w:p w14:paraId="3B1972BC" w14:textId="77777777" w:rsidR="006F4100" w:rsidRDefault="006F4100" w:rsidP="007943B3">
            <w:pPr>
              <w:spacing w:line="242" w:lineRule="exact"/>
              <w:ind w:right="-10"/>
              <w:rPr>
                <w:rFonts w:eastAsia="Verdana" w:cs="Arial"/>
                <w:sz w:val="18"/>
                <w:szCs w:val="18"/>
              </w:rPr>
            </w:pPr>
          </w:p>
          <w:p w14:paraId="5A53687E" w14:textId="77777777" w:rsidR="006F4100" w:rsidRDefault="006F4100" w:rsidP="007943B3">
            <w:pPr>
              <w:spacing w:line="242" w:lineRule="exact"/>
              <w:ind w:right="-10"/>
              <w:rPr>
                <w:rFonts w:eastAsia="Verdana" w:cs="Arial"/>
                <w:sz w:val="18"/>
                <w:szCs w:val="18"/>
              </w:rPr>
            </w:pPr>
          </w:p>
          <w:p w14:paraId="4CDC8D94" w14:textId="77777777" w:rsidR="006F4100" w:rsidRPr="0001691C" w:rsidRDefault="006F4100" w:rsidP="007943B3">
            <w:pPr>
              <w:spacing w:line="242" w:lineRule="exact"/>
              <w:ind w:right="-10"/>
              <w:rPr>
                <w:rFonts w:eastAsia="Verdana" w:cs="Arial"/>
                <w:sz w:val="18"/>
                <w:szCs w:val="18"/>
              </w:rPr>
            </w:pPr>
          </w:p>
          <w:p w14:paraId="44303E82" w14:textId="77777777" w:rsidR="006F4100" w:rsidRPr="0001691C" w:rsidRDefault="006F4100" w:rsidP="007943B3">
            <w:pPr>
              <w:spacing w:line="242" w:lineRule="exact"/>
              <w:ind w:right="-150" w:hanging="210"/>
              <w:rPr>
                <w:rFonts w:eastAsia="Verdana" w:cs="Arial"/>
                <w:sz w:val="18"/>
                <w:szCs w:val="18"/>
              </w:rPr>
            </w:pPr>
          </w:p>
        </w:tc>
        <w:tc>
          <w:tcPr>
            <w:tcW w:w="6060" w:type="dxa"/>
          </w:tcPr>
          <w:p w14:paraId="09DACF9B" w14:textId="77777777" w:rsidR="006F4100" w:rsidRDefault="006F4100" w:rsidP="007943B3">
            <w:pPr>
              <w:rPr>
                <w:sz w:val="18"/>
                <w:szCs w:val="18"/>
              </w:rPr>
            </w:pPr>
          </w:p>
          <w:p w14:paraId="2A5B20A3" w14:textId="77777777" w:rsidR="005F67C9" w:rsidRDefault="00E963BA" w:rsidP="007943B3">
            <w:pPr>
              <w:rPr>
                <w:sz w:val="24"/>
                <w:szCs w:val="24"/>
              </w:rPr>
            </w:pPr>
            <w:r w:rsidRPr="005F67C9">
              <w:rPr>
                <w:sz w:val="24"/>
                <w:szCs w:val="24"/>
              </w:rPr>
              <w:t xml:space="preserve">Le concept choisi sera celui de la Qualité des soins. </w:t>
            </w:r>
          </w:p>
          <w:p w14:paraId="04FFD0F4" w14:textId="77777777" w:rsidR="00E963BA" w:rsidRPr="005F67C9" w:rsidRDefault="00E963BA" w:rsidP="007943B3">
            <w:pPr>
              <w:rPr>
                <w:sz w:val="24"/>
                <w:szCs w:val="24"/>
              </w:rPr>
            </w:pPr>
            <w:r w:rsidRPr="005F67C9">
              <w:rPr>
                <w:sz w:val="24"/>
                <w:szCs w:val="24"/>
              </w:rPr>
              <w:t xml:space="preserve">Il se définit par la capacité de répondre aux besoins implicites et explicites des patients, selon les connaissances professionnelles du moment et en fonction des ressources disponibles. </w:t>
            </w:r>
          </w:p>
          <w:p w14:paraId="64FFDBE8" w14:textId="77777777" w:rsidR="00E963BA" w:rsidRPr="005F67C9" w:rsidRDefault="00E963BA" w:rsidP="007943B3">
            <w:pPr>
              <w:rPr>
                <w:sz w:val="24"/>
                <w:szCs w:val="24"/>
              </w:rPr>
            </w:pPr>
          </w:p>
          <w:p w14:paraId="46A4471F" w14:textId="77777777" w:rsidR="00E963BA" w:rsidRPr="005F67C9" w:rsidRDefault="00E963BA" w:rsidP="007943B3">
            <w:pPr>
              <w:rPr>
                <w:sz w:val="24"/>
                <w:szCs w:val="24"/>
              </w:rPr>
            </w:pPr>
            <w:r w:rsidRPr="005F67C9">
              <w:rPr>
                <w:sz w:val="24"/>
                <w:szCs w:val="24"/>
              </w:rPr>
              <w:t>L</w:t>
            </w:r>
            <w:r w:rsidR="00716721" w:rsidRPr="005F67C9">
              <w:rPr>
                <w:sz w:val="24"/>
                <w:szCs w:val="24"/>
              </w:rPr>
              <w:t xml:space="preserve">a </w:t>
            </w:r>
            <w:r w:rsidRPr="005F67C9">
              <w:rPr>
                <w:sz w:val="24"/>
                <w:szCs w:val="24"/>
              </w:rPr>
              <w:t>qualité des soins est un concept multidimensionnel :</w:t>
            </w:r>
          </w:p>
          <w:p w14:paraId="2749430F" w14:textId="77777777" w:rsidR="00716721" w:rsidRDefault="00716721" w:rsidP="007943B3">
            <w:pPr>
              <w:rPr>
                <w:sz w:val="18"/>
                <w:szCs w:val="18"/>
              </w:rPr>
            </w:pPr>
            <w:r>
              <w:rPr>
                <w:noProof/>
              </w:rPr>
              <w:drawing>
                <wp:inline distT="0" distB="0" distL="0" distR="0" wp14:anchorId="7EDE02B6" wp14:editId="261AEEB7">
                  <wp:extent cx="3710940" cy="2015490"/>
                  <wp:effectExtent l="0" t="0" r="381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10940" cy="2015490"/>
                          </a:xfrm>
                          <a:prstGeom prst="rect">
                            <a:avLst/>
                          </a:prstGeom>
                        </pic:spPr>
                      </pic:pic>
                    </a:graphicData>
                  </a:graphic>
                </wp:inline>
              </w:drawing>
            </w:r>
          </w:p>
          <w:p w14:paraId="409E6546" w14:textId="77777777" w:rsidR="00E963BA" w:rsidRDefault="00E963BA" w:rsidP="007943B3">
            <w:pPr>
              <w:rPr>
                <w:sz w:val="18"/>
                <w:szCs w:val="18"/>
              </w:rPr>
            </w:pPr>
          </w:p>
          <w:p w14:paraId="17A00B91" w14:textId="77777777" w:rsidR="00BB2243" w:rsidRDefault="00BB2243" w:rsidP="007943B3">
            <w:pPr>
              <w:rPr>
                <w:sz w:val="18"/>
                <w:szCs w:val="18"/>
              </w:rPr>
            </w:pPr>
          </w:p>
          <w:p w14:paraId="71E88B0C" w14:textId="77777777" w:rsidR="00BB2243" w:rsidRDefault="00BB2243" w:rsidP="007943B3">
            <w:pPr>
              <w:rPr>
                <w:sz w:val="18"/>
                <w:szCs w:val="18"/>
              </w:rPr>
            </w:pPr>
          </w:p>
          <w:p w14:paraId="012B2F3E" w14:textId="77777777" w:rsidR="00BB2243" w:rsidRDefault="00BB2243" w:rsidP="007943B3">
            <w:pPr>
              <w:rPr>
                <w:sz w:val="18"/>
                <w:szCs w:val="18"/>
              </w:rPr>
            </w:pPr>
          </w:p>
          <w:p w14:paraId="70C015F1" w14:textId="77777777" w:rsidR="00BB2243" w:rsidRDefault="00BB2243" w:rsidP="007943B3">
            <w:pPr>
              <w:rPr>
                <w:sz w:val="18"/>
                <w:szCs w:val="18"/>
              </w:rPr>
            </w:pPr>
          </w:p>
          <w:p w14:paraId="1416B624" w14:textId="77777777" w:rsidR="00BB2243" w:rsidRDefault="00BB2243" w:rsidP="007943B3">
            <w:pPr>
              <w:rPr>
                <w:sz w:val="18"/>
                <w:szCs w:val="18"/>
              </w:rPr>
            </w:pPr>
          </w:p>
          <w:p w14:paraId="46563E32" w14:textId="77777777" w:rsidR="00BB2243" w:rsidRDefault="00BB2243" w:rsidP="007943B3">
            <w:pPr>
              <w:rPr>
                <w:sz w:val="18"/>
                <w:szCs w:val="18"/>
              </w:rPr>
            </w:pPr>
          </w:p>
          <w:p w14:paraId="759CEA10" w14:textId="77777777" w:rsidR="00BB2243" w:rsidRDefault="00BB2243" w:rsidP="007943B3">
            <w:pPr>
              <w:rPr>
                <w:sz w:val="18"/>
                <w:szCs w:val="18"/>
              </w:rPr>
            </w:pPr>
          </w:p>
          <w:p w14:paraId="1FCC6937" w14:textId="77777777" w:rsidR="00BB2243" w:rsidRDefault="00BB2243" w:rsidP="007943B3">
            <w:pPr>
              <w:rPr>
                <w:sz w:val="18"/>
                <w:szCs w:val="18"/>
              </w:rPr>
            </w:pPr>
          </w:p>
          <w:p w14:paraId="7FED3121" w14:textId="77777777" w:rsidR="00BB2243" w:rsidRDefault="00BB2243" w:rsidP="007943B3">
            <w:pPr>
              <w:rPr>
                <w:sz w:val="18"/>
                <w:szCs w:val="18"/>
              </w:rPr>
            </w:pPr>
          </w:p>
          <w:p w14:paraId="4982AA23" w14:textId="77777777" w:rsidR="00BB2243" w:rsidRDefault="00BB2243" w:rsidP="007943B3">
            <w:pPr>
              <w:rPr>
                <w:sz w:val="18"/>
                <w:szCs w:val="18"/>
              </w:rPr>
            </w:pPr>
          </w:p>
          <w:p w14:paraId="34C5D0F7" w14:textId="77777777" w:rsidR="00BB2243" w:rsidRDefault="00BB2243" w:rsidP="00BB2243">
            <w:pPr>
              <w:pStyle w:val="NormalWeb"/>
              <w:ind w:left="480" w:hanging="480"/>
              <w:rPr>
                <w:lang w:val="en-US"/>
              </w:rPr>
            </w:pPr>
            <w:proofErr w:type="spellStart"/>
            <w:r w:rsidRPr="00BB2243">
              <w:rPr>
                <w:lang w:val="de-CH"/>
              </w:rPr>
              <w:t>Peltonen</w:t>
            </w:r>
            <w:proofErr w:type="spellEnd"/>
            <w:r w:rsidRPr="00BB2243">
              <w:rPr>
                <w:lang w:val="de-CH"/>
              </w:rPr>
              <w:t xml:space="preserve">, L. M., </w:t>
            </w:r>
            <w:proofErr w:type="spellStart"/>
            <w:r w:rsidRPr="00BB2243">
              <w:rPr>
                <w:lang w:val="de-CH"/>
              </w:rPr>
              <w:t>Nibber</w:t>
            </w:r>
            <w:proofErr w:type="spellEnd"/>
            <w:r w:rsidRPr="00BB2243">
              <w:rPr>
                <w:lang w:val="de-CH"/>
              </w:rPr>
              <w:t xml:space="preserve">, R., Lewis, A., Block, L., </w:t>
            </w:r>
            <w:proofErr w:type="spellStart"/>
            <w:r w:rsidRPr="00BB2243">
              <w:rPr>
                <w:lang w:val="de-CH"/>
              </w:rPr>
              <w:t>Pruinelli</w:t>
            </w:r>
            <w:proofErr w:type="spellEnd"/>
            <w:r w:rsidRPr="00BB2243">
              <w:rPr>
                <w:lang w:val="de-CH"/>
              </w:rPr>
              <w:t xml:space="preserve">, L., Topaz, M., … </w:t>
            </w:r>
            <w:proofErr w:type="spellStart"/>
            <w:r>
              <w:t>Ronquillo</w:t>
            </w:r>
            <w:proofErr w:type="spellEnd"/>
            <w:r>
              <w:t xml:space="preserve">, C. (2019). </w:t>
            </w:r>
            <w:r>
              <w:rPr>
                <w:lang w:val="en-US"/>
              </w:rPr>
              <w:t xml:space="preserve">Emerging Professionals’ Observations of Opportunities and Challenges in Nursing Informatics. </w:t>
            </w:r>
            <w:r w:rsidRPr="005F67C9">
              <w:rPr>
                <w:i/>
                <w:iCs/>
                <w:lang w:val="en-US"/>
              </w:rPr>
              <w:t>Nursing Leadership (Toronto, Ont.)</w:t>
            </w:r>
            <w:r w:rsidRPr="005F67C9">
              <w:rPr>
                <w:lang w:val="en-US"/>
              </w:rPr>
              <w:t xml:space="preserve">, </w:t>
            </w:r>
            <w:r w:rsidRPr="005F67C9">
              <w:rPr>
                <w:i/>
                <w:iCs/>
                <w:lang w:val="en-US"/>
              </w:rPr>
              <w:t>32</w:t>
            </w:r>
            <w:r w:rsidRPr="005F67C9">
              <w:rPr>
                <w:lang w:val="en-US"/>
              </w:rPr>
              <w:t xml:space="preserve">(2), 8–18. </w:t>
            </w:r>
            <w:hyperlink r:id="rId16" w:history="1">
              <w:r>
                <w:rPr>
                  <w:rStyle w:val="Lienhypertexte"/>
                  <w:lang w:val="en-US"/>
                </w:rPr>
                <w:t>https://doi.org/10.12927/cjnl.2019.25965</w:t>
              </w:r>
            </w:hyperlink>
          </w:p>
          <w:p w14:paraId="23EE5BD0" w14:textId="77777777" w:rsidR="00BB2243" w:rsidRDefault="00BB2243" w:rsidP="00BB2243">
            <w:pPr>
              <w:pStyle w:val="NormalWeb"/>
              <w:ind w:left="480" w:hanging="480"/>
              <w:rPr>
                <w:lang w:val="en-US"/>
              </w:rPr>
            </w:pPr>
            <w:r>
              <w:rPr>
                <w:lang w:val="en-US"/>
              </w:rPr>
              <w:t xml:space="preserve">Watts, C. S. (2016). </w:t>
            </w:r>
            <w:r>
              <w:rPr>
                <w:i/>
                <w:iCs/>
                <w:lang w:val="en-US"/>
              </w:rPr>
              <w:t xml:space="preserve">Preparing Nursing Graduates for the </w:t>
            </w:r>
            <w:proofErr w:type="gramStart"/>
            <w:r>
              <w:rPr>
                <w:i/>
                <w:iCs/>
                <w:lang w:val="en-US"/>
              </w:rPr>
              <w:t>Future :</w:t>
            </w:r>
            <w:proofErr w:type="gramEnd"/>
            <w:r>
              <w:rPr>
                <w:i/>
                <w:iCs/>
                <w:lang w:val="en-US"/>
              </w:rPr>
              <w:t xml:space="preserve"> Adding Informatics Education To Entry Level Programs Unmatched Accuracy and E </w:t>
            </w:r>
            <w:proofErr w:type="spellStart"/>
            <w:r>
              <w:rPr>
                <w:i/>
                <w:iCs/>
                <w:lang w:val="en-US"/>
              </w:rPr>
              <w:t>ciency</w:t>
            </w:r>
            <w:proofErr w:type="spellEnd"/>
            <w:r>
              <w:rPr>
                <w:lang w:val="en-US"/>
              </w:rPr>
              <w:t xml:space="preserve">. </w:t>
            </w:r>
            <w:r>
              <w:rPr>
                <w:i/>
                <w:iCs/>
                <w:lang w:val="en-US"/>
              </w:rPr>
              <w:t>31</w:t>
            </w:r>
            <w:r>
              <w:rPr>
                <w:lang w:val="en-US"/>
              </w:rPr>
              <w:t>(1), 10–17.</w:t>
            </w:r>
          </w:p>
          <w:p w14:paraId="0A450A5D" w14:textId="77777777" w:rsidR="00BB2243" w:rsidRDefault="00BB2243" w:rsidP="00BB2243">
            <w:pPr>
              <w:pStyle w:val="NormalWeb"/>
              <w:ind w:left="480" w:hanging="480"/>
              <w:rPr>
                <w:lang w:val="en-US"/>
              </w:rPr>
            </w:pPr>
            <w:r>
              <w:rPr>
                <w:lang w:val="en-US"/>
              </w:rPr>
              <w:t xml:space="preserve">Terry, A. L., Stewart, M., Fortin, M., Wong, S. T., Kennedy, M., &amp; Burge, F. (2014). Gaps in Primary Healthcare Electronic Medical Record Research and Knowledge: Findings of a Pan-Canadian Study. </w:t>
            </w:r>
            <w:r>
              <w:rPr>
                <w:i/>
                <w:iCs/>
                <w:lang w:val="en-US"/>
              </w:rPr>
              <w:t>Healthcare Policy</w:t>
            </w:r>
            <w:r>
              <w:rPr>
                <w:lang w:val="en-US"/>
              </w:rPr>
              <w:t xml:space="preserve">, </w:t>
            </w:r>
            <w:r>
              <w:rPr>
                <w:i/>
                <w:iCs/>
                <w:lang w:val="en-US"/>
              </w:rPr>
              <w:t>10</w:t>
            </w:r>
            <w:r>
              <w:rPr>
                <w:lang w:val="en-US"/>
              </w:rPr>
              <w:t>(1), 46–59. https://doi.org/10.12927/hcpol.2014.23927</w:t>
            </w:r>
          </w:p>
          <w:p w14:paraId="15AB566C" w14:textId="77777777" w:rsidR="00BB2243" w:rsidRDefault="00BB2243" w:rsidP="00BB2243">
            <w:pPr>
              <w:pStyle w:val="NormalWeb"/>
              <w:ind w:left="480" w:hanging="480"/>
              <w:rPr>
                <w:lang w:val="en-US"/>
              </w:rPr>
            </w:pPr>
            <w:proofErr w:type="spellStart"/>
            <w:r>
              <w:rPr>
                <w:lang w:val="en-US"/>
              </w:rPr>
              <w:t>Pordeli</w:t>
            </w:r>
            <w:proofErr w:type="spellEnd"/>
            <w:r>
              <w:rPr>
                <w:lang w:val="en-US"/>
              </w:rPr>
              <w:t xml:space="preserve">, L. (2018). Informatics competency-based assessment: Evaluations and determination of nursing informatics competency gaps among practicing nurse </w:t>
            </w:r>
            <w:r>
              <w:rPr>
                <w:lang w:val="en-US"/>
              </w:rPr>
              <w:lastRenderedPageBreak/>
              <w:t xml:space="preserve">informaticists. </w:t>
            </w:r>
            <w:r>
              <w:rPr>
                <w:i/>
                <w:iCs/>
                <w:lang w:val="en-US"/>
              </w:rPr>
              <w:t>Online Journal of Nursing Informatics</w:t>
            </w:r>
            <w:r>
              <w:rPr>
                <w:lang w:val="en-US"/>
              </w:rPr>
              <w:t xml:space="preserve">, </w:t>
            </w:r>
            <w:r>
              <w:rPr>
                <w:i/>
                <w:iCs/>
                <w:lang w:val="en-US"/>
              </w:rPr>
              <w:t>22</w:t>
            </w:r>
            <w:r>
              <w:rPr>
                <w:lang w:val="en-US"/>
              </w:rPr>
              <w:t>(3).</w:t>
            </w:r>
          </w:p>
          <w:p w14:paraId="691F2F65" w14:textId="77777777" w:rsidR="00BB2243" w:rsidRDefault="00BB2243" w:rsidP="00BB2243">
            <w:pPr>
              <w:pStyle w:val="NormalWeb"/>
              <w:ind w:left="480" w:hanging="480"/>
              <w:rPr>
                <w:lang w:val="en-US"/>
              </w:rPr>
            </w:pPr>
            <w:r>
              <w:rPr>
                <w:lang w:val="en-US"/>
              </w:rPr>
              <w:t>https://www.ovs.ch/sante/est-ce-qualite-soins.html</w:t>
            </w:r>
          </w:p>
          <w:p w14:paraId="6C6A1E70" w14:textId="77777777" w:rsidR="00BB2243" w:rsidRPr="005F67C9" w:rsidRDefault="00BB2243" w:rsidP="007943B3">
            <w:pPr>
              <w:rPr>
                <w:sz w:val="18"/>
                <w:szCs w:val="18"/>
                <w:lang w:val="en-US"/>
              </w:rPr>
            </w:pPr>
          </w:p>
        </w:tc>
      </w:tr>
      <w:tr w:rsidR="006F4100" w:rsidRPr="0001691C" w14:paraId="67527D9C" w14:textId="77777777" w:rsidTr="007943B3">
        <w:trPr>
          <w:cantSplit/>
          <w:trHeight w:val="1134"/>
        </w:trPr>
        <w:tc>
          <w:tcPr>
            <w:tcW w:w="1242" w:type="dxa"/>
            <w:textDirection w:val="btLr"/>
          </w:tcPr>
          <w:p w14:paraId="39C676F9" w14:textId="77777777" w:rsidR="006F4100" w:rsidRPr="005F67C9" w:rsidRDefault="006F4100" w:rsidP="007943B3">
            <w:pPr>
              <w:spacing w:before="4" w:line="244" w:lineRule="exact"/>
              <w:ind w:left="102" w:right="150"/>
              <w:rPr>
                <w:rFonts w:eastAsia="Verdana" w:cs="Arial"/>
                <w:sz w:val="18"/>
                <w:szCs w:val="18"/>
                <w:lang w:val="en-US"/>
              </w:rPr>
            </w:pPr>
          </w:p>
          <w:p w14:paraId="0DCF017B" w14:textId="77777777" w:rsidR="006F4100" w:rsidRPr="0001691C" w:rsidRDefault="006F4100" w:rsidP="007943B3">
            <w:pPr>
              <w:spacing w:before="4" w:line="244" w:lineRule="exact"/>
              <w:ind w:left="113" w:right="150"/>
              <w:rPr>
                <w:rFonts w:eastAsia="Verdana" w:cs="Arial"/>
                <w:sz w:val="18"/>
                <w:szCs w:val="18"/>
              </w:rPr>
            </w:pPr>
            <w:r w:rsidRPr="000B4DBA">
              <w:rPr>
                <w:rFonts w:eastAsia="Verdana" w:cs="Arial"/>
                <w:b/>
                <w:sz w:val="18"/>
                <w:szCs w:val="18"/>
              </w:rPr>
              <w:t>Méthode</w:t>
            </w:r>
            <w:r>
              <w:rPr>
                <w:rFonts w:eastAsia="Verdana" w:cs="Arial"/>
                <w:b/>
                <w:sz w:val="18"/>
                <w:szCs w:val="18"/>
              </w:rPr>
              <w:t xml:space="preserve"> de la revue de littérature</w:t>
            </w:r>
          </w:p>
        </w:tc>
        <w:tc>
          <w:tcPr>
            <w:tcW w:w="2268" w:type="dxa"/>
          </w:tcPr>
          <w:p w14:paraId="5978890C" w14:textId="77777777" w:rsidR="006F4100" w:rsidRPr="0001691C" w:rsidRDefault="006F4100" w:rsidP="007943B3">
            <w:pPr>
              <w:spacing w:line="236" w:lineRule="exact"/>
              <w:ind w:right="-9"/>
              <w:rPr>
                <w:rFonts w:eastAsia="Verdana" w:cs="Arial"/>
                <w:sz w:val="18"/>
                <w:szCs w:val="18"/>
              </w:rPr>
            </w:pPr>
          </w:p>
          <w:p w14:paraId="002E8880" w14:textId="77777777" w:rsidR="006F4100" w:rsidRDefault="006F4100" w:rsidP="007943B3">
            <w:pPr>
              <w:spacing w:line="236" w:lineRule="exact"/>
              <w:ind w:right="-9"/>
              <w:rPr>
                <w:rFonts w:eastAsia="Verdana" w:cs="Arial"/>
                <w:sz w:val="18"/>
                <w:szCs w:val="18"/>
              </w:rPr>
            </w:pPr>
            <w:r w:rsidRPr="0001691C">
              <w:rPr>
                <w:rFonts w:eastAsia="Verdana" w:cs="Arial"/>
                <w:sz w:val="18"/>
                <w:szCs w:val="18"/>
              </w:rPr>
              <w:t xml:space="preserve">Mots clés, </w:t>
            </w:r>
            <w:r>
              <w:rPr>
                <w:rFonts w:eastAsia="Verdana" w:cs="Arial"/>
                <w:sz w:val="18"/>
                <w:szCs w:val="18"/>
              </w:rPr>
              <w:t>descripteurs (MESH)</w:t>
            </w:r>
          </w:p>
          <w:p w14:paraId="143742A3" w14:textId="77777777" w:rsidR="006F4100" w:rsidRDefault="006F4100" w:rsidP="007943B3">
            <w:pPr>
              <w:spacing w:line="236" w:lineRule="exact"/>
              <w:ind w:right="-9"/>
              <w:rPr>
                <w:rFonts w:eastAsia="Verdana" w:cs="Arial"/>
                <w:sz w:val="18"/>
                <w:szCs w:val="18"/>
              </w:rPr>
            </w:pPr>
          </w:p>
          <w:p w14:paraId="27041A2B" w14:textId="77777777" w:rsidR="006F4100" w:rsidRDefault="006F4100" w:rsidP="007943B3">
            <w:pPr>
              <w:spacing w:line="236" w:lineRule="exact"/>
              <w:ind w:right="-9"/>
              <w:rPr>
                <w:rFonts w:eastAsia="Verdana" w:cs="Arial"/>
                <w:sz w:val="18"/>
                <w:szCs w:val="18"/>
              </w:rPr>
            </w:pPr>
          </w:p>
          <w:p w14:paraId="636CB93E" w14:textId="77777777" w:rsidR="006F4100" w:rsidRDefault="006F4100" w:rsidP="007943B3">
            <w:pPr>
              <w:spacing w:line="236" w:lineRule="exact"/>
              <w:ind w:right="-9"/>
              <w:rPr>
                <w:rFonts w:eastAsia="Verdana" w:cs="Arial"/>
                <w:sz w:val="18"/>
                <w:szCs w:val="18"/>
              </w:rPr>
            </w:pPr>
          </w:p>
          <w:p w14:paraId="5D0B78D5" w14:textId="77777777" w:rsidR="00716721" w:rsidRDefault="00716721" w:rsidP="007943B3">
            <w:pPr>
              <w:spacing w:line="236" w:lineRule="exact"/>
              <w:ind w:right="-9"/>
              <w:rPr>
                <w:rFonts w:eastAsia="Verdana" w:cs="Arial"/>
                <w:sz w:val="18"/>
                <w:szCs w:val="18"/>
              </w:rPr>
            </w:pPr>
          </w:p>
          <w:p w14:paraId="1C276025" w14:textId="77777777" w:rsidR="00716721" w:rsidRPr="0001691C" w:rsidRDefault="00716721" w:rsidP="007943B3">
            <w:pPr>
              <w:spacing w:line="236" w:lineRule="exact"/>
              <w:ind w:right="-9"/>
              <w:rPr>
                <w:rFonts w:eastAsia="Verdana" w:cs="Arial"/>
                <w:sz w:val="18"/>
                <w:szCs w:val="18"/>
              </w:rPr>
            </w:pPr>
          </w:p>
          <w:p w14:paraId="2DA019F9" w14:textId="77777777" w:rsidR="006F4100" w:rsidRDefault="006F4100" w:rsidP="007943B3">
            <w:pPr>
              <w:spacing w:line="236" w:lineRule="exact"/>
              <w:ind w:right="-9"/>
              <w:rPr>
                <w:rFonts w:eastAsia="Verdana" w:cs="Arial"/>
                <w:sz w:val="18"/>
                <w:szCs w:val="18"/>
              </w:rPr>
            </w:pPr>
            <w:r w:rsidRPr="0001691C">
              <w:rPr>
                <w:rFonts w:eastAsia="Verdana" w:cs="Arial"/>
                <w:sz w:val="18"/>
                <w:szCs w:val="18"/>
              </w:rPr>
              <w:t>Critères d’inclusion et d’exclusion à ce stade</w:t>
            </w:r>
          </w:p>
          <w:p w14:paraId="72113793" w14:textId="77777777" w:rsidR="006F4100" w:rsidRDefault="006F4100" w:rsidP="007943B3">
            <w:pPr>
              <w:spacing w:line="236" w:lineRule="exact"/>
              <w:ind w:right="-9"/>
              <w:rPr>
                <w:rFonts w:eastAsia="Verdana" w:cs="Arial"/>
                <w:sz w:val="18"/>
                <w:szCs w:val="18"/>
              </w:rPr>
            </w:pPr>
          </w:p>
          <w:p w14:paraId="198E059B" w14:textId="77777777" w:rsidR="006F4100" w:rsidRDefault="006F4100" w:rsidP="007943B3">
            <w:pPr>
              <w:spacing w:line="236" w:lineRule="exact"/>
              <w:ind w:right="-9"/>
              <w:rPr>
                <w:rFonts w:eastAsia="Verdana" w:cs="Arial"/>
                <w:sz w:val="18"/>
                <w:szCs w:val="18"/>
              </w:rPr>
            </w:pPr>
          </w:p>
          <w:p w14:paraId="7879C0E1" w14:textId="77777777" w:rsidR="006F4100" w:rsidRDefault="006F4100" w:rsidP="007943B3">
            <w:pPr>
              <w:spacing w:line="236" w:lineRule="exact"/>
              <w:ind w:right="-9"/>
              <w:rPr>
                <w:rFonts w:eastAsia="Verdana" w:cs="Arial"/>
                <w:sz w:val="18"/>
                <w:szCs w:val="18"/>
              </w:rPr>
            </w:pPr>
          </w:p>
          <w:p w14:paraId="71E97311" w14:textId="77777777" w:rsidR="006F4100" w:rsidRDefault="006F4100" w:rsidP="007943B3">
            <w:pPr>
              <w:spacing w:line="236" w:lineRule="exact"/>
              <w:ind w:right="-9"/>
              <w:rPr>
                <w:rFonts w:eastAsia="Verdana" w:cs="Arial"/>
                <w:sz w:val="18"/>
                <w:szCs w:val="18"/>
              </w:rPr>
            </w:pPr>
          </w:p>
          <w:p w14:paraId="23F052C8" w14:textId="77777777" w:rsidR="006F4100" w:rsidRDefault="006F4100" w:rsidP="007943B3">
            <w:pPr>
              <w:spacing w:line="236" w:lineRule="exact"/>
              <w:ind w:right="-9"/>
              <w:rPr>
                <w:rFonts w:eastAsia="Verdana" w:cs="Arial"/>
                <w:sz w:val="18"/>
                <w:szCs w:val="18"/>
              </w:rPr>
            </w:pPr>
          </w:p>
          <w:p w14:paraId="55A48305" w14:textId="77777777" w:rsidR="006F4100" w:rsidRDefault="006F4100" w:rsidP="007943B3">
            <w:pPr>
              <w:spacing w:line="236" w:lineRule="exact"/>
              <w:ind w:right="-9"/>
              <w:rPr>
                <w:rFonts w:eastAsia="Verdana" w:cs="Arial"/>
                <w:sz w:val="18"/>
                <w:szCs w:val="18"/>
              </w:rPr>
            </w:pPr>
          </w:p>
          <w:p w14:paraId="234331C8" w14:textId="77777777" w:rsidR="006F4100" w:rsidRDefault="006F4100" w:rsidP="007943B3">
            <w:pPr>
              <w:spacing w:line="236" w:lineRule="exact"/>
              <w:ind w:right="-9"/>
              <w:rPr>
                <w:rFonts w:eastAsia="Verdana" w:cs="Arial"/>
                <w:sz w:val="18"/>
                <w:szCs w:val="18"/>
              </w:rPr>
            </w:pPr>
          </w:p>
          <w:p w14:paraId="63D98CC3" w14:textId="77777777" w:rsidR="006F4100" w:rsidRPr="0001691C" w:rsidRDefault="006F4100" w:rsidP="007943B3">
            <w:pPr>
              <w:spacing w:line="236" w:lineRule="exact"/>
              <w:ind w:right="-9"/>
              <w:rPr>
                <w:rFonts w:eastAsia="Verdana" w:cs="Arial"/>
                <w:sz w:val="18"/>
                <w:szCs w:val="18"/>
              </w:rPr>
            </w:pPr>
          </w:p>
          <w:p w14:paraId="2BF9FD24" w14:textId="77777777" w:rsidR="006F4100" w:rsidRDefault="006F4100" w:rsidP="007943B3">
            <w:pPr>
              <w:spacing w:line="236" w:lineRule="exact"/>
              <w:ind w:right="-9"/>
              <w:rPr>
                <w:rFonts w:eastAsia="Verdana" w:cs="Arial"/>
                <w:sz w:val="18"/>
                <w:szCs w:val="18"/>
              </w:rPr>
            </w:pPr>
          </w:p>
          <w:p w14:paraId="307121ED" w14:textId="77777777" w:rsidR="006F4100" w:rsidRPr="0001691C" w:rsidRDefault="006F4100" w:rsidP="007943B3">
            <w:pPr>
              <w:spacing w:line="236" w:lineRule="exact"/>
              <w:ind w:right="-9"/>
              <w:rPr>
                <w:rFonts w:eastAsia="Verdana" w:cs="Arial"/>
                <w:sz w:val="18"/>
                <w:szCs w:val="18"/>
              </w:rPr>
            </w:pPr>
          </w:p>
        </w:tc>
        <w:tc>
          <w:tcPr>
            <w:tcW w:w="6060" w:type="dxa"/>
          </w:tcPr>
          <w:p w14:paraId="7F2F3E63" w14:textId="77777777" w:rsidR="006F4100" w:rsidRDefault="006F4100" w:rsidP="007943B3">
            <w:pPr>
              <w:rPr>
                <w:sz w:val="18"/>
                <w:szCs w:val="18"/>
              </w:rPr>
            </w:pPr>
          </w:p>
          <w:p w14:paraId="52794C22" w14:textId="77777777" w:rsidR="005D35F1" w:rsidRPr="005F67C9" w:rsidRDefault="00716721" w:rsidP="007943B3">
            <w:pPr>
              <w:rPr>
                <w:sz w:val="24"/>
                <w:szCs w:val="24"/>
              </w:rPr>
            </w:pPr>
            <w:r w:rsidRPr="005F67C9">
              <w:rPr>
                <w:b/>
                <w:sz w:val="24"/>
                <w:szCs w:val="24"/>
              </w:rPr>
              <w:t>Mots clé</w:t>
            </w:r>
            <w:r w:rsidRPr="005F67C9">
              <w:rPr>
                <w:sz w:val="24"/>
                <w:szCs w:val="24"/>
              </w:rPr>
              <w:t xml:space="preserve"> : informatiques infirmières, compétences, concept qualité des soins </w:t>
            </w:r>
          </w:p>
          <w:p w14:paraId="126A8B0C" w14:textId="77777777" w:rsidR="00716721" w:rsidRPr="005F67C9" w:rsidRDefault="00716721" w:rsidP="007943B3">
            <w:pPr>
              <w:rPr>
                <w:sz w:val="24"/>
                <w:szCs w:val="24"/>
              </w:rPr>
            </w:pPr>
          </w:p>
          <w:p w14:paraId="1C6504E8" w14:textId="77777777" w:rsidR="00716721" w:rsidRPr="005F67C9" w:rsidRDefault="00716721" w:rsidP="007943B3">
            <w:pPr>
              <w:rPr>
                <w:sz w:val="24"/>
                <w:szCs w:val="24"/>
                <w:lang w:val="en-US"/>
              </w:rPr>
            </w:pPr>
            <w:r w:rsidRPr="005F67C9">
              <w:rPr>
                <w:b/>
                <w:sz w:val="24"/>
                <w:szCs w:val="24"/>
                <w:lang w:val="en-US"/>
              </w:rPr>
              <w:t xml:space="preserve">Mots </w:t>
            </w:r>
            <w:proofErr w:type="gramStart"/>
            <w:r w:rsidRPr="005F67C9">
              <w:rPr>
                <w:b/>
                <w:sz w:val="24"/>
                <w:szCs w:val="24"/>
                <w:lang w:val="en-US"/>
              </w:rPr>
              <w:t>Mesh</w:t>
            </w:r>
            <w:r w:rsidRPr="005F67C9">
              <w:rPr>
                <w:sz w:val="24"/>
                <w:szCs w:val="24"/>
                <w:lang w:val="en-US"/>
              </w:rPr>
              <w:t> :</w:t>
            </w:r>
            <w:proofErr w:type="gramEnd"/>
            <w:r w:rsidRPr="005F67C9">
              <w:rPr>
                <w:sz w:val="24"/>
                <w:szCs w:val="24"/>
                <w:lang w:val="en-US"/>
              </w:rPr>
              <w:t xml:space="preserve"> nursing informatics, competencies, </w:t>
            </w:r>
          </w:p>
          <w:p w14:paraId="6A79FEF0" w14:textId="77777777" w:rsidR="005D35F1" w:rsidRPr="005F67C9" w:rsidRDefault="005D35F1" w:rsidP="007943B3">
            <w:pPr>
              <w:rPr>
                <w:sz w:val="24"/>
                <w:szCs w:val="24"/>
                <w:lang w:val="en-US"/>
              </w:rPr>
            </w:pPr>
          </w:p>
          <w:p w14:paraId="6536220A" w14:textId="77777777" w:rsidR="005D35F1" w:rsidRPr="005F67C9" w:rsidRDefault="005D35F1" w:rsidP="007943B3">
            <w:pPr>
              <w:rPr>
                <w:sz w:val="24"/>
                <w:szCs w:val="24"/>
                <w:lang w:val="en-US"/>
              </w:rPr>
            </w:pPr>
          </w:p>
          <w:p w14:paraId="68C4C634" w14:textId="77777777" w:rsidR="005D35F1" w:rsidRPr="005F67C9" w:rsidRDefault="005D35F1" w:rsidP="007943B3">
            <w:pPr>
              <w:rPr>
                <w:sz w:val="24"/>
                <w:szCs w:val="24"/>
                <w:lang w:val="en-US"/>
              </w:rPr>
            </w:pPr>
          </w:p>
          <w:p w14:paraId="5FF49A4C" w14:textId="77777777" w:rsidR="00716721" w:rsidRPr="005F67C9" w:rsidRDefault="00716721" w:rsidP="007943B3">
            <w:pPr>
              <w:rPr>
                <w:sz w:val="24"/>
                <w:szCs w:val="24"/>
                <w:lang w:val="en-US"/>
              </w:rPr>
            </w:pPr>
          </w:p>
          <w:p w14:paraId="45D0348B" w14:textId="77777777" w:rsidR="005D35F1" w:rsidRPr="005F67C9" w:rsidRDefault="00716721" w:rsidP="007943B3">
            <w:pPr>
              <w:rPr>
                <w:sz w:val="24"/>
                <w:szCs w:val="24"/>
              </w:rPr>
            </w:pPr>
            <w:r w:rsidRPr="005F67C9">
              <w:rPr>
                <w:sz w:val="24"/>
                <w:szCs w:val="24"/>
              </w:rPr>
              <w:t>Année de publication compris entre 2010 et 2019</w:t>
            </w:r>
          </w:p>
          <w:p w14:paraId="5F7C97A7" w14:textId="77777777" w:rsidR="00716721" w:rsidRPr="005F67C9" w:rsidRDefault="00716721" w:rsidP="007943B3">
            <w:pPr>
              <w:rPr>
                <w:sz w:val="24"/>
                <w:szCs w:val="24"/>
              </w:rPr>
            </w:pPr>
            <w:r w:rsidRPr="005F67C9">
              <w:rPr>
                <w:sz w:val="24"/>
                <w:szCs w:val="24"/>
              </w:rPr>
              <w:t xml:space="preserve">Full </w:t>
            </w:r>
            <w:proofErr w:type="spellStart"/>
            <w:r w:rsidRPr="005F67C9">
              <w:rPr>
                <w:sz w:val="24"/>
                <w:szCs w:val="24"/>
              </w:rPr>
              <w:t>text</w:t>
            </w:r>
            <w:proofErr w:type="spellEnd"/>
            <w:r w:rsidRPr="005F67C9">
              <w:rPr>
                <w:sz w:val="24"/>
                <w:szCs w:val="24"/>
              </w:rPr>
              <w:t xml:space="preserve"> et </w:t>
            </w:r>
            <w:proofErr w:type="spellStart"/>
            <w:r w:rsidRPr="005F67C9">
              <w:rPr>
                <w:sz w:val="24"/>
                <w:szCs w:val="24"/>
              </w:rPr>
              <w:t>pdf</w:t>
            </w:r>
            <w:proofErr w:type="spellEnd"/>
            <w:r w:rsidRPr="005F67C9">
              <w:rPr>
                <w:sz w:val="24"/>
                <w:szCs w:val="24"/>
              </w:rPr>
              <w:t xml:space="preserve"> </w:t>
            </w:r>
          </w:p>
          <w:p w14:paraId="49D2D5BB" w14:textId="77777777" w:rsidR="00716721" w:rsidRPr="005F67C9" w:rsidRDefault="00716721" w:rsidP="007943B3">
            <w:pPr>
              <w:rPr>
                <w:sz w:val="24"/>
                <w:szCs w:val="24"/>
              </w:rPr>
            </w:pPr>
            <w:r w:rsidRPr="005F67C9">
              <w:rPr>
                <w:sz w:val="24"/>
                <w:szCs w:val="24"/>
              </w:rPr>
              <w:t xml:space="preserve">Langue : français et anglais </w:t>
            </w:r>
          </w:p>
          <w:p w14:paraId="385E4EA3" w14:textId="77777777" w:rsidR="005D35F1" w:rsidRPr="005F67C9" w:rsidRDefault="005D35F1" w:rsidP="007943B3">
            <w:pPr>
              <w:rPr>
                <w:sz w:val="24"/>
                <w:szCs w:val="24"/>
              </w:rPr>
            </w:pPr>
          </w:p>
          <w:p w14:paraId="14FB85AE" w14:textId="77777777" w:rsidR="005D35F1" w:rsidRDefault="005D35F1" w:rsidP="007943B3">
            <w:pPr>
              <w:rPr>
                <w:sz w:val="18"/>
                <w:szCs w:val="18"/>
              </w:rPr>
            </w:pPr>
          </w:p>
          <w:p w14:paraId="10441C1C" w14:textId="77777777" w:rsidR="005D35F1" w:rsidRDefault="005D35F1" w:rsidP="007943B3">
            <w:pPr>
              <w:rPr>
                <w:sz w:val="18"/>
                <w:szCs w:val="18"/>
              </w:rPr>
            </w:pPr>
          </w:p>
          <w:p w14:paraId="1FF724FB" w14:textId="77777777" w:rsidR="005D35F1" w:rsidRPr="0001691C" w:rsidRDefault="005D35F1" w:rsidP="007943B3">
            <w:pPr>
              <w:rPr>
                <w:sz w:val="18"/>
                <w:szCs w:val="18"/>
              </w:rPr>
            </w:pPr>
          </w:p>
        </w:tc>
      </w:tr>
    </w:tbl>
    <w:p w14:paraId="62A9AE00" w14:textId="77777777" w:rsidR="006F4100" w:rsidRPr="0050316B" w:rsidRDefault="006F4100" w:rsidP="006F4100"/>
    <w:p w14:paraId="22851828" w14:textId="77777777" w:rsidR="006F4100" w:rsidRPr="0050316B" w:rsidRDefault="006F4100" w:rsidP="006F4100"/>
    <w:p w14:paraId="66FC8E6C" w14:textId="77777777" w:rsidR="006F4100" w:rsidRPr="0050316B" w:rsidRDefault="006F4100" w:rsidP="006F4100">
      <w:pPr>
        <w:rPr>
          <w:sz w:val="18"/>
          <w:szCs w:val="18"/>
        </w:rPr>
      </w:pPr>
    </w:p>
    <w:p w14:paraId="01F0A18D" w14:textId="77777777" w:rsidR="00561606" w:rsidRPr="00A20E68" w:rsidRDefault="00561606" w:rsidP="00A25F43">
      <w:pPr>
        <w:tabs>
          <w:tab w:val="right" w:pos="7371"/>
        </w:tabs>
        <w:jc w:val="left"/>
        <w:rPr>
          <w:szCs w:val="20"/>
        </w:rPr>
      </w:pPr>
    </w:p>
    <w:sectPr w:rsidR="00561606" w:rsidRPr="00A20E68" w:rsidSect="00D96820">
      <w:footerReference w:type="default" r:id="rId17"/>
      <w:pgSz w:w="11906" w:h="16838" w:code="9"/>
      <w:pgMar w:top="1134" w:right="1134" w:bottom="1418" w:left="1134" w:header="1418"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0E1AF" w14:textId="77777777" w:rsidR="002349F5" w:rsidRDefault="002349F5" w:rsidP="00B05AEA">
      <w:r>
        <w:separator/>
      </w:r>
    </w:p>
  </w:endnote>
  <w:endnote w:type="continuationSeparator" w:id="0">
    <w:p w14:paraId="401E73F1" w14:textId="77777777" w:rsidR="002349F5" w:rsidRDefault="002349F5" w:rsidP="00B0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428623"/>
      <w:docPartObj>
        <w:docPartGallery w:val="Page Numbers (Bottom of Page)"/>
        <w:docPartUnique/>
      </w:docPartObj>
    </w:sdtPr>
    <w:sdtEndPr/>
    <w:sdtContent>
      <w:p w14:paraId="5FE8F94D" w14:textId="77777777" w:rsidR="004A0CB0" w:rsidRDefault="004A0CB0" w:rsidP="004A0CB0">
        <w:pPr>
          <w:pStyle w:val="Pieddepage"/>
          <w:jc w:val="right"/>
        </w:pPr>
        <w:r>
          <w:fldChar w:fldCharType="begin"/>
        </w:r>
        <w:r>
          <w:instrText>PAGE   \* MERGEFORMAT</w:instrText>
        </w:r>
        <w:r>
          <w:fldChar w:fldCharType="separate"/>
        </w:r>
        <w:r w:rsidR="005B5718" w:rsidRPr="005B5718">
          <w:rPr>
            <w:noProof/>
            <w:lang w:val="fr-FR"/>
          </w:rPr>
          <w:t>3</w:t>
        </w:r>
        <w:r>
          <w:fldChar w:fldCharType="end"/>
        </w:r>
      </w:p>
    </w:sdtContent>
  </w:sdt>
  <w:p w14:paraId="07B0E7F3" w14:textId="77777777" w:rsidR="001609CA" w:rsidRPr="004A0CB0" w:rsidRDefault="001609CA" w:rsidP="004A0CB0">
    <w:pPr>
      <w:pStyle w:val="Pieddepag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499DA" w14:textId="77777777" w:rsidR="002349F5" w:rsidRDefault="002349F5" w:rsidP="00B05AEA">
      <w:r>
        <w:separator/>
      </w:r>
    </w:p>
  </w:footnote>
  <w:footnote w:type="continuationSeparator" w:id="0">
    <w:p w14:paraId="417CADB4" w14:textId="77777777" w:rsidR="002349F5" w:rsidRDefault="002349F5" w:rsidP="00B05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A39A3"/>
    <w:multiLevelType w:val="hybridMultilevel"/>
    <w:tmpl w:val="2A8A48C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350"/>
    <w:rsid w:val="0003139D"/>
    <w:rsid w:val="000F1EC0"/>
    <w:rsid w:val="0013316A"/>
    <w:rsid w:val="001609CA"/>
    <w:rsid w:val="00175117"/>
    <w:rsid w:val="00190F27"/>
    <w:rsid w:val="001C4E89"/>
    <w:rsid w:val="002349F5"/>
    <w:rsid w:val="00252B29"/>
    <w:rsid w:val="0026266C"/>
    <w:rsid w:val="002B6900"/>
    <w:rsid w:val="002E4D56"/>
    <w:rsid w:val="003177B7"/>
    <w:rsid w:val="00351D02"/>
    <w:rsid w:val="003B5763"/>
    <w:rsid w:val="003F629A"/>
    <w:rsid w:val="004609A3"/>
    <w:rsid w:val="004A0CB0"/>
    <w:rsid w:val="004B5721"/>
    <w:rsid w:val="00513111"/>
    <w:rsid w:val="00513504"/>
    <w:rsid w:val="00561606"/>
    <w:rsid w:val="005723A9"/>
    <w:rsid w:val="00577195"/>
    <w:rsid w:val="005B5718"/>
    <w:rsid w:val="005D069E"/>
    <w:rsid w:val="005D35F1"/>
    <w:rsid w:val="005F52CF"/>
    <w:rsid w:val="005F67C9"/>
    <w:rsid w:val="00617D6E"/>
    <w:rsid w:val="00635731"/>
    <w:rsid w:val="00642174"/>
    <w:rsid w:val="006F4100"/>
    <w:rsid w:val="00716721"/>
    <w:rsid w:val="007300E6"/>
    <w:rsid w:val="0076132A"/>
    <w:rsid w:val="00780858"/>
    <w:rsid w:val="007E0FA6"/>
    <w:rsid w:val="00881EF9"/>
    <w:rsid w:val="008C12F1"/>
    <w:rsid w:val="008C2F53"/>
    <w:rsid w:val="00904E01"/>
    <w:rsid w:val="0093703A"/>
    <w:rsid w:val="0094777D"/>
    <w:rsid w:val="009608CB"/>
    <w:rsid w:val="009A0EFB"/>
    <w:rsid w:val="009D575E"/>
    <w:rsid w:val="00A023DB"/>
    <w:rsid w:val="00A13E43"/>
    <w:rsid w:val="00A20E68"/>
    <w:rsid w:val="00A25F43"/>
    <w:rsid w:val="00A40C20"/>
    <w:rsid w:val="00B05AEA"/>
    <w:rsid w:val="00B5199C"/>
    <w:rsid w:val="00BB2243"/>
    <w:rsid w:val="00BD6BDD"/>
    <w:rsid w:val="00C05A31"/>
    <w:rsid w:val="00C31CC1"/>
    <w:rsid w:val="00C961DD"/>
    <w:rsid w:val="00CF7C98"/>
    <w:rsid w:val="00D1198F"/>
    <w:rsid w:val="00D96820"/>
    <w:rsid w:val="00DD6FB8"/>
    <w:rsid w:val="00E74350"/>
    <w:rsid w:val="00E963BA"/>
    <w:rsid w:val="00EE5E8C"/>
    <w:rsid w:val="00EE6387"/>
    <w:rsid w:val="00F11A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898F0"/>
  <w15:chartTrackingRefBased/>
  <w15:docId w15:val="{FA488BA3-CD8B-4879-B1A8-68173E0E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9A"/>
    <w:pPr>
      <w:spacing w:after="0" w:line="240" w:lineRule="auto"/>
      <w:jc w:val="both"/>
    </w:pPr>
    <w:rPr>
      <w:rFonts w:ascii="Arial" w:hAnsi="Arial"/>
      <w:color w:val="000000" w:themeColor="text1"/>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4350"/>
    <w:pPr>
      <w:tabs>
        <w:tab w:val="center" w:pos="4513"/>
        <w:tab w:val="right" w:pos="9026"/>
      </w:tabs>
    </w:pPr>
  </w:style>
  <w:style w:type="character" w:customStyle="1" w:styleId="En-tteCar">
    <w:name w:val="En-tête Car"/>
    <w:basedOn w:val="Policepardfaut"/>
    <w:link w:val="En-tte"/>
    <w:uiPriority w:val="99"/>
    <w:rsid w:val="00E74350"/>
  </w:style>
  <w:style w:type="paragraph" w:styleId="Pieddepage">
    <w:name w:val="footer"/>
    <w:basedOn w:val="Normal"/>
    <w:link w:val="PieddepageCar"/>
    <w:uiPriority w:val="99"/>
    <w:unhideWhenUsed/>
    <w:rsid w:val="00B05AEA"/>
    <w:pPr>
      <w:tabs>
        <w:tab w:val="center" w:pos="4513"/>
        <w:tab w:val="right" w:pos="9026"/>
      </w:tabs>
    </w:pPr>
  </w:style>
  <w:style w:type="character" w:customStyle="1" w:styleId="PieddepageCar">
    <w:name w:val="Pied de page Car"/>
    <w:basedOn w:val="Policepardfaut"/>
    <w:link w:val="Pieddepage"/>
    <w:uiPriority w:val="99"/>
    <w:rsid w:val="00B05AEA"/>
    <w:rPr>
      <w:rFonts w:ascii="Arial" w:hAnsi="Arial"/>
      <w:color w:val="4D4D4D"/>
      <w:sz w:val="20"/>
    </w:rPr>
  </w:style>
  <w:style w:type="paragraph" w:styleId="Textedebulles">
    <w:name w:val="Balloon Text"/>
    <w:basedOn w:val="Normal"/>
    <w:link w:val="TextedebullesCar"/>
    <w:uiPriority w:val="99"/>
    <w:semiHidden/>
    <w:unhideWhenUsed/>
    <w:rsid w:val="008C12F1"/>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12F1"/>
    <w:rPr>
      <w:rFonts w:ascii="Segoe UI" w:hAnsi="Segoe UI" w:cs="Segoe UI"/>
      <w:color w:val="414141"/>
      <w:sz w:val="18"/>
      <w:szCs w:val="18"/>
    </w:rPr>
  </w:style>
  <w:style w:type="table" w:styleId="Grilledutableau">
    <w:name w:val="Table Grid"/>
    <w:basedOn w:val="TableauNormal"/>
    <w:rsid w:val="00635731"/>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5731"/>
    <w:pPr>
      <w:overflowPunct w:val="0"/>
      <w:autoSpaceDE w:val="0"/>
      <w:autoSpaceDN w:val="0"/>
      <w:adjustRightInd w:val="0"/>
      <w:ind w:left="720"/>
      <w:contextualSpacing/>
      <w:jc w:val="left"/>
    </w:pPr>
    <w:rPr>
      <w:rFonts w:eastAsia="Times New Roman" w:cs="Times New Roman"/>
      <w:color w:val="auto"/>
      <w:sz w:val="22"/>
      <w:szCs w:val="20"/>
      <w:lang w:val="fr-FR"/>
    </w:rPr>
  </w:style>
  <w:style w:type="character" w:styleId="Lienhypertexte">
    <w:name w:val="Hyperlink"/>
    <w:basedOn w:val="Policepardfaut"/>
    <w:uiPriority w:val="99"/>
    <w:semiHidden/>
    <w:unhideWhenUsed/>
    <w:rsid w:val="00BB2243"/>
    <w:rPr>
      <w:color w:val="0563C1" w:themeColor="hyperlink"/>
      <w:u w:val="single"/>
    </w:rPr>
  </w:style>
  <w:style w:type="paragraph" w:styleId="NormalWeb">
    <w:name w:val="Normal (Web)"/>
    <w:basedOn w:val="Normal"/>
    <w:uiPriority w:val="99"/>
    <w:semiHidden/>
    <w:unhideWhenUsed/>
    <w:rsid w:val="00BB2243"/>
    <w:pPr>
      <w:spacing w:before="100" w:beforeAutospacing="1" w:after="100" w:afterAutospacing="1"/>
      <w:jc w:val="left"/>
    </w:pPr>
    <w:rPr>
      <w:rFonts w:ascii="Times New Roman" w:eastAsia="Times New Roman" w:hAnsi="Times New Roman" w:cs="Times New Roman"/>
      <w:color w:val="auto"/>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16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2927/cjnl.2019.2596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1E640CEDC594B9FD0154AAF3578BB" ma:contentTypeVersion="12" ma:contentTypeDescription="Crée un document." ma:contentTypeScope="" ma:versionID="491dfbc05917c88cd012cfced672de10">
  <xsd:schema xmlns:xsd="http://www.w3.org/2001/XMLSchema" xmlns:xs="http://www.w3.org/2001/XMLSchema" xmlns:p="http://schemas.microsoft.com/office/2006/metadata/properties" xmlns:ns2="b0513a8f-eda8-4045-9dbf-9684c8bf07b0" xmlns:ns3="0bdd1bfa-3064-4529-96b5-b879ad933420" xmlns:ns4="0964d2d8-cec4-44b4-ba42-1a7de600892d" targetNamespace="http://schemas.microsoft.com/office/2006/metadata/properties" ma:root="true" ma:fieldsID="18ecdfa5df7061ec65580e6a8a29eb10" ns2:_="" ns3:_="" ns4:_="">
    <xsd:import namespace="b0513a8f-eda8-4045-9dbf-9684c8bf07b0"/>
    <xsd:import namespace="0bdd1bfa-3064-4529-96b5-b879ad933420"/>
    <xsd:import namespace="0964d2d8-cec4-44b4-ba42-1a7de600892d"/>
    <xsd:element name="properties">
      <xsd:complexType>
        <xsd:sequence>
          <xsd:element name="documentManagement">
            <xsd:complexType>
              <xsd:all>
                <xsd:element ref="ns2:TaxCatchAll" minOccurs="0"/>
                <xsd:element ref="ns2:TaxCatchAllLabel" minOccurs="0"/>
                <xsd:element ref="ns3:TaxKeywordTaxHTField" minOccurs="0"/>
                <xsd:element ref="ns2:_dlc_DocId" minOccurs="0"/>
                <xsd:element ref="ns2:_dlc_DocIdUrl" minOccurs="0"/>
                <xsd:element ref="ns2:_dlc_DocIdPersistId" minOccurs="0"/>
                <xsd:element ref="ns3:o9706eb37c6f4a06900eeac0b007eda2" minOccurs="0"/>
                <xsd:element ref="ns3:l99659f251bf4a1e889a60a83fc05030" minOccurs="0"/>
                <xsd:element ref="ns3:a7df2cbe0b2343e1b84185174bc9786e" minOccurs="0"/>
                <xsd:element ref="ns3:dbd9630e227f4620bf97635c42792011" minOccurs="0"/>
                <xsd:element ref="ns3:Début_x0020_de_x0020_validité" minOccurs="0"/>
                <xsd:element ref="ns3:Fin_x0020_de_x0020_validité" minOccurs="0"/>
                <xsd:element ref="ns3:Références_x0020_métie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13a8f-eda8-4045-9dbf-9684c8bf07b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ea3a94fa-1407-44f2-a291-e08e833d5665}" ma:internalName="TaxCatchAll" ma:showField="CatchAllData" ma:web="0bdd1bfa-3064-4529-96b5-b879ad93342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ea3a94fa-1407-44f2-a291-e08e833d5665}" ma:internalName="TaxCatchAllLabel" ma:readOnly="true" ma:showField="CatchAllDataLabel" ma:web="0bdd1bfa-3064-4529-96b5-b879ad933420">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Valeur d’ID de document" ma:description="Valeur de l’ID de document affecté à cet élément." ma:internalName="_dlc_DocId" ma:readOnly="true">
      <xsd:simpleType>
        <xsd:restriction base="dms:Text"/>
      </xsd:simpleType>
    </xsd:element>
    <xsd:element name="_dlc_DocIdUrl" ma:index="13"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dd1bfa-3064-4529-96b5-b879ad933420"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Mots clés d’entrepri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o9706eb37c6f4a06900eeac0b007eda2" ma:index="16" nillable="true" ma:taxonomy="true" ma:internalName="o9706eb37c6f4a06900eeac0b007eda2" ma:taxonomyFieldName="Ann_x00e9_e_x0020_Acad_x00e9_mique_x0020_concern_x00e9_e" ma:displayName="Année Académique concernée" ma:fieldId="{89706eb3-7c6f-4a06-900e-eac0b007eda2}" ma:sspId="b322d84b-9107-45f9-98b0-fcc71aaba640" ma:termSetId="7c41caeb-327a-40eb-bf51-087b2e28cf2c" ma:anchorId="00000000-0000-0000-0000-000000000000" ma:open="false" ma:isKeyword="false">
      <xsd:complexType>
        <xsd:sequence>
          <xsd:element ref="pc:Terms" minOccurs="0" maxOccurs="1"/>
        </xsd:sequence>
      </xsd:complexType>
    </xsd:element>
    <xsd:element name="l99659f251bf4a1e889a60a83fc05030" ma:index="18" nillable="true" ma:taxonomy="true" ma:internalName="l99659f251bf4a1e889a60a83fc05030" ma:taxonomyFieldName="Entit_x00e9_s" ma:displayName="Entités" ma:fieldId="{599659f2-51bf-4a1e-889a-60a83fc05030}" ma:taxonomyMulti="true" ma:sspId="b322d84b-9107-45f9-98b0-fcc71aaba640" ma:termSetId="9cb2da83-3616-40d3-b0f6-9cac6bedf157" ma:anchorId="00000000-0000-0000-0000-000000000000" ma:open="false" ma:isKeyword="false">
      <xsd:complexType>
        <xsd:sequence>
          <xsd:element ref="pc:Terms" minOccurs="0" maxOccurs="1"/>
        </xsd:sequence>
      </xsd:complexType>
    </xsd:element>
    <xsd:element name="a7df2cbe0b2343e1b84185174bc9786e" ma:index="20" nillable="true" ma:taxonomy="true" ma:internalName="a7df2cbe0b2343e1b84185174bc9786e" ma:taxonomyFieldName="Processus_x0020_concern_x00e9_s" ma:displayName="Processus concernés" ma:fieldId="{a7df2cbe-0b23-43e1-b841-85174bc9786e}" ma:taxonomyMulti="true" ma:sspId="b322d84b-9107-45f9-98b0-fcc71aaba640" ma:termSetId="933696de-ea79-43b6-96be-a9fb7a96753d" ma:anchorId="00000000-0000-0000-0000-000000000000" ma:open="false" ma:isKeyword="false">
      <xsd:complexType>
        <xsd:sequence>
          <xsd:element ref="pc:Terms" minOccurs="0" maxOccurs="1"/>
        </xsd:sequence>
      </xsd:complexType>
    </xsd:element>
    <xsd:element name="dbd9630e227f4620bf97635c42792011" ma:index="22" nillable="true" ma:taxonomy="true" ma:internalName="dbd9630e227f4620bf97635c42792011" ma:taxonomyFieldName="Type_x0020_information" ma:displayName="Type information" ma:fieldId="{dbd9630e-227f-4620-bf97-635c42792011}" ma:taxonomyMulti="true" ma:sspId="b322d84b-9107-45f9-98b0-fcc71aaba640" ma:termSetId="23e13dc8-cd61-4354-8fa6-d49e034b2f91" ma:anchorId="00000000-0000-0000-0000-000000000000" ma:open="false" ma:isKeyword="false">
      <xsd:complexType>
        <xsd:sequence>
          <xsd:element ref="pc:Terms" minOccurs="0" maxOccurs="1"/>
        </xsd:sequence>
      </xsd:complexType>
    </xsd:element>
    <xsd:element name="Début_x0020_de_x0020_validité" ma:index="23" nillable="true" ma:displayName="Début de validité" ma:default="" ma:description="Lorsque la date d’entrée en vigueur est importante : par exemple pour un contrat de confidentialité" ma:format="DateOnly" ma:internalName="D_x00e9_but_x0020_de_x0020_validit_x00e9_">
      <xsd:simpleType>
        <xsd:restriction base="dms:DateTime"/>
      </xsd:simpleType>
    </xsd:element>
    <xsd:element name="Fin_x0020_de_x0020_validité" ma:index="24" nillable="true" ma:displayName="Fin de validité" ma:default="" ma:description="Lorsque cette date est importante : par exemple pour un contrat de confidentialité" ma:format="DateOnly" ma:internalName="Fin_x0020_de_x0020_validit_x00e9_">
      <xsd:simpleType>
        <xsd:restriction base="dms:DateTime"/>
      </xsd:simpleType>
    </xsd:element>
    <xsd:element name="Références_x0020_métier" ma:index="25" nillable="true" ma:displayName="Références métier" ma:default="" ma:description="Pour répondre à des besoins de catégorisation propres à une entité : par exemple n°AGP, n° de commande, référence fournisseur, etc." ma:internalName="R_x00e9_f_x00e9_rences_x0020_m_x00e9_ti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4d2d8-cec4-44b4-ba42-1a7de600892d" elementFormDefault="qualified">
    <xsd:import namespace="http://schemas.microsoft.com/office/2006/documentManagement/types"/>
    <xsd:import namespace="http://schemas.microsoft.com/office/infopath/2007/PartnerControls"/>
    <xsd:element name="SharedWithUsers" ma:index="26"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513a8f-eda8-4045-9dbf-9684c8bf07b0"/>
    <l99659f251bf4a1e889a60a83fc05030 xmlns="0bdd1bfa-3064-4529-96b5-b879ad933420">
      <Terms xmlns="http://schemas.microsoft.com/office/infopath/2007/PartnerControls"/>
    </l99659f251bf4a1e889a60a83fc05030>
    <TaxKeywordTaxHTField xmlns="0bdd1bfa-3064-4529-96b5-b879ad933420">
      <Terms xmlns="http://schemas.microsoft.com/office/infopath/2007/PartnerControls"/>
    </TaxKeywordTaxHTField>
    <dbd9630e227f4620bf97635c42792011 xmlns="0bdd1bfa-3064-4529-96b5-b879ad933420">
      <Terms xmlns="http://schemas.microsoft.com/office/infopath/2007/PartnerControls"/>
    </dbd9630e227f4620bf97635c42792011>
    <a7df2cbe0b2343e1b84185174bc9786e xmlns="0bdd1bfa-3064-4529-96b5-b879ad933420">
      <Terms xmlns="http://schemas.microsoft.com/office/infopath/2007/PartnerControls"/>
    </a7df2cbe0b2343e1b84185174bc9786e>
    <Références_x0020_métier xmlns="0bdd1bfa-3064-4529-96b5-b879ad933420" xsi:nil="true"/>
    <o9706eb37c6f4a06900eeac0b007eda2 xmlns="0bdd1bfa-3064-4529-96b5-b879ad933420">
      <Terms xmlns="http://schemas.microsoft.com/office/infopath/2007/PartnerControls"/>
    </o9706eb37c6f4a06900eeac0b007eda2>
    <Début_x0020_de_x0020_validité xmlns="0bdd1bfa-3064-4529-96b5-b879ad933420" xsi:nil="true"/>
    <Fin_x0020_de_x0020_validité xmlns="0bdd1bfa-3064-4529-96b5-b879ad9334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b322d84b-9107-45f9-98b0-fcc71aaba640"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2F746-71B8-4451-A582-00502B9CD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13a8f-eda8-4045-9dbf-9684c8bf07b0"/>
    <ds:schemaRef ds:uri="0bdd1bfa-3064-4529-96b5-b879ad933420"/>
    <ds:schemaRef ds:uri="0964d2d8-cec4-44b4-ba42-1a7de6008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C23FC-AEF7-413D-A765-9DDB026E50D7}">
  <ds:schemaRefs>
    <ds:schemaRef ds:uri="http://schemas.microsoft.com/office/2006/metadata/properties"/>
    <ds:schemaRef ds:uri="http://schemas.microsoft.com/office/infopath/2007/PartnerControls"/>
    <ds:schemaRef ds:uri="b0513a8f-eda8-4045-9dbf-9684c8bf07b0"/>
    <ds:schemaRef ds:uri="0bdd1bfa-3064-4529-96b5-b879ad933420"/>
  </ds:schemaRefs>
</ds:datastoreItem>
</file>

<file path=customXml/itemProps3.xml><?xml version="1.0" encoding="utf-8"?>
<ds:datastoreItem xmlns:ds="http://schemas.openxmlformats.org/officeDocument/2006/customXml" ds:itemID="{C4B46A66-96E8-4188-9189-FB1B0E08E1FF}">
  <ds:schemaRefs>
    <ds:schemaRef ds:uri="http://schemas.microsoft.com/sharepoint/v3/contenttype/forms"/>
  </ds:schemaRefs>
</ds:datastoreItem>
</file>

<file path=customXml/itemProps4.xml><?xml version="1.0" encoding="utf-8"?>
<ds:datastoreItem xmlns:ds="http://schemas.openxmlformats.org/officeDocument/2006/customXml" ds:itemID="{A32F2026-A88C-47DF-870E-E423CA4C5840}">
  <ds:schemaRefs>
    <ds:schemaRef ds:uri="http://schemas.microsoft.com/sharepoint/events"/>
  </ds:schemaRefs>
</ds:datastoreItem>
</file>

<file path=customXml/itemProps5.xml><?xml version="1.0" encoding="utf-8"?>
<ds:datastoreItem xmlns:ds="http://schemas.openxmlformats.org/officeDocument/2006/customXml" ds:itemID="{B9B6B020-4F8B-4980-96EE-17A1AB725159}">
  <ds:schemaRefs>
    <ds:schemaRef ds:uri="Microsoft.SharePoint.Taxonomy.ContentTypeSync"/>
  </ds:schemaRefs>
</ds:datastoreItem>
</file>

<file path=customXml/itemProps6.xml><?xml version="1.0" encoding="utf-8"?>
<ds:datastoreItem xmlns:ds="http://schemas.openxmlformats.org/officeDocument/2006/customXml" ds:itemID="{02C381D3-50AA-43F2-888E-546313B5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992</Words>
  <Characters>5456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HEFR</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Falta Boukar</dc:creator>
  <cp:keywords/>
  <dc:description/>
  <cp:lastModifiedBy>Christelle Baudois2</cp:lastModifiedBy>
  <cp:revision>2</cp:revision>
  <cp:lastPrinted>2016-04-04T09:23:00Z</cp:lastPrinted>
  <dcterms:created xsi:type="dcterms:W3CDTF">2019-12-08T16:42:00Z</dcterms:created>
  <dcterms:modified xsi:type="dcterms:W3CDTF">2019-12-08T16:42:00Z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0x0101006AE1E640CEDC594B9FD0154AAF3578BB</vt:lpwstr>
  </property>
  <property fmtid="{D5CDD505-2E9C-101B-9397-08002B2CF9AE}" pid="3" name="TaxKeyword">
    <vt:lpwstr/>
  </property>
  <property fmtid="{D5CDD505-2E9C-101B-9397-08002B2CF9AE}" pid="4" name="Entités">
    <vt:lpwstr/>
  </property>
  <property fmtid="{D5CDD505-2E9C-101B-9397-08002B2CF9AE}" pid="5" name="Type information">
    <vt:lpwstr/>
  </property>
  <property fmtid="{D5CDD505-2E9C-101B-9397-08002B2CF9AE}" pid="6" name="Année Académique concernée">
    <vt:lpwstr/>
  </property>
  <property fmtid="{D5CDD505-2E9C-101B-9397-08002B2CF9AE}" pid="7" name="Processus concernés">
    <vt:lpwstr/>
  </property>
</Properties>
</file>