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A4E9" w14:textId="17024B98" w:rsidR="003A4467" w:rsidRPr="00402D89" w:rsidRDefault="00402D89" w:rsidP="00402D89">
      <w:pPr>
        <w:pStyle w:val="Title"/>
        <w:jc w:val="center"/>
      </w:pPr>
      <w:r>
        <w:t>RESTRAINT IN THE 4-MONTH-OLD KID</w:t>
      </w:r>
    </w:p>
    <w:p w14:paraId="2A5D23A2" w14:textId="24D0801B" w:rsidR="003A4467" w:rsidRDefault="003A4467"/>
    <w:p w14:paraId="67B9E2E2" w14:textId="441EF99B" w:rsidR="00402D89" w:rsidRDefault="00402D89">
      <w:r>
        <w:rPr>
          <w:noProof/>
        </w:rPr>
        <w:drawing>
          <wp:inline distT="0" distB="0" distL="0" distR="0" wp14:anchorId="35B3A57A" wp14:editId="27D81AD3">
            <wp:extent cx="5907405" cy="32808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969" cy="328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175E" w14:textId="77777777" w:rsidR="00402D89" w:rsidRDefault="00402D89"/>
    <w:p w14:paraId="1DC2EE52" w14:textId="77777777" w:rsidR="003A4467" w:rsidRDefault="003A4467"/>
    <w:p w14:paraId="032E015C" w14:textId="4E1ACEF9" w:rsidR="003A4467" w:rsidRDefault="003A4467">
      <w:r w:rsidRPr="003A4467">
        <w:drawing>
          <wp:inline distT="0" distB="0" distL="0" distR="0" wp14:anchorId="711BF240" wp14:editId="48BE4590">
            <wp:extent cx="2127250" cy="2127250"/>
            <wp:effectExtent l="0" t="0" r="6350" b="6350"/>
            <wp:docPr id="1" name="Picture 1" descr="Sheep/Goat Rope Halter – Sullivan Supply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p/Goat Rope Halter – Sullivan Supply, Inc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A4467">
        <w:drawing>
          <wp:inline distT="0" distB="0" distL="0" distR="0" wp14:anchorId="12D5854A" wp14:editId="77990342">
            <wp:extent cx="2880358" cy="2160270"/>
            <wp:effectExtent l="0" t="0" r="0" b="0"/>
            <wp:docPr id="2" name="Picture 2" descr="What's The Best Time To Castrate Calves? Earlier The Better | Beef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The Best Time To Castrate Calves? Earlier The Better | Beef Magaz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47" cy="21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0E9B" w14:textId="16371E87" w:rsidR="00402D89" w:rsidRDefault="00402D89">
      <w:r w:rsidRPr="00402D89">
        <w:rPr>
          <w:u w:val="single"/>
        </w:rPr>
        <w:t>Figure 1: Halter on a goat</w:t>
      </w:r>
      <w:r>
        <w:tab/>
      </w:r>
      <w:r>
        <w:tab/>
      </w:r>
      <w:r w:rsidRPr="00402D89">
        <w:rPr>
          <w:u w:val="single"/>
        </w:rPr>
        <w:t xml:space="preserve">   Figure 2: Goat in lateral recumbency</w:t>
      </w:r>
    </w:p>
    <w:sectPr w:rsidR="00402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67"/>
    <w:rsid w:val="003A4467"/>
    <w:rsid w:val="00402D89"/>
    <w:rsid w:val="00CA720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0605"/>
  <w15:chartTrackingRefBased/>
  <w15:docId w15:val="{6B7404F9-C948-4C54-86A5-89A6BD8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D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Jaggernath</dc:creator>
  <cp:keywords/>
  <dc:description/>
  <cp:lastModifiedBy>Kristen Jaggernath</cp:lastModifiedBy>
  <cp:revision>1</cp:revision>
  <dcterms:created xsi:type="dcterms:W3CDTF">2020-10-08T12:28:00Z</dcterms:created>
  <dcterms:modified xsi:type="dcterms:W3CDTF">2020-10-09T14:17:00Z</dcterms:modified>
</cp:coreProperties>
</file>