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1577" w14:textId="2AF09807" w:rsidR="00D24F9B" w:rsidRPr="00D84994" w:rsidRDefault="00244989" w:rsidP="00244989">
      <w:pPr>
        <w:jc w:val="center"/>
        <w:rPr>
          <w:rFonts w:ascii="Times New Roman" w:hAnsi="Times New Roman" w:cs="Times New Roman"/>
          <w:sz w:val="36"/>
          <w:szCs w:val="36"/>
          <w:u w:val="single"/>
        </w:rPr>
      </w:pPr>
      <w:r w:rsidRPr="00D84994">
        <w:rPr>
          <w:rFonts w:ascii="Times New Roman" w:hAnsi="Times New Roman" w:cs="Times New Roman"/>
          <w:sz w:val="36"/>
          <w:szCs w:val="36"/>
          <w:u w:val="single"/>
        </w:rPr>
        <w:t>PRE-OP- Eyelid Laceration Repair</w:t>
      </w:r>
    </w:p>
    <w:p w14:paraId="7AA6E0C9" w14:textId="77777777" w:rsidR="00D84994" w:rsidRDefault="00D84994" w:rsidP="00D84994">
      <w:pPr>
        <w:rPr>
          <w:rFonts w:ascii="Times New Roman" w:hAnsi="Times New Roman" w:cs="Times New Roman"/>
          <w:sz w:val="28"/>
          <w:szCs w:val="28"/>
        </w:rPr>
      </w:pPr>
    </w:p>
    <w:p w14:paraId="6B04FDF0" w14:textId="477550BB" w:rsidR="00D84994" w:rsidRPr="00D84994" w:rsidRDefault="00D84994" w:rsidP="00D84994">
      <w:pPr>
        <w:rPr>
          <w:rFonts w:ascii="Times New Roman" w:hAnsi="Times New Roman" w:cs="Times New Roman"/>
          <w:sz w:val="28"/>
          <w:szCs w:val="28"/>
        </w:rPr>
      </w:pPr>
      <w:r w:rsidRPr="00D84994">
        <w:rPr>
          <w:rFonts w:ascii="Times New Roman" w:hAnsi="Times New Roman" w:cs="Times New Roman"/>
          <w:sz w:val="28"/>
          <w:szCs w:val="28"/>
        </w:rPr>
        <w:t>History and Signalment is important to know the diet and medications or problems that the animal is facing. TPR, CRT and rumen contractions can be checked to get an initial overview of the animal’s health.</w:t>
      </w:r>
    </w:p>
    <w:p w14:paraId="75EE0651" w14:textId="77777777" w:rsidR="00D84994" w:rsidRDefault="00D84994" w:rsidP="00244989">
      <w:pPr>
        <w:rPr>
          <w:rFonts w:ascii="Times New Roman" w:hAnsi="Times New Roman" w:cs="Times New Roman"/>
          <w:sz w:val="28"/>
          <w:szCs w:val="28"/>
          <w:u w:val="single"/>
        </w:rPr>
      </w:pPr>
    </w:p>
    <w:p w14:paraId="406603CB" w14:textId="28E50B44" w:rsidR="00244989" w:rsidRPr="00D84994" w:rsidRDefault="00D84994" w:rsidP="00244989">
      <w:pPr>
        <w:rPr>
          <w:rFonts w:ascii="Times New Roman" w:hAnsi="Times New Roman" w:cs="Times New Roman"/>
          <w:sz w:val="28"/>
          <w:szCs w:val="28"/>
          <w:u w:val="single"/>
        </w:rPr>
      </w:pPr>
      <w:r w:rsidRPr="00D84994">
        <w:rPr>
          <w:rFonts w:ascii="Times New Roman" w:hAnsi="Times New Roman" w:cs="Times New Roman"/>
          <w:sz w:val="28"/>
          <w:szCs w:val="28"/>
          <w:u w:val="single"/>
        </w:rPr>
        <w:t>Restraint</w:t>
      </w:r>
    </w:p>
    <w:p w14:paraId="4B72AF59" w14:textId="533F1F38" w:rsidR="00244989" w:rsidRPr="00D84994" w:rsidRDefault="00D84994" w:rsidP="00244989">
      <w:pPr>
        <w:rPr>
          <w:rFonts w:ascii="Times New Roman" w:hAnsi="Times New Roman" w:cs="Times New Roman"/>
          <w:sz w:val="24"/>
          <w:szCs w:val="24"/>
        </w:rPr>
      </w:pPr>
      <w:r>
        <w:rPr>
          <w:rFonts w:ascii="Times New Roman" w:hAnsi="Times New Roman" w:cs="Times New Roman"/>
          <w:sz w:val="24"/>
          <w:szCs w:val="24"/>
        </w:rPr>
        <w:t>Physical</w:t>
      </w:r>
      <w:r w:rsidR="00244989" w:rsidRPr="00D84994">
        <w:rPr>
          <w:rFonts w:ascii="Times New Roman" w:hAnsi="Times New Roman" w:cs="Times New Roman"/>
          <w:sz w:val="24"/>
          <w:szCs w:val="24"/>
        </w:rPr>
        <w:t xml:space="preserve">- The animal should be properly restraint using a chute, squeeze cage, nose-tong or halter. </w:t>
      </w:r>
    </w:p>
    <w:p w14:paraId="0099238F" w14:textId="5E224E19" w:rsidR="00244989" w:rsidRPr="00D84994" w:rsidRDefault="00244989" w:rsidP="00244989">
      <w:pPr>
        <w:rPr>
          <w:rFonts w:ascii="Times New Roman" w:hAnsi="Times New Roman" w:cs="Times New Roman"/>
          <w:sz w:val="24"/>
          <w:szCs w:val="24"/>
        </w:rPr>
      </w:pPr>
      <w:r w:rsidRPr="00D84994">
        <w:rPr>
          <w:rFonts w:ascii="Times New Roman" w:hAnsi="Times New Roman" w:cs="Times New Roman"/>
          <w:sz w:val="24"/>
          <w:szCs w:val="24"/>
        </w:rPr>
        <w:t xml:space="preserve">Chemical restraints used are: xylazine 0.05-1.0mg/kg (10% of recommended equine dose). </w:t>
      </w:r>
    </w:p>
    <w:p w14:paraId="651AF9C9" w14:textId="7292BD33" w:rsidR="00244989" w:rsidRPr="00D84994" w:rsidRDefault="00244989" w:rsidP="00244989">
      <w:pPr>
        <w:rPr>
          <w:rFonts w:ascii="Times New Roman" w:hAnsi="Times New Roman" w:cs="Times New Roman"/>
          <w:sz w:val="24"/>
          <w:szCs w:val="24"/>
        </w:rPr>
      </w:pPr>
      <w:r w:rsidRPr="00D84994">
        <w:rPr>
          <w:rFonts w:ascii="Times New Roman" w:hAnsi="Times New Roman" w:cs="Times New Roman"/>
          <w:sz w:val="24"/>
          <w:szCs w:val="24"/>
        </w:rPr>
        <w:t xml:space="preserve">Ketamine and xylazine stun could be used: Ketamine, 1mg/kg </w:t>
      </w:r>
    </w:p>
    <w:p w14:paraId="0271517B" w14:textId="270A2EED" w:rsidR="00244989" w:rsidRPr="00D84994" w:rsidRDefault="00244989" w:rsidP="00244989">
      <w:pPr>
        <w:rPr>
          <w:rFonts w:ascii="Times New Roman" w:hAnsi="Times New Roman" w:cs="Times New Roman"/>
          <w:sz w:val="24"/>
          <w:szCs w:val="24"/>
        </w:rPr>
      </w:pPr>
      <w:r w:rsidRPr="00D84994">
        <w:rPr>
          <w:rFonts w:ascii="Times New Roman" w:hAnsi="Times New Roman" w:cs="Times New Roman"/>
          <w:sz w:val="24"/>
          <w:szCs w:val="24"/>
        </w:rPr>
        <w:t>Xylazine- 0.0</w:t>
      </w:r>
      <w:r w:rsidR="00D550C3">
        <w:rPr>
          <w:rFonts w:ascii="Times New Roman" w:hAnsi="Times New Roman" w:cs="Times New Roman"/>
          <w:sz w:val="24"/>
          <w:szCs w:val="24"/>
        </w:rPr>
        <w:t>5</w:t>
      </w:r>
      <w:r w:rsidRPr="00D84994">
        <w:rPr>
          <w:rFonts w:ascii="Times New Roman" w:hAnsi="Times New Roman" w:cs="Times New Roman"/>
          <w:sz w:val="24"/>
          <w:szCs w:val="24"/>
        </w:rPr>
        <w:t xml:space="preserve">mg/kg </w:t>
      </w:r>
    </w:p>
    <w:p w14:paraId="73C70E0B" w14:textId="28E4C98A" w:rsidR="00244989" w:rsidRPr="00D84994" w:rsidRDefault="00244989" w:rsidP="00244989">
      <w:pPr>
        <w:rPr>
          <w:rFonts w:ascii="Times New Roman" w:hAnsi="Times New Roman" w:cs="Times New Roman"/>
          <w:sz w:val="24"/>
          <w:szCs w:val="24"/>
        </w:rPr>
      </w:pPr>
    </w:p>
    <w:p w14:paraId="6C147B96" w14:textId="68D61C21" w:rsidR="00EB79C1" w:rsidRPr="00D84994" w:rsidRDefault="00EB79C1" w:rsidP="00244989">
      <w:pPr>
        <w:rPr>
          <w:rFonts w:ascii="Times New Roman" w:hAnsi="Times New Roman" w:cs="Times New Roman"/>
          <w:sz w:val="24"/>
          <w:szCs w:val="24"/>
        </w:rPr>
      </w:pPr>
    </w:p>
    <w:p w14:paraId="79021AE4" w14:textId="63F2341D" w:rsidR="00EB79C1" w:rsidRPr="00D84994" w:rsidRDefault="00EB79C1" w:rsidP="00244989">
      <w:pPr>
        <w:rPr>
          <w:rFonts w:ascii="Times New Roman" w:hAnsi="Times New Roman" w:cs="Times New Roman"/>
          <w:sz w:val="28"/>
          <w:szCs w:val="28"/>
          <w:u w:val="single"/>
        </w:rPr>
      </w:pPr>
      <w:r w:rsidRPr="00D84994">
        <w:rPr>
          <w:rFonts w:ascii="Times New Roman" w:hAnsi="Times New Roman" w:cs="Times New Roman"/>
          <w:sz w:val="28"/>
          <w:szCs w:val="28"/>
          <w:u w:val="single"/>
        </w:rPr>
        <w:t xml:space="preserve">Surgical Preparation- </w:t>
      </w:r>
    </w:p>
    <w:p w14:paraId="5DC6267B" w14:textId="5A537F7B" w:rsidR="00EB79C1" w:rsidRPr="00D84994" w:rsidRDefault="00EB79C1" w:rsidP="00EB79C1">
      <w:pPr>
        <w:pStyle w:val="ListParagraph"/>
        <w:numPr>
          <w:ilvl w:val="0"/>
          <w:numId w:val="1"/>
        </w:numPr>
        <w:rPr>
          <w:rFonts w:ascii="Times New Roman" w:hAnsi="Times New Roman" w:cs="Times New Roman"/>
          <w:sz w:val="24"/>
          <w:szCs w:val="24"/>
        </w:rPr>
      </w:pPr>
      <w:r w:rsidRPr="00D84994">
        <w:rPr>
          <w:rFonts w:ascii="Times New Roman" w:hAnsi="Times New Roman" w:cs="Times New Roman"/>
          <w:sz w:val="24"/>
          <w:szCs w:val="24"/>
        </w:rPr>
        <w:t>The down eye should be elevated with a bean bag or towel</w:t>
      </w:r>
    </w:p>
    <w:p w14:paraId="504E7B08" w14:textId="06712910" w:rsidR="00EB79C1" w:rsidRPr="00D84994" w:rsidRDefault="00EB79C1" w:rsidP="00EB79C1">
      <w:pPr>
        <w:pStyle w:val="ListParagraph"/>
        <w:numPr>
          <w:ilvl w:val="0"/>
          <w:numId w:val="1"/>
        </w:numPr>
        <w:rPr>
          <w:rFonts w:ascii="Times New Roman" w:hAnsi="Times New Roman" w:cs="Times New Roman"/>
          <w:sz w:val="24"/>
          <w:szCs w:val="24"/>
        </w:rPr>
      </w:pPr>
      <w:r w:rsidRPr="00D84994">
        <w:rPr>
          <w:rFonts w:ascii="Times New Roman" w:hAnsi="Times New Roman" w:cs="Times New Roman"/>
          <w:sz w:val="24"/>
          <w:szCs w:val="24"/>
        </w:rPr>
        <w:t>The eye should be protected from the preparation solutions with a gauze or towel. The eye is lubricated with ointment.</w:t>
      </w:r>
    </w:p>
    <w:p w14:paraId="3E40F898" w14:textId="0C080E48" w:rsidR="00EB79C1" w:rsidRPr="00D84994" w:rsidRDefault="00EB79C1" w:rsidP="00EB79C1">
      <w:pPr>
        <w:pStyle w:val="ListParagraph"/>
        <w:numPr>
          <w:ilvl w:val="0"/>
          <w:numId w:val="1"/>
        </w:numPr>
        <w:rPr>
          <w:rFonts w:ascii="Times New Roman" w:hAnsi="Times New Roman" w:cs="Times New Roman"/>
          <w:sz w:val="24"/>
          <w:szCs w:val="24"/>
        </w:rPr>
      </w:pPr>
      <w:r w:rsidRPr="00D84994">
        <w:rPr>
          <w:rFonts w:ascii="Times New Roman" w:hAnsi="Times New Roman" w:cs="Times New Roman"/>
          <w:sz w:val="24"/>
          <w:szCs w:val="24"/>
        </w:rPr>
        <w:t>The hair is clipped around the margins of the lid and the lashes trimmed with a scissors.</w:t>
      </w:r>
    </w:p>
    <w:p w14:paraId="0CAC0086" w14:textId="17C40348" w:rsidR="00EB79C1" w:rsidRPr="00D84994" w:rsidRDefault="00EB79C1" w:rsidP="00EB79C1">
      <w:pPr>
        <w:pStyle w:val="ListParagraph"/>
        <w:numPr>
          <w:ilvl w:val="0"/>
          <w:numId w:val="1"/>
        </w:numPr>
        <w:rPr>
          <w:rFonts w:ascii="Times New Roman" w:hAnsi="Times New Roman" w:cs="Times New Roman"/>
          <w:sz w:val="24"/>
          <w:szCs w:val="24"/>
        </w:rPr>
      </w:pPr>
      <w:r w:rsidRPr="00D84994">
        <w:rPr>
          <w:rFonts w:ascii="Times New Roman" w:hAnsi="Times New Roman" w:cs="Times New Roman"/>
          <w:sz w:val="24"/>
          <w:szCs w:val="24"/>
        </w:rPr>
        <w:t>The loose hairs are blotted or vacuumed.</w:t>
      </w:r>
    </w:p>
    <w:p w14:paraId="77E9E275" w14:textId="56BA0EC7" w:rsidR="00EB79C1" w:rsidRPr="00D84994" w:rsidRDefault="00EB79C1" w:rsidP="00D84994">
      <w:pPr>
        <w:pStyle w:val="ListParagraph"/>
        <w:numPr>
          <w:ilvl w:val="0"/>
          <w:numId w:val="1"/>
        </w:numPr>
        <w:rPr>
          <w:rFonts w:ascii="Times New Roman" w:hAnsi="Times New Roman" w:cs="Times New Roman"/>
          <w:sz w:val="24"/>
          <w:szCs w:val="24"/>
        </w:rPr>
      </w:pPr>
      <w:r w:rsidRPr="00D84994">
        <w:rPr>
          <w:rFonts w:ascii="Times New Roman" w:hAnsi="Times New Roman" w:cs="Times New Roman"/>
          <w:sz w:val="24"/>
          <w:szCs w:val="24"/>
        </w:rPr>
        <w:t>Preparation solutions that are used: Diluted Povidone Iodine Solution, chlorhexidine is not used to prep the eye, as it is toxic to the eye.</w:t>
      </w:r>
    </w:p>
    <w:p w14:paraId="121E0E28" w14:textId="0682B7BD" w:rsidR="00D84994" w:rsidRPr="00D84994" w:rsidRDefault="00EB79C1" w:rsidP="00EB79C1">
      <w:pPr>
        <w:pStyle w:val="ListParagraph"/>
        <w:numPr>
          <w:ilvl w:val="0"/>
          <w:numId w:val="1"/>
        </w:numPr>
        <w:rPr>
          <w:rFonts w:ascii="Times New Roman" w:hAnsi="Times New Roman" w:cs="Times New Roman"/>
          <w:sz w:val="32"/>
          <w:szCs w:val="32"/>
        </w:rPr>
      </w:pPr>
      <w:r w:rsidRPr="00D84994">
        <w:rPr>
          <w:rFonts w:ascii="Times New Roman" w:hAnsi="Times New Roman" w:cs="Times New Roman"/>
          <w:sz w:val="24"/>
          <w:szCs w:val="24"/>
        </w:rPr>
        <w:t xml:space="preserve">Clean periocular skin </w:t>
      </w:r>
      <w:r w:rsidR="00D84994" w:rsidRPr="00D84994">
        <w:rPr>
          <w:rFonts w:ascii="Times New Roman" w:hAnsi="Times New Roman" w:cs="Times New Roman"/>
          <w:sz w:val="24"/>
          <w:szCs w:val="24"/>
        </w:rPr>
        <w:t>gauze-soaked</w:t>
      </w:r>
      <w:r w:rsidRPr="00D84994">
        <w:rPr>
          <w:rFonts w:ascii="Times New Roman" w:hAnsi="Times New Roman" w:cs="Times New Roman"/>
          <w:sz w:val="24"/>
          <w:szCs w:val="24"/>
        </w:rPr>
        <w:t xml:space="preserve"> sponges of dilute povidone iodine and alternate with sterile saline </w:t>
      </w:r>
    </w:p>
    <w:p w14:paraId="14F3323A" w14:textId="1794A3E6" w:rsidR="00D84994" w:rsidRPr="00D84994" w:rsidRDefault="00EB79C1" w:rsidP="00EB79C1">
      <w:pPr>
        <w:pStyle w:val="ListParagraph"/>
        <w:numPr>
          <w:ilvl w:val="0"/>
          <w:numId w:val="1"/>
        </w:numPr>
        <w:rPr>
          <w:rFonts w:ascii="Times New Roman" w:hAnsi="Times New Roman" w:cs="Times New Roman"/>
          <w:sz w:val="32"/>
          <w:szCs w:val="32"/>
        </w:rPr>
      </w:pPr>
      <w:r w:rsidRPr="00D84994">
        <w:rPr>
          <w:rFonts w:ascii="Times New Roman" w:hAnsi="Times New Roman" w:cs="Times New Roman"/>
          <w:sz w:val="24"/>
          <w:szCs w:val="24"/>
        </w:rPr>
        <w:t>Clean the conjunctival sac with sterile cotton tipped applicators</w:t>
      </w:r>
    </w:p>
    <w:p w14:paraId="57C32868" w14:textId="74F1FD76" w:rsidR="00D84994" w:rsidRPr="00D84994" w:rsidRDefault="00EB79C1" w:rsidP="00EB79C1">
      <w:pPr>
        <w:pStyle w:val="ListParagraph"/>
        <w:numPr>
          <w:ilvl w:val="0"/>
          <w:numId w:val="1"/>
        </w:numPr>
        <w:rPr>
          <w:rFonts w:ascii="Times New Roman" w:hAnsi="Times New Roman" w:cs="Times New Roman"/>
          <w:sz w:val="32"/>
          <w:szCs w:val="32"/>
        </w:rPr>
      </w:pPr>
      <w:r w:rsidRPr="00D84994">
        <w:rPr>
          <w:rFonts w:ascii="Times New Roman" w:hAnsi="Times New Roman" w:cs="Times New Roman"/>
          <w:sz w:val="24"/>
          <w:szCs w:val="24"/>
        </w:rPr>
        <w:t xml:space="preserve"> alternate iodine with saline and work out to the eyelid margins  </w:t>
      </w:r>
    </w:p>
    <w:p w14:paraId="730C0E59" w14:textId="12E3D235" w:rsidR="00EB79C1" w:rsidRPr="00D84994" w:rsidRDefault="00EB79C1" w:rsidP="00EB79C1">
      <w:pPr>
        <w:pStyle w:val="ListParagraph"/>
        <w:numPr>
          <w:ilvl w:val="0"/>
          <w:numId w:val="1"/>
        </w:numPr>
        <w:rPr>
          <w:rFonts w:ascii="Times New Roman" w:hAnsi="Times New Roman" w:cs="Times New Roman"/>
          <w:sz w:val="32"/>
          <w:szCs w:val="32"/>
        </w:rPr>
      </w:pPr>
      <w:r w:rsidRPr="00D84994">
        <w:rPr>
          <w:rFonts w:ascii="Times New Roman" w:hAnsi="Times New Roman" w:cs="Times New Roman"/>
          <w:sz w:val="24"/>
          <w:szCs w:val="24"/>
        </w:rPr>
        <w:t>Final prep of periocular skin from margins outward</w:t>
      </w:r>
      <w:r w:rsidR="00D84994" w:rsidRPr="00D84994">
        <w:rPr>
          <w:rFonts w:ascii="Times New Roman" w:hAnsi="Times New Roman" w:cs="Times New Roman"/>
          <w:sz w:val="24"/>
          <w:szCs w:val="24"/>
        </w:rPr>
        <w:t xml:space="preserve">. </w:t>
      </w:r>
      <w:r w:rsidRPr="00D84994">
        <w:rPr>
          <w:rFonts w:ascii="Times New Roman" w:hAnsi="Times New Roman" w:cs="Times New Roman"/>
          <w:sz w:val="24"/>
          <w:szCs w:val="24"/>
        </w:rPr>
        <w:t>Keep surgery eye lubricated with sterile saline or methylcellulose gel to prevent corneal drying</w:t>
      </w:r>
    </w:p>
    <w:p w14:paraId="1B6BAA64" w14:textId="6F0A6A77" w:rsidR="00EB79C1" w:rsidRDefault="00EB79C1" w:rsidP="00244989">
      <w:pPr>
        <w:rPr>
          <w:rFonts w:ascii="Times New Roman" w:hAnsi="Times New Roman" w:cs="Times New Roman"/>
          <w:sz w:val="28"/>
          <w:szCs w:val="28"/>
        </w:rPr>
      </w:pPr>
    </w:p>
    <w:p w14:paraId="7DA34359" w14:textId="7B5BB1BA" w:rsidR="00D84994" w:rsidRDefault="00D84994" w:rsidP="00244989">
      <w:pPr>
        <w:rPr>
          <w:rFonts w:ascii="Times New Roman" w:hAnsi="Times New Roman" w:cs="Times New Roman"/>
          <w:sz w:val="28"/>
          <w:szCs w:val="28"/>
        </w:rPr>
      </w:pPr>
    </w:p>
    <w:p w14:paraId="05A79F24" w14:textId="77777777" w:rsidR="005D203C" w:rsidRDefault="005D203C" w:rsidP="00244989">
      <w:pPr>
        <w:rPr>
          <w:rFonts w:ascii="Times New Roman" w:hAnsi="Times New Roman" w:cs="Times New Roman"/>
          <w:sz w:val="28"/>
          <w:szCs w:val="28"/>
        </w:rPr>
      </w:pPr>
    </w:p>
    <w:p w14:paraId="1984D809" w14:textId="77777777" w:rsidR="005D203C" w:rsidRDefault="005D203C" w:rsidP="00244989">
      <w:pPr>
        <w:rPr>
          <w:rFonts w:ascii="Times New Roman" w:hAnsi="Times New Roman" w:cs="Times New Roman"/>
          <w:sz w:val="28"/>
          <w:szCs w:val="28"/>
        </w:rPr>
      </w:pPr>
    </w:p>
    <w:p w14:paraId="07BE2B47" w14:textId="588E5021" w:rsidR="00D84994" w:rsidRPr="00F47435" w:rsidRDefault="00D84994" w:rsidP="00244989">
      <w:pPr>
        <w:rPr>
          <w:rFonts w:ascii="Times New Roman" w:hAnsi="Times New Roman" w:cs="Times New Roman"/>
          <w:sz w:val="28"/>
          <w:szCs w:val="28"/>
          <w:u w:val="single"/>
        </w:rPr>
      </w:pPr>
      <w:r w:rsidRPr="00F47435">
        <w:rPr>
          <w:rFonts w:ascii="Times New Roman" w:hAnsi="Times New Roman" w:cs="Times New Roman"/>
          <w:sz w:val="28"/>
          <w:szCs w:val="28"/>
          <w:u w:val="single"/>
        </w:rPr>
        <w:lastRenderedPageBreak/>
        <w:t xml:space="preserve">Drugs and calculations: </w:t>
      </w:r>
    </w:p>
    <w:p w14:paraId="66A4E903" w14:textId="431BD071"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Assuming cattle is 500kg</w:t>
      </w:r>
    </w:p>
    <w:tbl>
      <w:tblPr>
        <w:tblStyle w:val="TableGrid"/>
        <w:tblW w:w="0" w:type="auto"/>
        <w:tblLook w:val="04A0" w:firstRow="1" w:lastRow="0" w:firstColumn="1" w:lastColumn="0" w:noHBand="0" w:noVBand="1"/>
      </w:tblPr>
      <w:tblGrid>
        <w:gridCol w:w="2141"/>
        <w:gridCol w:w="2163"/>
        <w:gridCol w:w="2186"/>
        <w:gridCol w:w="2526"/>
      </w:tblGrid>
      <w:tr w:rsidR="005D203C" w:rsidRPr="005D203C" w14:paraId="7083CE20" w14:textId="77777777" w:rsidTr="008E4EDA">
        <w:tc>
          <w:tcPr>
            <w:tcW w:w="2141" w:type="dxa"/>
          </w:tcPr>
          <w:p w14:paraId="028108DF" w14:textId="509AB2E8"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Drug name</w:t>
            </w:r>
          </w:p>
        </w:tc>
        <w:tc>
          <w:tcPr>
            <w:tcW w:w="2163" w:type="dxa"/>
          </w:tcPr>
          <w:p w14:paraId="2B3DFB53" w14:textId="09F7F776"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Drug class</w:t>
            </w:r>
          </w:p>
        </w:tc>
        <w:tc>
          <w:tcPr>
            <w:tcW w:w="2186" w:type="dxa"/>
          </w:tcPr>
          <w:p w14:paraId="03DF6E5C" w14:textId="583B7340"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Dosage</w:t>
            </w:r>
          </w:p>
        </w:tc>
        <w:tc>
          <w:tcPr>
            <w:tcW w:w="2526" w:type="dxa"/>
          </w:tcPr>
          <w:p w14:paraId="2D996350" w14:textId="746B6F00"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Volume used</w:t>
            </w:r>
          </w:p>
        </w:tc>
      </w:tr>
      <w:tr w:rsidR="005D203C" w:rsidRPr="005D203C" w14:paraId="491850C8" w14:textId="77777777" w:rsidTr="008E4EDA">
        <w:tc>
          <w:tcPr>
            <w:tcW w:w="2141" w:type="dxa"/>
          </w:tcPr>
          <w:p w14:paraId="0B878835" w14:textId="62F6BDDC"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 xml:space="preserve">Lidocaine </w:t>
            </w:r>
          </w:p>
        </w:tc>
        <w:tc>
          <w:tcPr>
            <w:tcW w:w="2163" w:type="dxa"/>
          </w:tcPr>
          <w:p w14:paraId="6980FFFD" w14:textId="40B324D5"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 xml:space="preserve">Local anaesthesia </w:t>
            </w:r>
          </w:p>
        </w:tc>
        <w:tc>
          <w:tcPr>
            <w:tcW w:w="2186" w:type="dxa"/>
          </w:tcPr>
          <w:p w14:paraId="00E92A91" w14:textId="77777777" w:rsidR="005D203C" w:rsidRP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2% lidocaine</w:t>
            </w:r>
          </w:p>
          <w:p w14:paraId="35755775" w14:textId="7BF1E04B" w:rsidR="005D203C" w:rsidRDefault="005D203C" w:rsidP="00244989">
            <w:pPr>
              <w:rPr>
                <w:rFonts w:ascii="Times New Roman" w:hAnsi="Times New Roman" w:cs="Times New Roman"/>
                <w:sz w:val="24"/>
                <w:szCs w:val="24"/>
              </w:rPr>
            </w:pPr>
            <w:r w:rsidRPr="005D203C">
              <w:rPr>
                <w:rFonts w:ascii="Times New Roman" w:hAnsi="Times New Roman" w:cs="Times New Roman"/>
                <w:sz w:val="24"/>
                <w:szCs w:val="24"/>
              </w:rPr>
              <w:t xml:space="preserve">Toxic dose-10mg/kg </w:t>
            </w:r>
          </w:p>
          <w:p w14:paraId="09368660" w14:textId="5BB42BD2" w:rsidR="005D203C" w:rsidRDefault="005D203C" w:rsidP="00244989">
            <w:pPr>
              <w:rPr>
                <w:rFonts w:ascii="Times New Roman" w:hAnsi="Times New Roman" w:cs="Times New Roman"/>
                <w:sz w:val="24"/>
                <w:szCs w:val="24"/>
              </w:rPr>
            </w:pPr>
            <w:r>
              <w:rPr>
                <w:rFonts w:ascii="Times New Roman" w:hAnsi="Times New Roman" w:cs="Times New Roman"/>
                <w:sz w:val="24"/>
                <w:szCs w:val="24"/>
              </w:rPr>
              <w:t>5mg/kg- recommended dose</w:t>
            </w:r>
          </w:p>
          <w:p w14:paraId="14E98998" w14:textId="6F1C8DB5" w:rsidR="005D203C" w:rsidRPr="005D203C" w:rsidRDefault="005D203C" w:rsidP="00244989">
            <w:pPr>
              <w:rPr>
                <w:rFonts w:ascii="Times New Roman" w:hAnsi="Times New Roman" w:cs="Times New Roman"/>
                <w:sz w:val="24"/>
                <w:szCs w:val="24"/>
              </w:rPr>
            </w:pPr>
          </w:p>
        </w:tc>
        <w:tc>
          <w:tcPr>
            <w:tcW w:w="2526" w:type="dxa"/>
          </w:tcPr>
          <w:p w14:paraId="4F60B141" w14:textId="1399ADB1" w:rsidR="005D203C" w:rsidRPr="005D203C" w:rsidRDefault="005D203C" w:rsidP="005D203C">
            <w:pPr>
              <w:pStyle w:val="ListParagraph"/>
              <w:numPr>
                <w:ilvl w:val="0"/>
                <w:numId w:val="3"/>
              </w:numPr>
              <w:rPr>
                <w:rFonts w:ascii="Times New Roman" w:hAnsi="Times New Roman" w:cs="Times New Roman"/>
                <w:sz w:val="24"/>
                <w:szCs w:val="24"/>
              </w:rPr>
            </w:pPr>
            <w:r>
              <w:t xml:space="preserve">Ring Nerve Block: 5- 10 ml subcutaneously 2.5 mm away from eyelid </w:t>
            </w:r>
          </w:p>
          <w:p w14:paraId="3C391213" w14:textId="2331558A" w:rsidR="005D203C" w:rsidRPr="005D203C" w:rsidRDefault="005D203C" w:rsidP="005D203C">
            <w:pPr>
              <w:pStyle w:val="ListParagraph"/>
              <w:numPr>
                <w:ilvl w:val="0"/>
                <w:numId w:val="3"/>
              </w:numPr>
              <w:rPr>
                <w:rFonts w:ascii="Times New Roman" w:hAnsi="Times New Roman" w:cs="Times New Roman"/>
                <w:sz w:val="24"/>
                <w:szCs w:val="24"/>
              </w:rPr>
            </w:pPr>
            <w:r>
              <w:t>4 Point Nerve Block: 5-10 ml at each site.</w:t>
            </w:r>
          </w:p>
          <w:p w14:paraId="60A9383C" w14:textId="4F71E100" w:rsidR="005D203C" w:rsidRPr="005D203C" w:rsidRDefault="005D203C" w:rsidP="005D203C">
            <w:pPr>
              <w:pStyle w:val="ListParagraph"/>
              <w:numPr>
                <w:ilvl w:val="0"/>
                <w:numId w:val="3"/>
              </w:numPr>
              <w:rPr>
                <w:rFonts w:ascii="Times New Roman" w:hAnsi="Times New Roman" w:cs="Times New Roman"/>
                <w:sz w:val="24"/>
                <w:szCs w:val="24"/>
              </w:rPr>
            </w:pPr>
            <w:r>
              <w:t xml:space="preserve"> Peterson Block: 5-10 ml at each site. </w:t>
            </w:r>
            <w:r>
              <w:t xml:space="preserve"> </w:t>
            </w:r>
          </w:p>
          <w:p w14:paraId="1B346FC9" w14:textId="56DF4BF5" w:rsidR="005D203C" w:rsidRPr="005D203C" w:rsidRDefault="005D203C" w:rsidP="005D203C">
            <w:pPr>
              <w:pStyle w:val="ListParagraph"/>
              <w:numPr>
                <w:ilvl w:val="0"/>
                <w:numId w:val="3"/>
              </w:numPr>
              <w:rPr>
                <w:rFonts w:ascii="Times New Roman" w:hAnsi="Times New Roman" w:cs="Times New Roman"/>
                <w:sz w:val="24"/>
                <w:szCs w:val="24"/>
              </w:rPr>
            </w:pPr>
            <w:r>
              <w:t xml:space="preserve">Retrobulbar Nerve Block: 20 ml at </w:t>
            </w:r>
          </w:p>
          <w:p w14:paraId="5E504949" w14:textId="45B14544" w:rsidR="005D203C" w:rsidRPr="005D203C" w:rsidRDefault="005D203C" w:rsidP="005D203C">
            <w:pPr>
              <w:pStyle w:val="ListParagraph"/>
              <w:numPr>
                <w:ilvl w:val="0"/>
                <w:numId w:val="3"/>
              </w:numPr>
              <w:rPr>
                <w:rFonts w:ascii="Times New Roman" w:hAnsi="Times New Roman" w:cs="Times New Roman"/>
                <w:sz w:val="24"/>
                <w:szCs w:val="24"/>
              </w:rPr>
            </w:pPr>
            <w:r>
              <w:t>Auriculopalpebral Block: 3-5 ml at site. (used to examine the eye)</w:t>
            </w:r>
            <w:r>
              <w:t xml:space="preserve"> </w:t>
            </w:r>
          </w:p>
        </w:tc>
      </w:tr>
      <w:tr w:rsidR="005D203C" w14:paraId="0F43F467" w14:textId="77777777" w:rsidTr="008E4EDA">
        <w:tc>
          <w:tcPr>
            <w:tcW w:w="2141" w:type="dxa"/>
          </w:tcPr>
          <w:p w14:paraId="44DFEBA3" w14:textId="7F3B0162" w:rsidR="005D203C" w:rsidRPr="00125BBE" w:rsidRDefault="00125BBE" w:rsidP="00244989">
            <w:pPr>
              <w:rPr>
                <w:rFonts w:ascii="Times New Roman" w:hAnsi="Times New Roman" w:cs="Times New Roman"/>
                <w:sz w:val="24"/>
                <w:szCs w:val="24"/>
              </w:rPr>
            </w:pPr>
            <w:r w:rsidRPr="00125BBE">
              <w:rPr>
                <w:rFonts w:ascii="Times New Roman" w:hAnsi="Times New Roman" w:cs="Times New Roman"/>
                <w:sz w:val="24"/>
                <w:szCs w:val="24"/>
              </w:rPr>
              <w:t xml:space="preserve">Ketamine and Xylazine </w:t>
            </w:r>
            <w:r>
              <w:rPr>
                <w:rFonts w:ascii="Times New Roman" w:hAnsi="Times New Roman" w:cs="Times New Roman"/>
                <w:sz w:val="24"/>
                <w:szCs w:val="24"/>
              </w:rPr>
              <w:t>Stun</w:t>
            </w:r>
          </w:p>
        </w:tc>
        <w:tc>
          <w:tcPr>
            <w:tcW w:w="2163" w:type="dxa"/>
          </w:tcPr>
          <w:p w14:paraId="5D5FA408" w14:textId="36DD2371" w:rsidR="005D203C" w:rsidRPr="00125BBE" w:rsidRDefault="00125BBE" w:rsidP="00244989">
            <w:pPr>
              <w:rPr>
                <w:rFonts w:ascii="Times New Roman" w:hAnsi="Times New Roman" w:cs="Times New Roman"/>
                <w:sz w:val="24"/>
                <w:szCs w:val="24"/>
              </w:rPr>
            </w:pPr>
            <w:r w:rsidRPr="00125BBE">
              <w:rPr>
                <w:rFonts w:ascii="Times New Roman" w:hAnsi="Times New Roman" w:cs="Times New Roman"/>
                <w:sz w:val="24"/>
                <w:szCs w:val="24"/>
              </w:rPr>
              <w:t>Sedation</w:t>
            </w:r>
            <w:r>
              <w:rPr>
                <w:rFonts w:ascii="Times New Roman" w:hAnsi="Times New Roman" w:cs="Times New Roman"/>
                <w:sz w:val="24"/>
                <w:szCs w:val="24"/>
              </w:rPr>
              <w:t>/ IM</w:t>
            </w:r>
          </w:p>
        </w:tc>
        <w:tc>
          <w:tcPr>
            <w:tcW w:w="2186" w:type="dxa"/>
          </w:tcPr>
          <w:p w14:paraId="60F2B649" w14:textId="77777777" w:rsidR="005D203C" w:rsidRDefault="00125BBE" w:rsidP="00244989">
            <w:pPr>
              <w:rPr>
                <w:rFonts w:ascii="Times New Roman" w:hAnsi="Times New Roman" w:cs="Times New Roman"/>
                <w:sz w:val="24"/>
                <w:szCs w:val="24"/>
              </w:rPr>
            </w:pPr>
            <w:r>
              <w:rPr>
                <w:rFonts w:ascii="Times New Roman" w:hAnsi="Times New Roman" w:cs="Times New Roman"/>
                <w:sz w:val="24"/>
                <w:szCs w:val="24"/>
              </w:rPr>
              <w:t>Ketamine- 1mg/kg</w:t>
            </w:r>
          </w:p>
          <w:p w14:paraId="0B1686DE" w14:textId="77777777" w:rsidR="00125BBE" w:rsidRDefault="00125BBE" w:rsidP="00244989">
            <w:pPr>
              <w:rPr>
                <w:rFonts w:ascii="Times New Roman" w:hAnsi="Times New Roman" w:cs="Times New Roman"/>
                <w:sz w:val="24"/>
                <w:szCs w:val="24"/>
              </w:rPr>
            </w:pPr>
            <w:r>
              <w:rPr>
                <w:rFonts w:ascii="Times New Roman" w:hAnsi="Times New Roman" w:cs="Times New Roman"/>
                <w:sz w:val="24"/>
                <w:szCs w:val="24"/>
              </w:rPr>
              <w:t>10% concentration</w:t>
            </w:r>
          </w:p>
          <w:p w14:paraId="25E778B2" w14:textId="6E3A057F" w:rsidR="00125BBE" w:rsidRDefault="00125BBE" w:rsidP="00244989">
            <w:pPr>
              <w:rPr>
                <w:rFonts w:ascii="Times New Roman" w:hAnsi="Times New Roman" w:cs="Times New Roman"/>
                <w:sz w:val="24"/>
                <w:szCs w:val="24"/>
              </w:rPr>
            </w:pPr>
            <w:r>
              <w:rPr>
                <w:rFonts w:ascii="Times New Roman" w:hAnsi="Times New Roman" w:cs="Times New Roman"/>
                <w:sz w:val="24"/>
                <w:szCs w:val="24"/>
              </w:rPr>
              <w:t>Xylazine- 0.05</w:t>
            </w:r>
          </w:p>
          <w:p w14:paraId="39249C40" w14:textId="558287DA" w:rsidR="00125BBE" w:rsidRPr="00125BBE" w:rsidRDefault="00125BBE" w:rsidP="00244989">
            <w:pPr>
              <w:rPr>
                <w:rFonts w:ascii="Times New Roman" w:hAnsi="Times New Roman" w:cs="Times New Roman"/>
                <w:sz w:val="24"/>
                <w:szCs w:val="24"/>
              </w:rPr>
            </w:pPr>
            <w:r>
              <w:rPr>
                <w:rFonts w:ascii="Times New Roman" w:hAnsi="Times New Roman" w:cs="Times New Roman"/>
                <w:sz w:val="24"/>
                <w:szCs w:val="24"/>
              </w:rPr>
              <w:t>Concentration- 2%</w:t>
            </w:r>
          </w:p>
        </w:tc>
        <w:tc>
          <w:tcPr>
            <w:tcW w:w="2526" w:type="dxa"/>
          </w:tcPr>
          <w:p w14:paraId="2A416E3D" w14:textId="77777777" w:rsidR="005D203C" w:rsidRDefault="00125BBE" w:rsidP="00244989">
            <w:pPr>
              <w:rPr>
                <w:rFonts w:ascii="Times New Roman" w:hAnsi="Times New Roman" w:cs="Times New Roman"/>
                <w:sz w:val="24"/>
                <w:szCs w:val="24"/>
              </w:rPr>
            </w:pPr>
            <w:r>
              <w:rPr>
                <w:rFonts w:ascii="Times New Roman" w:hAnsi="Times New Roman" w:cs="Times New Roman"/>
                <w:sz w:val="24"/>
                <w:szCs w:val="24"/>
              </w:rPr>
              <w:t>ketamine- 5mls</w:t>
            </w:r>
          </w:p>
          <w:p w14:paraId="6CF26744" w14:textId="77777777" w:rsidR="00125BBE" w:rsidRDefault="00125BBE" w:rsidP="00244989">
            <w:pPr>
              <w:rPr>
                <w:rFonts w:ascii="Times New Roman" w:hAnsi="Times New Roman" w:cs="Times New Roman"/>
                <w:sz w:val="24"/>
                <w:szCs w:val="24"/>
              </w:rPr>
            </w:pPr>
          </w:p>
          <w:p w14:paraId="4C8B18D1" w14:textId="34ED6BD6" w:rsidR="00125BBE" w:rsidRPr="00125BBE" w:rsidRDefault="00125BBE" w:rsidP="00244989">
            <w:pPr>
              <w:rPr>
                <w:rFonts w:ascii="Times New Roman" w:hAnsi="Times New Roman" w:cs="Times New Roman"/>
                <w:sz w:val="24"/>
                <w:szCs w:val="24"/>
              </w:rPr>
            </w:pPr>
            <w:r>
              <w:rPr>
                <w:rFonts w:ascii="Times New Roman" w:hAnsi="Times New Roman" w:cs="Times New Roman"/>
                <w:sz w:val="24"/>
                <w:szCs w:val="24"/>
              </w:rPr>
              <w:t>xylazine-1.25mls</w:t>
            </w:r>
          </w:p>
        </w:tc>
      </w:tr>
      <w:tr w:rsidR="005D203C" w14:paraId="365FC6C3" w14:textId="77777777" w:rsidTr="008E4EDA">
        <w:tc>
          <w:tcPr>
            <w:tcW w:w="2141" w:type="dxa"/>
          </w:tcPr>
          <w:p w14:paraId="3D03CB2A" w14:textId="1166733E" w:rsidR="005D203C"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 xml:space="preserve">Flunixin </w:t>
            </w:r>
          </w:p>
        </w:tc>
        <w:tc>
          <w:tcPr>
            <w:tcW w:w="2163" w:type="dxa"/>
          </w:tcPr>
          <w:p w14:paraId="34E10323" w14:textId="77777777" w:rsidR="005D203C" w:rsidRDefault="00246437" w:rsidP="00244989">
            <w:pPr>
              <w:rPr>
                <w:rFonts w:ascii="Times New Roman" w:hAnsi="Times New Roman" w:cs="Times New Roman"/>
                <w:sz w:val="24"/>
                <w:szCs w:val="24"/>
              </w:rPr>
            </w:pPr>
            <w:r w:rsidRPr="00246437">
              <w:rPr>
                <w:rFonts w:ascii="Times New Roman" w:hAnsi="Times New Roman" w:cs="Times New Roman"/>
                <w:sz w:val="24"/>
                <w:szCs w:val="24"/>
              </w:rPr>
              <w:t xml:space="preserve">Analgesia </w:t>
            </w:r>
          </w:p>
          <w:p w14:paraId="5595E97E" w14:textId="0F9F0AFE" w:rsidR="00246437" w:rsidRDefault="00246437" w:rsidP="00244989">
            <w:pPr>
              <w:rPr>
                <w:rFonts w:ascii="Times New Roman" w:hAnsi="Times New Roman" w:cs="Times New Roman"/>
                <w:sz w:val="28"/>
                <w:szCs w:val="28"/>
              </w:rPr>
            </w:pPr>
            <w:r w:rsidRPr="00246437">
              <w:rPr>
                <w:rFonts w:ascii="Times New Roman" w:hAnsi="Times New Roman" w:cs="Times New Roman"/>
                <w:sz w:val="24"/>
                <w:szCs w:val="24"/>
              </w:rPr>
              <w:t xml:space="preserve">IV- slowly </w:t>
            </w:r>
          </w:p>
        </w:tc>
        <w:tc>
          <w:tcPr>
            <w:tcW w:w="2186" w:type="dxa"/>
          </w:tcPr>
          <w:p w14:paraId="52262614" w14:textId="77777777" w:rsidR="005D203C" w:rsidRDefault="00246437" w:rsidP="00244989">
            <w:pPr>
              <w:rPr>
                <w:rFonts w:ascii="Times New Roman" w:hAnsi="Times New Roman" w:cs="Times New Roman"/>
                <w:sz w:val="24"/>
                <w:szCs w:val="24"/>
              </w:rPr>
            </w:pPr>
            <w:r>
              <w:rPr>
                <w:rFonts w:ascii="Times New Roman" w:hAnsi="Times New Roman" w:cs="Times New Roman"/>
                <w:sz w:val="24"/>
                <w:szCs w:val="24"/>
              </w:rPr>
              <w:t xml:space="preserve">1.1mg/kg IV once daily to 5 days </w:t>
            </w:r>
          </w:p>
          <w:p w14:paraId="732B5B71" w14:textId="6A53BC66" w:rsidR="00246437"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Concentration- 50mg/kg</w:t>
            </w:r>
          </w:p>
        </w:tc>
        <w:tc>
          <w:tcPr>
            <w:tcW w:w="2526" w:type="dxa"/>
          </w:tcPr>
          <w:p w14:paraId="615FE1A1" w14:textId="3B7CE379" w:rsidR="005D203C" w:rsidRDefault="00246437" w:rsidP="00244989">
            <w:pPr>
              <w:rPr>
                <w:rFonts w:ascii="Times New Roman" w:hAnsi="Times New Roman" w:cs="Times New Roman"/>
                <w:sz w:val="28"/>
                <w:szCs w:val="28"/>
              </w:rPr>
            </w:pPr>
            <w:r w:rsidRPr="00246437">
              <w:rPr>
                <w:rFonts w:ascii="Times New Roman" w:hAnsi="Times New Roman" w:cs="Times New Roman"/>
                <w:sz w:val="24"/>
                <w:szCs w:val="24"/>
              </w:rPr>
              <w:t xml:space="preserve">3.3mls </w:t>
            </w:r>
          </w:p>
        </w:tc>
      </w:tr>
      <w:tr w:rsidR="005D203C" w14:paraId="2FFC3480" w14:textId="77777777" w:rsidTr="008E4EDA">
        <w:tc>
          <w:tcPr>
            <w:tcW w:w="2141" w:type="dxa"/>
          </w:tcPr>
          <w:p w14:paraId="1359088D" w14:textId="375331C0" w:rsidR="005D203C"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Penstrep</w:t>
            </w:r>
          </w:p>
        </w:tc>
        <w:tc>
          <w:tcPr>
            <w:tcW w:w="2163" w:type="dxa"/>
          </w:tcPr>
          <w:p w14:paraId="59A9B74D" w14:textId="66898CE1" w:rsidR="005D203C" w:rsidRDefault="00246437" w:rsidP="00244989">
            <w:pPr>
              <w:rPr>
                <w:rFonts w:ascii="Times New Roman" w:hAnsi="Times New Roman" w:cs="Times New Roman"/>
                <w:sz w:val="28"/>
                <w:szCs w:val="28"/>
              </w:rPr>
            </w:pPr>
            <w:r>
              <w:rPr>
                <w:rFonts w:ascii="Times New Roman" w:hAnsi="Times New Roman" w:cs="Times New Roman"/>
                <w:sz w:val="24"/>
                <w:szCs w:val="24"/>
              </w:rPr>
              <w:t>Antibiotics</w:t>
            </w:r>
          </w:p>
        </w:tc>
        <w:tc>
          <w:tcPr>
            <w:tcW w:w="2186" w:type="dxa"/>
          </w:tcPr>
          <w:p w14:paraId="0C8E4C9B" w14:textId="77777777" w:rsidR="00246437" w:rsidRDefault="00246437" w:rsidP="00244989">
            <w:pPr>
              <w:rPr>
                <w:rFonts w:ascii="Times New Roman" w:hAnsi="Times New Roman" w:cs="Times New Roman"/>
              </w:rPr>
            </w:pPr>
            <w:r w:rsidRPr="00246437">
              <w:rPr>
                <w:rFonts w:ascii="Times New Roman" w:hAnsi="Times New Roman" w:cs="Times New Roman"/>
              </w:rPr>
              <w:t xml:space="preserve">Dose: 1ml per 20 kg in cattle </w:t>
            </w:r>
          </w:p>
          <w:p w14:paraId="5EE9FA02" w14:textId="70627779" w:rsidR="005D203C" w:rsidRPr="00246437" w:rsidRDefault="00246437" w:rsidP="00244989">
            <w:pPr>
              <w:rPr>
                <w:rFonts w:ascii="Times New Roman" w:hAnsi="Times New Roman" w:cs="Times New Roman"/>
                <w:sz w:val="28"/>
                <w:szCs w:val="28"/>
              </w:rPr>
            </w:pPr>
            <w:r w:rsidRPr="00246437">
              <w:rPr>
                <w:rFonts w:ascii="Times New Roman" w:hAnsi="Times New Roman" w:cs="Times New Roman"/>
              </w:rPr>
              <w:t xml:space="preserve">Dose: 20,000 IU </w:t>
            </w:r>
            <w:proofErr w:type="spellStart"/>
            <w:r w:rsidRPr="00246437">
              <w:rPr>
                <w:rFonts w:ascii="Times New Roman" w:hAnsi="Times New Roman" w:cs="Times New Roman"/>
              </w:rPr>
              <w:t>Conc</w:t>
            </w:r>
            <w:proofErr w:type="spellEnd"/>
            <w:r w:rsidRPr="00246437">
              <w:rPr>
                <w:rFonts w:ascii="Times New Roman" w:hAnsi="Times New Roman" w:cs="Times New Roman"/>
              </w:rPr>
              <w:t>: 200000 IU</w:t>
            </w:r>
            <w:r w:rsidRPr="00246437">
              <w:rPr>
                <w:rFonts w:ascii="Times New Roman" w:hAnsi="Times New Roman" w:cs="Times New Roman"/>
              </w:rPr>
              <w:t xml:space="preserve"> </w:t>
            </w:r>
          </w:p>
        </w:tc>
        <w:tc>
          <w:tcPr>
            <w:tcW w:w="2526" w:type="dxa"/>
          </w:tcPr>
          <w:p w14:paraId="5129144A" w14:textId="1F7EB113" w:rsidR="005D203C"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25mls</w:t>
            </w:r>
          </w:p>
        </w:tc>
      </w:tr>
      <w:tr w:rsidR="005D203C" w14:paraId="52A8AB56" w14:textId="77777777" w:rsidTr="008E4EDA">
        <w:tc>
          <w:tcPr>
            <w:tcW w:w="2141" w:type="dxa"/>
          </w:tcPr>
          <w:p w14:paraId="7976CF43" w14:textId="4CFAFDFB" w:rsidR="005D203C"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Tetanus toxoid and antitoxin</w:t>
            </w:r>
          </w:p>
        </w:tc>
        <w:tc>
          <w:tcPr>
            <w:tcW w:w="2163" w:type="dxa"/>
          </w:tcPr>
          <w:p w14:paraId="5DFA4974" w14:textId="5F18686A" w:rsidR="005D203C" w:rsidRPr="00246437" w:rsidRDefault="00246437" w:rsidP="00244989">
            <w:pPr>
              <w:rPr>
                <w:rFonts w:ascii="Times New Roman" w:hAnsi="Times New Roman" w:cs="Times New Roman"/>
                <w:sz w:val="24"/>
                <w:szCs w:val="24"/>
              </w:rPr>
            </w:pPr>
            <w:r>
              <w:rPr>
                <w:rFonts w:ascii="Times New Roman" w:hAnsi="Times New Roman" w:cs="Times New Roman"/>
                <w:sz w:val="24"/>
                <w:szCs w:val="24"/>
              </w:rPr>
              <w:t xml:space="preserve">Prophylactic drug </w:t>
            </w:r>
          </w:p>
        </w:tc>
        <w:tc>
          <w:tcPr>
            <w:tcW w:w="2186" w:type="dxa"/>
          </w:tcPr>
          <w:p w14:paraId="65E0DAC1" w14:textId="77777777" w:rsidR="005D203C" w:rsidRDefault="005D203C" w:rsidP="00244989">
            <w:pPr>
              <w:rPr>
                <w:rFonts w:ascii="Times New Roman" w:hAnsi="Times New Roman" w:cs="Times New Roman"/>
                <w:sz w:val="28"/>
                <w:szCs w:val="28"/>
              </w:rPr>
            </w:pPr>
          </w:p>
        </w:tc>
        <w:tc>
          <w:tcPr>
            <w:tcW w:w="2526" w:type="dxa"/>
          </w:tcPr>
          <w:p w14:paraId="7E35025D" w14:textId="5138FC1D" w:rsidR="005D203C" w:rsidRDefault="00246437" w:rsidP="00244989">
            <w:pPr>
              <w:rPr>
                <w:rFonts w:ascii="Times New Roman" w:hAnsi="Times New Roman" w:cs="Times New Roman"/>
                <w:sz w:val="28"/>
                <w:szCs w:val="28"/>
              </w:rPr>
            </w:pPr>
            <w:r w:rsidRPr="00246437">
              <w:rPr>
                <w:rFonts w:ascii="Times New Roman" w:hAnsi="Times New Roman" w:cs="Times New Roman"/>
                <w:sz w:val="24"/>
                <w:szCs w:val="24"/>
              </w:rPr>
              <w:t xml:space="preserve">1 ml IM </w:t>
            </w:r>
          </w:p>
        </w:tc>
      </w:tr>
      <w:tr w:rsidR="005D203C" w14:paraId="251EABEA" w14:textId="77777777" w:rsidTr="008E4EDA">
        <w:tc>
          <w:tcPr>
            <w:tcW w:w="2141" w:type="dxa"/>
          </w:tcPr>
          <w:p w14:paraId="2BC1DE55" w14:textId="3C26028D" w:rsidR="005D203C" w:rsidRDefault="00246437" w:rsidP="00244989">
            <w:pPr>
              <w:rPr>
                <w:rFonts w:ascii="Times New Roman" w:hAnsi="Times New Roman" w:cs="Times New Roman"/>
                <w:sz w:val="28"/>
                <w:szCs w:val="28"/>
              </w:rPr>
            </w:pPr>
            <w:r w:rsidRPr="00246437">
              <w:rPr>
                <w:rFonts w:ascii="Times New Roman" w:hAnsi="Times New Roman" w:cs="Times New Roman"/>
                <w:sz w:val="24"/>
                <w:szCs w:val="24"/>
              </w:rPr>
              <w:t>Ivermectin</w:t>
            </w:r>
          </w:p>
        </w:tc>
        <w:tc>
          <w:tcPr>
            <w:tcW w:w="2163" w:type="dxa"/>
          </w:tcPr>
          <w:p w14:paraId="477B1F6C" w14:textId="594FC1FC" w:rsidR="005D203C" w:rsidRDefault="00246437" w:rsidP="00244989">
            <w:pPr>
              <w:rPr>
                <w:rFonts w:ascii="Times New Roman" w:hAnsi="Times New Roman" w:cs="Times New Roman"/>
                <w:sz w:val="28"/>
                <w:szCs w:val="28"/>
              </w:rPr>
            </w:pPr>
            <w:r w:rsidRPr="00246437">
              <w:rPr>
                <w:rFonts w:ascii="Times New Roman" w:hAnsi="Times New Roman" w:cs="Times New Roman"/>
                <w:sz w:val="24"/>
                <w:szCs w:val="24"/>
              </w:rPr>
              <w:t>Antiparasitic</w:t>
            </w:r>
            <w:r>
              <w:rPr>
                <w:rFonts w:ascii="Times New Roman" w:hAnsi="Times New Roman" w:cs="Times New Roman"/>
                <w:sz w:val="28"/>
                <w:szCs w:val="28"/>
              </w:rPr>
              <w:t xml:space="preserve"> - </w:t>
            </w:r>
            <w:r w:rsidRPr="00246437">
              <w:rPr>
                <w:rFonts w:ascii="Times New Roman" w:hAnsi="Times New Roman" w:cs="Times New Roman"/>
                <w:sz w:val="24"/>
                <w:szCs w:val="24"/>
              </w:rPr>
              <w:t>SC</w:t>
            </w:r>
          </w:p>
        </w:tc>
        <w:tc>
          <w:tcPr>
            <w:tcW w:w="2186" w:type="dxa"/>
          </w:tcPr>
          <w:p w14:paraId="04494734" w14:textId="0A3D4CF7" w:rsidR="005D203C" w:rsidRDefault="00246437" w:rsidP="00244989">
            <w:pPr>
              <w:rPr>
                <w:rFonts w:ascii="Times New Roman" w:hAnsi="Times New Roman" w:cs="Times New Roman"/>
                <w:sz w:val="24"/>
                <w:szCs w:val="24"/>
              </w:rPr>
            </w:pPr>
            <w:r w:rsidRPr="00246437">
              <w:rPr>
                <w:rFonts w:ascii="Times New Roman" w:hAnsi="Times New Roman" w:cs="Times New Roman"/>
                <w:sz w:val="24"/>
                <w:szCs w:val="24"/>
              </w:rPr>
              <w:t>0.2mg/kg</w:t>
            </w:r>
          </w:p>
          <w:p w14:paraId="6CBE669C" w14:textId="05F90430" w:rsidR="00246437" w:rsidRDefault="00246437" w:rsidP="00244989">
            <w:pPr>
              <w:rPr>
                <w:rFonts w:ascii="Times New Roman" w:hAnsi="Times New Roman" w:cs="Times New Roman"/>
                <w:sz w:val="24"/>
                <w:szCs w:val="24"/>
              </w:rPr>
            </w:pPr>
            <w:r>
              <w:rPr>
                <w:rFonts w:ascii="Times New Roman" w:hAnsi="Times New Roman" w:cs="Times New Roman"/>
                <w:sz w:val="24"/>
                <w:szCs w:val="24"/>
              </w:rPr>
              <w:t xml:space="preserve">Concentration- </w:t>
            </w:r>
            <w:r w:rsidR="008E4EDA">
              <w:rPr>
                <w:rFonts w:ascii="Times New Roman" w:hAnsi="Times New Roman" w:cs="Times New Roman"/>
                <w:sz w:val="24"/>
                <w:szCs w:val="24"/>
              </w:rPr>
              <w:t>1%</w:t>
            </w:r>
          </w:p>
          <w:p w14:paraId="59714315" w14:textId="63D1D79B" w:rsidR="00246437" w:rsidRDefault="00246437" w:rsidP="00244989">
            <w:pPr>
              <w:rPr>
                <w:rFonts w:ascii="Times New Roman" w:hAnsi="Times New Roman" w:cs="Times New Roman"/>
                <w:sz w:val="28"/>
                <w:szCs w:val="28"/>
              </w:rPr>
            </w:pPr>
          </w:p>
        </w:tc>
        <w:tc>
          <w:tcPr>
            <w:tcW w:w="2526" w:type="dxa"/>
          </w:tcPr>
          <w:p w14:paraId="69275617" w14:textId="168BCEAB" w:rsidR="005D203C" w:rsidRDefault="008E4EDA" w:rsidP="00244989">
            <w:pPr>
              <w:rPr>
                <w:rFonts w:ascii="Times New Roman" w:hAnsi="Times New Roman" w:cs="Times New Roman"/>
                <w:sz w:val="28"/>
                <w:szCs w:val="28"/>
              </w:rPr>
            </w:pPr>
            <w:r w:rsidRPr="008E4EDA">
              <w:rPr>
                <w:rFonts w:ascii="Times New Roman" w:hAnsi="Times New Roman" w:cs="Times New Roman"/>
                <w:sz w:val="24"/>
                <w:szCs w:val="24"/>
              </w:rPr>
              <w:t>10mls</w:t>
            </w:r>
          </w:p>
        </w:tc>
      </w:tr>
    </w:tbl>
    <w:p w14:paraId="1B3E0D2C" w14:textId="0C844673" w:rsidR="005D203C" w:rsidRDefault="005D203C" w:rsidP="00244989">
      <w:pPr>
        <w:rPr>
          <w:rFonts w:ascii="Times New Roman" w:hAnsi="Times New Roman" w:cs="Times New Roman"/>
          <w:sz w:val="28"/>
          <w:szCs w:val="28"/>
        </w:rPr>
      </w:pPr>
    </w:p>
    <w:p w14:paraId="7CA0DA7C" w14:textId="630CB709" w:rsidR="008E4EDA" w:rsidRDefault="008E4EDA" w:rsidP="00244989">
      <w:pPr>
        <w:rPr>
          <w:rFonts w:ascii="Times New Roman" w:hAnsi="Times New Roman" w:cs="Times New Roman"/>
          <w:sz w:val="28"/>
          <w:szCs w:val="28"/>
        </w:rPr>
      </w:pPr>
      <w:r>
        <w:rPr>
          <w:rFonts w:ascii="Times New Roman" w:hAnsi="Times New Roman" w:cs="Times New Roman"/>
          <w:sz w:val="28"/>
          <w:szCs w:val="28"/>
        </w:rPr>
        <w:t xml:space="preserve">Calculations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w:t>
      </w:r>
    </w:p>
    <w:p w14:paraId="79D6ADF5" w14:textId="14BEB3EE" w:rsidR="008E4EDA" w:rsidRDefault="008E4EDA" w:rsidP="00244989">
      <w:pPr>
        <w:rPr>
          <w:rFonts w:ascii="Times New Roman" w:hAnsi="Times New Roman" w:cs="Times New Roman"/>
          <w:sz w:val="28"/>
          <w:szCs w:val="28"/>
        </w:rPr>
      </w:pPr>
      <w:r>
        <w:rPr>
          <w:rFonts w:ascii="Times New Roman" w:hAnsi="Times New Roman" w:cs="Times New Roman"/>
          <w:sz w:val="28"/>
          <w:szCs w:val="28"/>
        </w:rPr>
        <w:t xml:space="preserve">Lidocaine- 2% </w:t>
      </w:r>
    </w:p>
    <w:p w14:paraId="73096F46" w14:textId="68D9FB45" w:rsidR="008E4EDA" w:rsidRDefault="008E4EDA" w:rsidP="00244989">
      <w:pPr>
        <w:rPr>
          <w:rFonts w:ascii="Times New Roman" w:hAnsi="Times New Roman" w:cs="Times New Roman"/>
          <w:sz w:val="28"/>
          <w:szCs w:val="28"/>
        </w:rPr>
      </w:pPr>
      <w:r>
        <w:rPr>
          <w:rFonts w:ascii="Times New Roman" w:hAnsi="Times New Roman" w:cs="Times New Roman"/>
          <w:sz w:val="28"/>
          <w:szCs w:val="28"/>
        </w:rPr>
        <w:t>Weight of animal 500 kg</w:t>
      </w:r>
    </w:p>
    <w:p w14:paraId="0D898752" w14:textId="1CA46941" w:rsidR="008E4EDA" w:rsidRDefault="008E4EDA" w:rsidP="00244989">
      <w:pPr>
        <w:rPr>
          <w:rFonts w:ascii="Times New Roman" w:hAnsi="Times New Roman" w:cs="Times New Roman"/>
          <w:sz w:val="28"/>
          <w:szCs w:val="28"/>
        </w:rPr>
      </w:pPr>
      <w:r>
        <w:rPr>
          <w:rFonts w:ascii="Times New Roman" w:hAnsi="Times New Roman" w:cs="Times New Roman"/>
          <w:sz w:val="28"/>
          <w:szCs w:val="28"/>
        </w:rPr>
        <w:t>Toxic dose- 10mg/kg                          recommended dose- 5mg/kg</w:t>
      </w:r>
    </w:p>
    <w:p w14:paraId="6F91B97F" w14:textId="761A8113" w:rsidR="00F47435" w:rsidRPr="003B5962" w:rsidRDefault="008E4EDA" w:rsidP="00244989">
      <w:pPr>
        <w:rPr>
          <w:rFonts w:ascii="Times New Roman" w:hAnsi="Times New Roman" w:cs="Times New Roman"/>
          <w:sz w:val="28"/>
          <w:szCs w:val="28"/>
        </w:rPr>
      </w:pPr>
      <w:r>
        <w:rPr>
          <w:rFonts w:ascii="Times New Roman" w:hAnsi="Times New Roman" w:cs="Times New Roman"/>
          <w:sz w:val="28"/>
          <w:szCs w:val="28"/>
        </w:rPr>
        <w:t>Volume= Dose*weight/ concentration= 5*500/20= 125mls.</w:t>
      </w:r>
    </w:p>
    <w:sectPr w:rsidR="00F47435" w:rsidRPr="003B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4333"/>
    <w:multiLevelType w:val="hybridMultilevel"/>
    <w:tmpl w:val="6C34A5B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751F7435"/>
    <w:multiLevelType w:val="hybridMultilevel"/>
    <w:tmpl w:val="B752715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7B1D5EA8"/>
    <w:multiLevelType w:val="hybridMultilevel"/>
    <w:tmpl w:val="20CCB21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89"/>
    <w:rsid w:val="00125BBE"/>
    <w:rsid w:val="00244989"/>
    <w:rsid w:val="00246437"/>
    <w:rsid w:val="003B5962"/>
    <w:rsid w:val="005D203C"/>
    <w:rsid w:val="008E4EDA"/>
    <w:rsid w:val="009336E2"/>
    <w:rsid w:val="00D24F9B"/>
    <w:rsid w:val="00D550C3"/>
    <w:rsid w:val="00D84994"/>
    <w:rsid w:val="00EB79C1"/>
    <w:rsid w:val="00F4743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7407"/>
  <w15:chartTrackingRefBased/>
  <w15:docId w15:val="{C2DF7B54-F2AD-4748-B9C8-8D3D6B15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C1"/>
    <w:pPr>
      <w:ind w:left="720"/>
      <w:contextualSpacing/>
    </w:pPr>
  </w:style>
  <w:style w:type="table" w:styleId="TableGrid">
    <w:name w:val="Table Grid"/>
    <w:basedOn w:val="TableNormal"/>
    <w:uiPriority w:val="39"/>
    <w:rsid w:val="005D2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2D4D-CEE9-4417-AB46-997A53C6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5</cp:revision>
  <dcterms:created xsi:type="dcterms:W3CDTF">2020-11-22T17:25:00Z</dcterms:created>
  <dcterms:modified xsi:type="dcterms:W3CDTF">2020-11-22T18:48:00Z</dcterms:modified>
</cp:coreProperties>
</file>