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D69A" w14:textId="1A734220" w:rsidR="000F74C0" w:rsidRPr="00ED5D90" w:rsidRDefault="0092132F" w:rsidP="00ED5D90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 w:rsidRPr="00ED5D90">
        <w:rPr>
          <w:b/>
          <w:bCs/>
          <w:color w:val="4472C4" w:themeColor="accent1"/>
          <w:sz w:val="28"/>
          <w:szCs w:val="28"/>
          <w:u w:val="single"/>
        </w:rPr>
        <w:t>POST OPERATIVE COMPLICATIONS</w:t>
      </w:r>
    </w:p>
    <w:p w14:paraId="6EB236A0" w14:textId="32EEBF81" w:rsidR="0092132F" w:rsidRPr="00ED5D90" w:rsidRDefault="0092132F" w:rsidP="00247211">
      <w:pPr>
        <w:rPr>
          <w:b/>
          <w:bCs/>
          <w:sz w:val="24"/>
          <w:szCs w:val="24"/>
        </w:rPr>
      </w:pPr>
      <w:r w:rsidRPr="00ED5D90">
        <w:rPr>
          <w:b/>
          <w:bCs/>
          <w:sz w:val="24"/>
          <w:szCs w:val="24"/>
        </w:rPr>
        <w:t>•</w:t>
      </w:r>
      <w:r w:rsidRPr="00ED5D90">
        <w:rPr>
          <w:b/>
          <w:bCs/>
          <w:sz w:val="24"/>
          <w:szCs w:val="24"/>
        </w:rPr>
        <w:tab/>
        <w:t xml:space="preserve">Eyelid Laceration </w:t>
      </w:r>
      <w:r w:rsidR="00333266" w:rsidRPr="00ED5D90">
        <w:rPr>
          <w:b/>
          <w:bCs/>
          <w:sz w:val="24"/>
          <w:szCs w:val="24"/>
        </w:rPr>
        <w:t xml:space="preserve">Repair/ </w:t>
      </w:r>
      <w:r w:rsidRPr="00ED5D90">
        <w:rPr>
          <w:b/>
          <w:bCs/>
          <w:sz w:val="24"/>
          <w:szCs w:val="24"/>
        </w:rPr>
        <w:t>V-</w:t>
      </w:r>
      <w:proofErr w:type="spellStart"/>
      <w:r w:rsidRPr="00ED5D90">
        <w:rPr>
          <w:b/>
          <w:bCs/>
          <w:sz w:val="24"/>
          <w:szCs w:val="24"/>
        </w:rPr>
        <w:t>plasty</w:t>
      </w:r>
      <w:proofErr w:type="spellEnd"/>
      <w:r w:rsidRPr="00ED5D90">
        <w:rPr>
          <w:b/>
          <w:bCs/>
          <w:sz w:val="24"/>
          <w:szCs w:val="24"/>
        </w:rPr>
        <w:t xml:space="preserve"> </w:t>
      </w:r>
    </w:p>
    <w:p w14:paraId="5BAFCD1D" w14:textId="77777777" w:rsidR="00247211" w:rsidRPr="00247211" w:rsidRDefault="00247211" w:rsidP="00247211">
      <w:pPr>
        <w:rPr>
          <w:sz w:val="24"/>
          <w:szCs w:val="24"/>
        </w:rPr>
      </w:pPr>
      <w:proofErr w:type="gramStart"/>
      <w:r w:rsidRPr="00247211">
        <w:rPr>
          <w:sz w:val="24"/>
          <w:szCs w:val="24"/>
        </w:rPr>
        <w:t>Complications :</w:t>
      </w:r>
      <w:proofErr w:type="gramEnd"/>
      <w:r w:rsidRPr="00247211">
        <w:rPr>
          <w:sz w:val="24"/>
          <w:szCs w:val="24"/>
        </w:rPr>
        <w:t>-</w:t>
      </w:r>
    </w:p>
    <w:p w14:paraId="4306DDCD" w14:textId="26247181" w:rsidR="00247211" w:rsidRPr="00ED5D90" w:rsidRDefault="00247211" w:rsidP="0024721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D90">
        <w:rPr>
          <w:sz w:val="24"/>
          <w:szCs w:val="24"/>
        </w:rPr>
        <w:t>Some dehiscence of the eyelid margin nearly always occurs postoperatively. This</w:t>
      </w: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 xml:space="preserve">margin breakdown can cause lid misalignment </w:t>
      </w:r>
      <w:r w:rsidR="004D5772">
        <w:rPr>
          <w:sz w:val="24"/>
          <w:szCs w:val="24"/>
        </w:rPr>
        <w:t>which results in</w:t>
      </w: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 xml:space="preserve">entropion or ectropion. </w:t>
      </w:r>
    </w:p>
    <w:p w14:paraId="61C26795" w14:textId="77777777" w:rsidR="004D5772" w:rsidRDefault="00247211" w:rsidP="00ED5D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D90">
        <w:rPr>
          <w:sz w:val="24"/>
          <w:szCs w:val="24"/>
        </w:rPr>
        <w:t>Gaping of the conjunctival side of the incision due to poor suture</w:t>
      </w: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>placement can slow healing and allow a suture to rub on the cornea to cause painful</w:t>
      </w: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 xml:space="preserve">corneal ulcers. Such sutures would need to be replaced or removed. </w:t>
      </w:r>
    </w:p>
    <w:p w14:paraId="0C358E69" w14:textId="5F232153" w:rsidR="00247211" w:rsidRDefault="00247211" w:rsidP="00ED5D9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5D90">
        <w:rPr>
          <w:sz w:val="24"/>
          <w:szCs w:val="24"/>
        </w:rPr>
        <w:t>Skin sutures can also</w:t>
      </w: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>become infected</w:t>
      </w:r>
    </w:p>
    <w:p w14:paraId="7C737BA9" w14:textId="77777777" w:rsidR="00ED5D90" w:rsidRPr="00ED5D90" w:rsidRDefault="00ED5D90" w:rsidP="00ED5D90">
      <w:pPr>
        <w:rPr>
          <w:b/>
          <w:bCs/>
          <w:sz w:val="24"/>
          <w:szCs w:val="24"/>
        </w:rPr>
      </w:pPr>
    </w:p>
    <w:p w14:paraId="386657BF" w14:textId="29EE6918" w:rsidR="0092132F" w:rsidRPr="00ED5D90" w:rsidRDefault="0092132F" w:rsidP="00247211">
      <w:pPr>
        <w:rPr>
          <w:b/>
          <w:bCs/>
          <w:sz w:val="24"/>
          <w:szCs w:val="24"/>
        </w:rPr>
      </w:pPr>
      <w:r w:rsidRPr="00ED5D90">
        <w:rPr>
          <w:b/>
          <w:bCs/>
          <w:sz w:val="24"/>
          <w:szCs w:val="24"/>
        </w:rPr>
        <w:t>•</w:t>
      </w:r>
      <w:r w:rsidRPr="00ED5D90">
        <w:rPr>
          <w:b/>
          <w:bCs/>
          <w:sz w:val="24"/>
          <w:szCs w:val="24"/>
        </w:rPr>
        <w:tab/>
        <w:t>3rd Eyelid Crop</w:t>
      </w:r>
      <w:r w:rsidR="0069401F" w:rsidRPr="00ED5D90">
        <w:rPr>
          <w:b/>
          <w:bCs/>
          <w:sz w:val="24"/>
          <w:szCs w:val="24"/>
        </w:rPr>
        <w:t xml:space="preserve">/ </w:t>
      </w:r>
      <w:r w:rsidRPr="00ED5D90">
        <w:rPr>
          <w:b/>
          <w:bCs/>
          <w:sz w:val="24"/>
          <w:szCs w:val="24"/>
        </w:rPr>
        <w:t>3rd Eyelid Removal</w:t>
      </w:r>
    </w:p>
    <w:p w14:paraId="1D881AC4" w14:textId="77777777" w:rsidR="0085749B" w:rsidRPr="0085749B" w:rsidRDefault="0069401F" w:rsidP="0085749B">
      <w:pPr>
        <w:rPr>
          <w:sz w:val="24"/>
          <w:szCs w:val="24"/>
        </w:rPr>
      </w:pPr>
      <w:r w:rsidRPr="0085749B">
        <w:rPr>
          <w:sz w:val="24"/>
          <w:szCs w:val="24"/>
        </w:rPr>
        <w:t>Postoperative Complications:</w:t>
      </w:r>
    </w:p>
    <w:p w14:paraId="5AC422F4" w14:textId="301E82AE" w:rsidR="00ED5D90" w:rsidRPr="00ED5D90" w:rsidRDefault="0069401F" w:rsidP="00ED5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>retrobulbar adipose tissue prolapse or accumulation</w:t>
      </w:r>
      <w:r w:rsidR="00247211" w:rsidRPr="00ED5D90"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>of mucopurulent debris in the medial canthus because of the large dead space present.</w:t>
      </w:r>
      <w:r w:rsidR="00ED5D90" w:rsidRPr="00ED5D90">
        <w:rPr>
          <w:sz w:val="24"/>
          <w:szCs w:val="24"/>
        </w:rPr>
        <w:t xml:space="preserve"> </w:t>
      </w:r>
    </w:p>
    <w:p w14:paraId="115B4541" w14:textId="2B07869E" w:rsidR="0069401F" w:rsidRPr="00ED5D90" w:rsidRDefault="00ED5D90" w:rsidP="00ED5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5D90">
        <w:rPr>
          <w:sz w:val="24"/>
          <w:szCs w:val="24"/>
        </w:rPr>
        <w:t>T</w:t>
      </w:r>
      <w:r w:rsidR="0069401F" w:rsidRPr="00ED5D90">
        <w:rPr>
          <w:sz w:val="24"/>
          <w:szCs w:val="24"/>
        </w:rPr>
        <w:t>he removal of the third eyelid can</w:t>
      </w:r>
      <w:r w:rsidR="0069401F" w:rsidRPr="00ED5D90">
        <w:rPr>
          <w:sz w:val="24"/>
          <w:szCs w:val="24"/>
        </w:rPr>
        <w:t xml:space="preserve"> </w:t>
      </w:r>
      <w:r w:rsidR="0069401F" w:rsidRPr="00ED5D90">
        <w:rPr>
          <w:sz w:val="24"/>
          <w:szCs w:val="24"/>
        </w:rPr>
        <w:t>lead to dry eye or keratoconjunctivitis sicca</w:t>
      </w:r>
      <w:r w:rsidR="0069401F" w:rsidRPr="00ED5D90">
        <w:rPr>
          <w:sz w:val="24"/>
          <w:szCs w:val="24"/>
        </w:rPr>
        <w:t xml:space="preserve"> (rare in equine) </w:t>
      </w:r>
    </w:p>
    <w:p w14:paraId="1B591154" w14:textId="42FA8860" w:rsidR="00631ADF" w:rsidRPr="00247211" w:rsidRDefault="00631ADF" w:rsidP="00247211">
      <w:pPr>
        <w:rPr>
          <w:sz w:val="24"/>
          <w:szCs w:val="24"/>
        </w:rPr>
      </w:pPr>
    </w:p>
    <w:p w14:paraId="204EA1F2" w14:textId="352B5BF6" w:rsidR="00631ADF" w:rsidRDefault="00631ADF" w:rsidP="0024721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D5D90">
        <w:rPr>
          <w:b/>
          <w:bCs/>
          <w:sz w:val="24"/>
          <w:szCs w:val="24"/>
        </w:rPr>
        <w:t>3</w:t>
      </w:r>
      <w:r w:rsidRPr="00ED5D90">
        <w:rPr>
          <w:b/>
          <w:bCs/>
          <w:sz w:val="24"/>
          <w:szCs w:val="24"/>
          <w:vertAlign w:val="superscript"/>
        </w:rPr>
        <w:t>rd</w:t>
      </w:r>
      <w:r w:rsidRPr="00ED5D90">
        <w:rPr>
          <w:b/>
          <w:bCs/>
          <w:sz w:val="24"/>
          <w:szCs w:val="24"/>
        </w:rPr>
        <w:t xml:space="preserve"> Eyelid Flap </w:t>
      </w:r>
    </w:p>
    <w:p w14:paraId="5B73CC93" w14:textId="4A767092" w:rsidR="00ED5D90" w:rsidRPr="00ED5D90" w:rsidRDefault="00ED5D90" w:rsidP="00ED5D90">
      <w:pPr>
        <w:rPr>
          <w:sz w:val="24"/>
          <w:szCs w:val="24"/>
        </w:rPr>
      </w:pPr>
      <w:proofErr w:type="gramStart"/>
      <w:r w:rsidRPr="00ED5D90">
        <w:rPr>
          <w:sz w:val="24"/>
          <w:szCs w:val="24"/>
        </w:rPr>
        <w:t>Complications:-</w:t>
      </w:r>
      <w:proofErr w:type="gramEnd"/>
    </w:p>
    <w:p w14:paraId="0090DD54" w14:textId="3B838D11" w:rsidR="00631ADF" w:rsidRPr="00247211" w:rsidRDefault="00631ADF" w:rsidP="00ED5D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7211">
        <w:rPr>
          <w:sz w:val="24"/>
          <w:szCs w:val="24"/>
        </w:rPr>
        <w:t>Sutures too tight</w:t>
      </w:r>
    </w:p>
    <w:p w14:paraId="50879371" w14:textId="525E0878" w:rsidR="00631ADF" w:rsidRPr="00247211" w:rsidRDefault="00247211" w:rsidP="00ED5D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7211">
        <w:rPr>
          <w:sz w:val="24"/>
          <w:szCs w:val="24"/>
        </w:rPr>
        <w:t>P</w:t>
      </w:r>
      <w:r w:rsidR="00631ADF" w:rsidRPr="00247211">
        <w:rPr>
          <w:sz w:val="24"/>
          <w:szCs w:val="24"/>
        </w:rPr>
        <w:t>ain and eyelid swelling developing within a few days.</w:t>
      </w:r>
    </w:p>
    <w:p w14:paraId="7C302B2B" w14:textId="77777777" w:rsidR="00631ADF" w:rsidRPr="00247211" w:rsidRDefault="00631ADF" w:rsidP="00ED5D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7211">
        <w:rPr>
          <w:sz w:val="24"/>
          <w:szCs w:val="24"/>
        </w:rPr>
        <w:t>Damage to eyelids and chronic distortion.</w:t>
      </w:r>
    </w:p>
    <w:p w14:paraId="1470A32D" w14:textId="5EF5031C" w:rsidR="00631ADF" w:rsidRPr="00247211" w:rsidRDefault="00631ADF" w:rsidP="00ED5D9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7211">
        <w:rPr>
          <w:sz w:val="24"/>
          <w:szCs w:val="24"/>
        </w:rPr>
        <w:t xml:space="preserve">Sutures </w:t>
      </w:r>
      <w:proofErr w:type="gramStart"/>
      <w:r w:rsidRPr="00247211">
        <w:rPr>
          <w:sz w:val="24"/>
          <w:szCs w:val="24"/>
        </w:rPr>
        <w:t>will</w:t>
      </w:r>
      <w:proofErr w:type="gramEnd"/>
      <w:r w:rsidRPr="00247211">
        <w:rPr>
          <w:sz w:val="24"/>
          <w:szCs w:val="24"/>
        </w:rPr>
        <w:t xml:space="preserve"> pull out easily if cartilage not included with the sutures.</w:t>
      </w:r>
    </w:p>
    <w:p w14:paraId="19DD5DBD" w14:textId="77777777" w:rsidR="0069401F" w:rsidRDefault="0069401F" w:rsidP="0092132F"/>
    <w:p w14:paraId="5F83F452" w14:textId="3A03FD8B" w:rsidR="0092132F" w:rsidRPr="00247211" w:rsidRDefault="0092132F" w:rsidP="0092132F">
      <w:pPr>
        <w:rPr>
          <w:b/>
          <w:bCs/>
          <w:sz w:val="24"/>
          <w:szCs w:val="24"/>
        </w:rPr>
      </w:pPr>
      <w:r>
        <w:t>•</w:t>
      </w:r>
      <w:r w:rsidRPr="00247211">
        <w:rPr>
          <w:b/>
          <w:bCs/>
          <w:sz w:val="24"/>
          <w:szCs w:val="24"/>
        </w:rPr>
        <w:tab/>
        <w:t>Eyelid Tacking</w:t>
      </w:r>
      <w:r w:rsidR="00557ABC" w:rsidRPr="00247211">
        <w:rPr>
          <w:b/>
          <w:bCs/>
          <w:sz w:val="24"/>
          <w:szCs w:val="24"/>
        </w:rPr>
        <w:t xml:space="preserve">/ </w:t>
      </w:r>
      <w:proofErr w:type="spellStart"/>
      <w:r w:rsidRPr="00247211">
        <w:rPr>
          <w:b/>
          <w:bCs/>
          <w:sz w:val="24"/>
          <w:szCs w:val="24"/>
        </w:rPr>
        <w:t>Hotz</w:t>
      </w:r>
      <w:proofErr w:type="spellEnd"/>
      <w:r w:rsidRPr="00247211">
        <w:rPr>
          <w:b/>
          <w:bCs/>
          <w:sz w:val="24"/>
          <w:szCs w:val="24"/>
        </w:rPr>
        <w:t xml:space="preserve"> </w:t>
      </w:r>
      <w:proofErr w:type="spellStart"/>
      <w:r w:rsidRPr="00247211">
        <w:rPr>
          <w:b/>
          <w:bCs/>
          <w:sz w:val="24"/>
          <w:szCs w:val="24"/>
        </w:rPr>
        <w:t>Celcus</w:t>
      </w:r>
      <w:proofErr w:type="spellEnd"/>
    </w:p>
    <w:p w14:paraId="4622A2B9" w14:textId="302AE7C2" w:rsidR="00557ABC" w:rsidRPr="00247211" w:rsidRDefault="00557ABC" w:rsidP="0092132F">
      <w:pPr>
        <w:rPr>
          <w:sz w:val="24"/>
          <w:szCs w:val="24"/>
        </w:rPr>
      </w:pPr>
      <w:r w:rsidRPr="00247211">
        <w:rPr>
          <w:sz w:val="24"/>
          <w:szCs w:val="24"/>
        </w:rPr>
        <w:t>Postoperative Complications:</w:t>
      </w:r>
    </w:p>
    <w:p w14:paraId="7909DC08" w14:textId="3CC966AF" w:rsidR="00557ABC" w:rsidRDefault="00557ABC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5D90">
        <w:rPr>
          <w:sz w:val="24"/>
          <w:szCs w:val="24"/>
        </w:rPr>
        <w:t>Infection</w:t>
      </w:r>
    </w:p>
    <w:p w14:paraId="35A596C5" w14:textId="77777777" w:rsidR="00ED5D90" w:rsidRDefault="00ED5D90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5D90">
        <w:rPr>
          <w:sz w:val="24"/>
          <w:szCs w:val="24"/>
        </w:rPr>
        <w:t xml:space="preserve">Eyelid swelling is common postoperatively. </w:t>
      </w:r>
    </w:p>
    <w:p w14:paraId="624D2ED5" w14:textId="40EAF587" w:rsidR="00ED5D90" w:rsidRPr="00ED5D90" w:rsidRDefault="00C55D9B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Ectropion will be a result if</w:t>
      </w:r>
      <w:r w:rsidR="00ED5D90" w:rsidRPr="00ED5D90">
        <w:rPr>
          <w:sz w:val="24"/>
          <w:szCs w:val="24"/>
        </w:rPr>
        <w:t xml:space="preserve"> the excised piece of tissue is too</w:t>
      </w:r>
      <w:r w:rsidR="00ED5D90">
        <w:rPr>
          <w:sz w:val="24"/>
          <w:szCs w:val="24"/>
        </w:rPr>
        <w:t xml:space="preserve"> </w:t>
      </w:r>
      <w:r w:rsidR="00ED5D90" w:rsidRPr="00ED5D90">
        <w:rPr>
          <w:sz w:val="24"/>
          <w:szCs w:val="24"/>
        </w:rPr>
        <w:t>narrow under</w:t>
      </w:r>
      <w:r w:rsidR="00ED5D90">
        <w:rPr>
          <w:sz w:val="24"/>
          <w:szCs w:val="24"/>
        </w:rPr>
        <w:t xml:space="preserve"> </w:t>
      </w:r>
      <w:r w:rsidR="00ED5D90" w:rsidRPr="00ED5D90">
        <w:rPr>
          <w:sz w:val="24"/>
          <w:szCs w:val="24"/>
        </w:rPr>
        <w:t xml:space="preserve">correction of the entropion </w:t>
      </w:r>
      <w:r>
        <w:rPr>
          <w:sz w:val="24"/>
          <w:szCs w:val="24"/>
        </w:rPr>
        <w:t>or if too wide of a piece of skin is removed.</w:t>
      </w:r>
      <w:r w:rsidR="00ED5D90" w:rsidRPr="00ED5D90">
        <w:rPr>
          <w:sz w:val="24"/>
          <w:szCs w:val="24"/>
        </w:rPr>
        <w:t xml:space="preserve"> </w:t>
      </w:r>
    </w:p>
    <w:p w14:paraId="64E6CB03" w14:textId="77777777" w:rsidR="00C55D9B" w:rsidRDefault="00ED5D90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5D90">
        <w:rPr>
          <w:sz w:val="24"/>
          <w:szCs w:val="24"/>
        </w:rPr>
        <w:t>Suture ends can rub on the cornea to cause ulcers and</w:t>
      </w:r>
      <w:r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 xml:space="preserve">should be removed. </w:t>
      </w:r>
    </w:p>
    <w:p w14:paraId="2C3B3DC0" w14:textId="12D15E30" w:rsidR="00ED5D90" w:rsidRDefault="00ED5D90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5D90">
        <w:rPr>
          <w:sz w:val="24"/>
          <w:szCs w:val="24"/>
        </w:rPr>
        <w:t>cutaneous abscesses</w:t>
      </w:r>
      <w:r w:rsidR="00C55D9B">
        <w:rPr>
          <w:sz w:val="24"/>
          <w:szCs w:val="24"/>
        </w:rPr>
        <w:t xml:space="preserve"> can form if sutures become infected.</w:t>
      </w:r>
    </w:p>
    <w:p w14:paraId="3CE5C46A" w14:textId="77777777" w:rsidR="00C55D9B" w:rsidRDefault="00C55D9B" w:rsidP="00C55D9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ED5D90">
        <w:rPr>
          <w:sz w:val="24"/>
          <w:szCs w:val="24"/>
        </w:rPr>
        <w:t>vercorrection of the entropion</w:t>
      </w:r>
      <w:r>
        <w:rPr>
          <w:sz w:val="24"/>
          <w:szCs w:val="24"/>
        </w:rPr>
        <w:t xml:space="preserve"> will result </w:t>
      </w:r>
      <w:proofErr w:type="gramStart"/>
      <w:r>
        <w:rPr>
          <w:sz w:val="24"/>
          <w:szCs w:val="24"/>
        </w:rPr>
        <w:t xml:space="preserve">in </w:t>
      </w:r>
      <w:r w:rsidRPr="00ED5D9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D5D90">
        <w:rPr>
          <w:sz w:val="24"/>
          <w:szCs w:val="24"/>
        </w:rPr>
        <w:t>ctropion</w:t>
      </w:r>
      <w:proofErr w:type="gramEnd"/>
      <w:r w:rsidRPr="00ED5D90">
        <w:rPr>
          <w:sz w:val="24"/>
          <w:szCs w:val="24"/>
        </w:rPr>
        <w:t xml:space="preserve"> and exposure keratitis with</w:t>
      </w:r>
      <w:r>
        <w:rPr>
          <w:sz w:val="24"/>
          <w:szCs w:val="24"/>
        </w:rPr>
        <w:t xml:space="preserve"> ulceration.</w:t>
      </w:r>
      <w:r w:rsidRPr="00ED5D90">
        <w:rPr>
          <w:sz w:val="24"/>
          <w:szCs w:val="24"/>
        </w:rPr>
        <w:t xml:space="preserve"> </w:t>
      </w:r>
    </w:p>
    <w:p w14:paraId="157512A8" w14:textId="44D14B1C" w:rsidR="00ED5D90" w:rsidRPr="00ED5D90" w:rsidRDefault="00ED5D90" w:rsidP="00ED5D9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5D90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ED5D90">
        <w:rPr>
          <w:sz w:val="24"/>
          <w:szCs w:val="24"/>
        </w:rPr>
        <w:t>operated lid may exhibit ptosis later in life for no apparent reason.</w:t>
      </w:r>
    </w:p>
    <w:p w14:paraId="4CB55A90" w14:textId="77777777" w:rsidR="00807CDF" w:rsidRPr="00247211" w:rsidRDefault="00807CDF" w:rsidP="0092132F">
      <w:pPr>
        <w:rPr>
          <w:sz w:val="24"/>
          <w:szCs w:val="24"/>
        </w:rPr>
      </w:pPr>
    </w:p>
    <w:p w14:paraId="52BC749B" w14:textId="2FDB2D2F" w:rsidR="0092132F" w:rsidRPr="00247211" w:rsidRDefault="0092132F" w:rsidP="0092132F">
      <w:pPr>
        <w:rPr>
          <w:sz w:val="24"/>
          <w:szCs w:val="24"/>
        </w:rPr>
      </w:pPr>
      <w:r w:rsidRPr="00247211">
        <w:rPr>
          <w:sz w:val="24"/>
          <w:szCs w:val="24"/>
        </w:rPr>
        <w:t>•</w:t>
      </w:r>
      <w:r w:rsidRPr="00247211">
        <w:rPr>
          <w:sz w:val="24"/>
          <w:szCs w:val="24"/>
        </w:rPr>
        <w:tab/>
      </w:r>
      <w:r w:rsidRPr="00247211">
        <w:rPr>
          <w:b/>
          <w:bCs/>
          <w:sz w:val="24"/>
          <w:szCs w:val="24"/>
        </w:rPr>
        <w:t>Eyeball Removal Surgery consists of Enucleation, Evisceration and Exenteration</w:t>
      </w:r>
    </w:p>
    <w:p w14:paraId="1AD84B37" w14:textId="0684EAC3" w:rsidR="00247211" w:rsidRPr="00247211" w:rsidRDefault="00807CDF" w:rsidP="00807CDF">
      <w:pPr>
        <w:rPr>
          <w:sz w:val="24"/>
          <w:szCs w:val="24"/>
        </w:rPr>
      </w:pPr>
      <w:r w:rsidRPr="00247211">
        <w:rPr>
          <w:sz w:val="24"/>
          <w:szCs w:val="24"/>
        </w:rPr>
        <w:t xml:space="preserve">Postoperative Complications:  </w:t>
      </w:r>
      <w:r w:rsidR="004D5772" w:rsidRPr="00247211">
        <w:rPr>
          <w:sz w:val="24"/>
          <w:szCs w:val="24"/>
        </w:rPr>
        <w:t>dehiscence of the suture</w:t>
      </w:r>
      <w:r w:rsidR="004D5772">
        <w:rPr>
          <w:sz w:val="24"/>
          <w:szCs w:val="24"/>
        </w:rPr>
        <w:t>,</w:t>
      </w:r>
      <w:r w:rsidR="004D5772" w:rsidRPr="00247211">
        <w:rPr>
          <w:sz w:val="24"/>
          <w:szCs w:val="24"/>
        </w:rPr>
        <w:t xml:space="preserve"> </w:t>
      </w:r>
      <w:r w:rsidRPr="00247211">
        <w:rPr>
          <w:sz w:val="24"/>
          <w:szCs w:val="24"/>
        </w:rPr>
        <w:t xml:space="preserve">incisional infection, </w:t>
      </w:r>
      <w:r w:rsidR="004D5772" w:rsidRPr="00247211">
        <w:rPr>
          <w:sz w:val="24"/>
          <w:szCs w:val="24"/>
        </w:rPr>
        <w:t>progression of neoplasia into bone or regional lymph nodes</w:t>
      </w:r>
      <w:r w:rsidR="004D5772">
        <w:rPr>
          <w:sz w:val="24"/>
          <w:szCs w:val="24"/>
        </w:rPr>
        <w:t>,</w:t>
      </w:r>
      <w:r w:rsidR="004D5772" w:rsidRPr="00247211">
        <w:rPr>
          <w:sz w:val="24"/>
          <w:szCs w:val="24"/>
        </w:rPr>
        <w:t xml:space="preserve"> </w:t>
      </w:r>
      <w:r w:rsidRPr="00247211">
        <w:rPr>
          <w:sz w:val="24"/>
          <w:szCs w:val="24"/>
        </w:rPr>
        <w:t>orbital infections, significant infections of the periorbital tissue</w:t>
      </w:r>
      <w:r w:rsidR="004D5772">
        <w:rPr>
          <w:sz w:val="24"/>
          <w:szCs w:val="24"/>
        </w:rPr>
        <w:t xml:space="preserve">. </w:t>
      </w:r>
      <w:r w:rsidRPr="00247211">
        <w:rPr>
          <w:sz w:val="24"/>
          <w:szCs w:val="24"/>
        </w:rPr>
        <w:t xml:space="preserve"> Cattle often</w:t>
      </w:r>
      <w:r w:rsidRPr="00247211">
        <w:rPr>
          <w:sz w:val="24"/>
          <w:szCs w:val="24"/>
        </w:rPr>
        <w:t xml:space="preserve"> </w:t>
      </w:r>
      <w:r w:rsidRPr="00247211">
        <w:rPr>
          <w:sz w:val="24"/>
          <w:szCs w:val="24"/>
        </w:rPr>
        <w:t>demonstrate pruritis after surgery which can lead to incisional dehiscence due to head rubbing.</w:t>
      </w:r>
    </w:p>
    <w:p w14:paraId="06611F0C" w14:textId="4EA6D103" w:rsidR="00807CDF" w:rsidRPr="00247211" w:rsidRDefault="00807CDF" w:rsidP="00807CDF">
      <w:pPr>
        <w:rPr>
          <w:sz w:val="24"/>
          <w:szCs w:val="24"/>
        </w:rPr>
      </w:pPr>
      <w:r w:rsidRPr="00247211">
        <w:rPr>
          <w:sz w:val="24"/>
          <w:szCs w:val="24"/>
        </w:rPr>
        <w:t xml:space="preserve"> If purulent drainage is noted during</w:t>
      </w:r>
      <w:r w:rsidRPr="00247211">
        <w:rPr>
          <w:sz w:val="24"/>
          <w:szCs w:val="24"/>
        </w:rPr>
        <w:t xml:space="preserve"> </w:t>
      </w:r>
      <w:r w:rsidRPr="00247211">
        <w:rPr>
          <w:sz w:val="24"/>
          <w:szCs w:val="24"/>
        </w:rPr>
        <w:t xml:space="preserve">the course of healing in an enucleation procedure, the medial interrupted suture may be </w:t>
      </w:r>
      <w:proofErr w:type="gramStart"/>
      <w:r w:rsidRPr="00247211">
        <w:rPr>
          <w:sz w:val="24"/>
          <w:szCs w:val="24"/>
        </w:rPr>
        <w:t>removed</w:t>
      </w:r>
      <w:proofErr w:type="gramEnd"/>
      <w:r w:rsidRPr="00247211">
        <w:rPr>
          <w:sz w:val="24"/>
          <w:szCs w:val="24"/>
        </w:rPr>
        <w:t xml:space="preserve"> and the cavity flushed with a dilute</w:t>
      </w:r>
      <w:r w:rsidRPr="00247211">
        <w:rPr>
          <w:sz w:val="24"/>
          <w:szCs w:val="24"/>
        </w:rPr>
        <w:t xml:space="preserve"> </w:t>
      </w:r>
      <w:r w:rsidRPr="00247211">
        <w:rPr>
          <w:sz w:val="24"/>
          <w:szCs w:val="24"/>
        </w:rPr>
        <w:t>disinfectant solution daily until resolution of the orbital infection. Antibiotic therapy is recommended if systemic signs of infection are</w:t>
      </w:r>
      <w:r w:rsidRPr="00247211">
        <w:rPr>
          <w:sz w:val="24"/>
          <w:szCs w:val="24"/>
        </w:rPr>
        <w:t xml:space="preserve"> </w:t>
      </w:r>
      <w:r w:rsidR="00247211" w:rsidRPr="00247211">
        <w:rPr>
          <w:sz w:val="24"/>
          <w:szCs w:val="24"/>
        </w:rPr>
        <w:t>observed</w:t>
      </w:r>
      <w:r w:rsidRPr="00247211">
        <w:rPr>
          <w:sz w:val="24"/>
          <w:szCs w:val="24"/>
        </w:rPr>
        <w:t>.</w:t>
      </w:r>
    </w:p>
    <w:p w14:paraId="29C5E76E" w14:textId="77777777" w:rsidR="00247211" w:rsidRPr="00247211" w:rsidRDefault="00247211" w:rsidP="00247211">
      <w:pPr>
        <w:rPr>
          <w:b/>
          <w:bCs/>
          <w:sz w:val="24"/>
          <w:szCs w:val="24"/>
        </w:rPr>
      </w:pPr>
      <w:r w:rsidRPr="00247211">
        <w:rPr>
          <w:b/>
          <w:bCs/>
          <w:sz w:val="24"/>
          <w:szCs w:val="24"/>
        </w:rPr>
        <w:t xml:space="preserve">Enucleation </w:t>
      </w:r>
    </w:p>
    <w:p w14:paraId="284C2DC5" w14:textId="77777777" w:rsidR="00247211" w:rsidRPr="00247211" w:rsidRDefault="00247211" w:rsidP="00247211">
      <w:pPr>
        <w:rPr>
          <w:sz w:val="24"/>
          <w:szCs w:val="24"/>
        </w:rPr>
      </w:pPr>
      <w:proofErr w:type="gramStart"/>
      <w:r w:rsidRPr="00247211">
        <w:rPr>
          <w:sz w:val="24"/>
          <w:szCs w:val="24"/>
        </w:rPr>
        <w:t>Complications:-</w:t>
      </w:r>
      <w:proofErr w:type="gramEnd"/>
    </w:p>
    <w:p w14:paraId="0D84AAFF" w14:textId="77777777" w:rsidR="00247211" w:rsidRPr="00ED5D90" w:rsidRDefault="00247211" w:rsidP="00ED5D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D90">
        <w:rPr>
          <w:sz w:val="24"/>
          <w:szCs w:val="24"/>
        </w:rPr>
        <w:t xml:space="preserve">Blunt trauma through head rubbing or accidental trauma leading to </w:t>
      </w:r>
      <w:proofErr w:type="gramStart"/>
      <w:r w:rsidRPr="00ED5D90">
        <w:rPr>
          <w:sz w:val="24"/>
          <w:szCs w:val="24"/>
        </w:rPr>
        <w:t>opening up</w:t>
      </w:r>
      <w:proofErr w:type="gramEnd"/>
      <w:r w:rsidRPr="00ED5D90">
        <w:rPr>
          <w:sz w:val="24"/>
          <w:szCs w:val="24"/>
        </w:rPr>
        <w:t xml:space="preserve"> of the wound and </w:t>
      </w:r>
      <w:proofErr w:type="spellStart"/>
      <w:r w:rsidRPr="00ED5D90">
        <w:rPr>
          <w:sz w:val="24"/>
          <w:szCs w:val="24"/>
        </w:rPr>
        <w:t>haemorrhage</w:t>
      </w:r>
      <w:proofErr w:type="spellEnd"/>
      <w:r w:rsidRPr="00ED5D90">
        <w:rPr>
          <w:sz w:val="24"/>
          <w:szCs w:val="24"/>
        </w:rPr>
        <w:t>.</w:t>
      </w:r>
    </w:p>
    <w:p w14:paraId="35A0B69A" w14:textId="77777777" w:rsidR="00247211" w:rsidRPr="00ED5D90" w:rsidRDefault="00247211" w:rsidP="00ED5D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D90">
        <w:rPr>
          <w:sz w:val="24"/>
          <w:szCs w:val="24"/>
        </w:rPr>
        <w:t>Simple incisional infections and surgical wound break down.</w:t>
      </w:r>
    </w:p>
    <w:p w14:paraId="718A1419" w14:textId="77777777" w:rsidR="00247211" w:rsidRPr="00ED5D90" w:rsidRDefault="00247211" w:rsidP="00ED5D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D90">
        <w:rPr>
          <w:sz w:val="24"/>
          <w:szCs w:val="24"/>
        </w:rPr>
        <w:t>Orbital infection with wound breakdown.</w:t>
      </w:r>
    </w:p>
    <w:p w14:paraId="59320156" w14:textId="77777777" w:rsidR="00247211" w:rsidRPr="00ED5D90" w:rsidRDefault="00247211" w:rsidP="00ED5D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D90">
        <w:rPr>
          <w:sz w:val="24"/>
          <w:szCs w:val="24"/>
        </w:rPr>
        <w:t xml:space="preserve">For neoplastic lesions- reoccurrence and metastatic spread. </w:t>
      </w:r>
    </w:p>
    <w:p w14:paraId="6E6A1CA0" w14:textId="77777777" w:rsidR="00247211" w:rsidRPr="00ED5D90" w:rsidRDefault="00247211" w:rsidP="00ED5D9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5D90">
        <w:rPr>
          <w:sz w:val="24"/>
          <w:szCs w:val="24"/>
        </w:rPr>
        <w:t>Vision impairment in the opposite eye.</w:t>
      </w:r>
    </w:p>
    <w:p w14:paraId="694B60DC" w14:textId="5DD63298" w:rsidR="000A1988" w:rsidRPr="00247211" w:rsidRDefault="000A1988" w:rsidP="0092132F">
      <w:pPr>
        <w:rPr>
          <w:sz w:val="24"/>
          <w:szCs w:val="24"/>
        </w:rPr>
      </w:pPr>
    </w:p>
    <w:p w14:paraId="25375746" w14:textId="77777777" w:rsidR="00E30790" w:rsidRPr="00247211" w:rsidRDefault="00E30790" w:rsidP="00E3079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247211">
        <w:rPr>
          <w:b/>
          <w:bCs/>
          <w:sz w:val="24"/>
          <w:szCs w:val="24"/>
        </w:rPr>
        <w:t>Subconjunctival injection</w:t>
      </w:r>
    </w:p>
    <w:p w14:paraId="4E217000" w14:textId="4026F60C" w:rsidR="00E30790" w:rsidRPr="00247211" w:rsidRDefault="00E30790" w:rsidP="00E30790">
      <w:pPr>
        <w:rPr>
          <w:sz w:val="24"/>
          <w:szCs w:val="24"/>
        </w:rPr>
      </w:pPr>
      <w:r w:rsidRPr="00247211">
        <w:rPr>
          <w:sz w:val="24"/>
          <w:szCs w:val="24"/>
        </w:rPr>
        <w:t xml:space="preserve">Potential </w:t>
      </w:r>
      <w:proofErr w:type="gramStart"/>
      <w:r w:rsidRPr="00247211">
        <w:rPr>
          <w:sz w:val="24"/>
          <w:szCs w:val="24"/>
        </w:rPr>
        <w:t>complications</w:t>
      </w:r>
      <w:r w:rsidR="00247211" w:rsidRPr="00247211">
        <w:rPr>
          <w:sz w:val="24"/>
          <w:szCs w:val="24"/>
        </w:rPr>
        <w:t>:-</w:t>
      </w:r>
      <w:proofErr w:type="gramEnd"/>
    </w:p>
    <w:p w14:paraId="7AD9A7DA" w14:textId="77777777" w:rsidR="008F5F2B" w:rsidRPr="00ED5D90" w:rsidRDefault="008F5F2B" w:rsidP="008F5F2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D90">
        <w:rPr>
          <w:sz w:val="24"/>
          <w:szCs w:val="24"/>
        </w:rPr>
        <w:t>Accidental intraocular penetration</w:t>
      </w:r>
    </w:p>
    <w:p w14:paraId="73D28E7B" w14:textId="77777777" w:rsidR="00E30790" w:rsidRPr="00ED5D90" w:rsidRDefault="00E30790" w:rsidP="00ED5D9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D90">
        <w:rPr>
          <w:sz w:val="24"/>
          <w:szCs w:val="24"/>
        </w:rPr>
        <w:t>Irritation at injection site.</w:t>
      </w:r>
    </w:p>
    <w:p w14:paraId="6FB106C2" w14:textId="77777777" w:rsidR="00E30790" w:rsidRPr="00ED5D90" w:rsidRDefault="00E30790" w:rsidP="00ED5D90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5D90">
        <w:rPr>
          <w:sz w:val="24"/>
          <w:szCs w:val="24"/>
        </w:rPr>
        <w:t>Granuloma formation.</w:t>
      </w:r>
    </w:p>
    <w:p w14:paraId="2129DB42" w14:textId="5DCD40D3" w:rsidR="00E30790" w:rsidRPr="00247211" w:rsidRDefault="00E30790" w:rsidP="00E30790">
      <w:pPr>
        <w:rPr>
          <w:sz w:val="24"/>
          <w:szCs w:val="24"/>
        </w:rPr>
      </w:pPr>
    </w:p>
    <w:p w14:paraId="59E2E2D0" w14:textId="70243C9F" w:rsidR="00E30790" w:rsidRPr="00247211" w:rsidRDefault="00E30790" w:rsidP="00E30790">
      <w:pPr>
        <w:rPr>
          <w:sz w:val="24"/>
          <w:szCs w:val="24"/>
        </w:rPr>
      </w:pPr>
    </w:p>
    <w:p w14:paraId="393691A7" w14:textId="77777777" w:rsidR="00E30790" w:rsidRDefault="00E30790" w:rsidP="00E30790"/>
    <w:p w14:paraId="3F277ADC" w14:textId="0BC2EB99" w:rsidR="000A1988" w:rsidRDefault="000A1988" w:rsidP="000A1988"/>
    <w:sectPr w:rsidR="000A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33A"/>
    <w:multiLevelType w:val="hybridMultilevel"/>
    <w:tmpl w:val="FD60D0BE"/>
    <w:lvl w:ilvl="0" w:tplc="B218D8C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D7893"/>
    <w:multiLevelType w:val="hybridMultilevel"/>
    <w:tmpl w:val="FF6A4566"/>
    <w:lvl w:ilvl="0" w:tplc="B218D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3A13"/>
    <w:multiLevelType w:val="hybridMultilevel"/>
    <w:tmpl w:val="579C98B6"/>
    <w:lvl w:ilvl="0" w:tplc="B218D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5690"/>
    <w:multiLevelType w:val="hybridMultilevel"/>
    <w:tmpl w:val="4E209E18"/>
    <w:lvl w:ilvl="0" w:tplc="B218D8C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21763"/>
    <w:multiLevelType w:val="hybridMultilevel"/>
    <w:tmpl w:val="B27CDA4E"/>
    <w:lvl w:ilvl="0" w:tplc="B218D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11DB8"/>
    <w:multiLevelType w:val="hybridMultilevel"/>
    <w:tmpl w:val="A6D24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1B38B6"/>
    <w:multiLevelType w:val="hybridMultilevel"/>
    <w:tmpl w:val="06D0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55F45"/>
    <w:multiLevelType w:val="hybridMultilevel"/>
    <w:tmpl w:val="4EF0DFCE"/>
    <w:lvl w:ilvl="0" w:tplc="B218D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D2B92"/>
    <w:multiLevelType w:val="hybridMultilevel"/>
    <w:tmpl w:val="698EF886"/>
    <w:lvl w:ilvl="0" w:tplc="B218D8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2F"/>
    <w:rsid w:val="000A1988"/>
    <w:rsid w:val="00247211"/>
    <w:rsid w:val="00333266"/>
    <w:rsid w:val="004D5772"/>
    <w:rsid w:val="00557ABC"/>
    <w:rsid w:val="00557FCA"/>
    <w:rsid w:val="00631ADF"/>
    <w:rsid w:val="0069401F"/>
    <w:rsid w:val="00807CDF"/>
    <w:rsid w:val="0085749B"/>
    <w:rsid w:val="008F5F2B"/>
    <w:rsid w:val="0092132F"/>
    <w:rsid w:val="00C55D9B"/>
    <w:rsid w:val="00E24541"/>
    <w:rsid w:val="00E30790"/>
    <w:rsid w:val="00E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13D4"/>
  <w15:chartTrackingRefBased/>
  <w15:docId w15:val="{F853E751-D8B4-48B6-B038-102EB30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juel.dulan</dc:creator>
  <cp:keywords/>
  <dc:description/>
  <cp:lastModifiedBy>juel.dulan</cp:lastModifiedBy>
  <cp:revision>1</cp:revision>
  <dcterms:created xsi:type="dcterms:W3CDTF">2021-10-23T14:25:00Z</dcterms:created>
  <dcterms:modified xsi:type="dcterms:W3CDTF">2021-10-25T03:21:00Z</dcterms:modified>
</cp:coreProperties>
</file>