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11CFAD" w14:textId="307E46F3" w:rsidR="004F2464" w:rsidRDefault="00BA03AA" w:rsidP="005D1011">
      <w:pPr>
        <w:jc w:val="center"/>
        <w:rPr>
          <w:b/>
          <w:sz w:val="36"/>
          <w:u w:val="single"/>
        </w:rPr>
      </w:pPr>
      <w:r>
        <w:rPr>
          <w:b/>
          <w:sz w:val="36"/>
          <w:u w:val="single"/>
        </w:rPr>
        <w:t>Teat and Udder</w:t>
      </w:r>
      <w:r w:rsidR="005D1011" w:rsidRPr="005D1011">
        <w:rPr>
          <w:b/>
          <w:sz w:val="36"/>
          <w:u w:val="single"/>
        </w:rPr>
        <w:t xml:space="preserve"> </w:t>
      </w:r>
      <w:proofErr w:type="spellStart"/>
      <w:r w:rsidR="005D1011" w:rsidRPr="005D1011">
        <w:rPr>
          <w:b/>
          <w:sz w:val="36"/>
          <w:u w:val="single"/>
        </w:rPr>
        <w:t>Surger</w:t>
      </w:r>
      <w:r>
        <w:rPr>
          <w:b/>
          <w:sz w:val="36"/>
          <w:u w:val="single"/>
        </w:rPr>
        <w:t>gical</w:t>
      </w:r>
      <w:proofErr w:type="spellEnd"/>
      <w:r w:rsidR="005D1011" w:rsidRPr="005D1011">
        <w:rPr>
          <w:b/>
          <w:sz w:val="36"/>
          <w:u w:val="single"/>
        </w:rPr>
        <w:t xml:space="preserve"> Instruments</w:t>
      </w:r>
    </w:p>
    <w:p w14:paraId="4D58FBC9" w14:textId="77777777" w:rsidR="005D1011" w:rsidRDefault="005D1011" w:rsidP="005D1011">
      <w:pPr>
        <w:jc w:val="center"/>
        <w:rPr>
          <w:sz w:val="24"/>
        </w:rPr>
      </w:pPr>
    </w:p>
    <w:p w14:paraId="69C022FC" w14:textId="77777777" w:rsidR="005D1011" w:rsidRDefault="005D1011" w:rsidP="005D1011">
      <w:pPr>
        <w:jc w:val="center"/>
        <w:rPr>
          <w:sz w:val="24"/>
        </w:rPr>
      </w:pPr>
      <w:r w:rsidRPr="00BA03AA">
        <w:rPr>
          <w:sz w:val="24"/>
          <w:highlight w:val="yellow"/>
        </w:rPr>
        <w:t>Cornell Teat Curette</w:t>
      </w:r>
    </w:p>
    <w:p w14:paraId="0B0B1D01" w14:textId="77777777" w:rsidR="005D1011" w:rsidRDefault="005D1011" w:rsidP="005D1011">
      <w:pPr>
        <w:jc w:val="center"/>
        <w:rPr>
          <w:sz w:val="24"/>
        </w:rPr>
      </w:pPr>
      <w:r>
        <w:rPr>
          <w:noProof/>
          <w:sz w:val="24"/>
        </w:rPr>
        <w:drawing>
          <wp:inline distT="0" distB="0" distL="0" distR="0" wp14:anchorId="3B6FC891" wp14:editId="4A6E3B8A">
            <wp:extent cx="3429000" cy="45720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ornell Teat Curette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929" cy="4573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461B7" w14:textId="77777777" w:rsidR="002211E1" w:rsidRDefault="002211E1" w:rsidP="005D1011">
      <w:pPr>
        <w:jc w:val="center"/>
        <w:rPr>
          <w:sz w:val="24"/>
        </w:rPr>
      </w:pPr>
    </w:p>
    <w:p w14:paraId="5A0585B7" w14:textId="77777777" w:rsidR="002211E1" w:rsidRDefault="002211E1" w:rsidP="005D1011">
      <w:pPr>
        <w:jc w:val="center"/>
        <w:rPr>
          <w:sz w:val="24"/>
        </w:rPr>
      </w:pPr>
    </w:p>
    <w:p w14:paraId="20E7AE53" w14:textId="77777777" w:rsidR="002211E1" w:rsidRDefault="002211E1" w:rsidP="005D1011">
      <w:pPr>
        <w:jc w:val="center"/>
        <w:rPr>
          <w:sz w:val="24"/>
        </w:rPr>
      </w:pPr>
    </w:p>
    <w:p w14:paraId="73176EC1" w14:textId="77777777" w:rsidR="002211E1" w:rsidRDefault="002211E1" w:rsidP="005D1011">
      <w:pPr>
        <w:jc w:val="center"/>
        <w:rPr>
          <w:sz w:val="24"/>
        </w:rPr>
      </w:pPr>
    </w:p>
    <w:p w14:paraId="6500E2B0" w14:textId="77777777" w:rsidR="002211E1" w:rsidRDefault="002211E1" w:rsidP="005D1011">
      <w:pPr>
        <w:jc w:val="center"/>
        <w:rPr>
          <w:sz w:val="24"/>
        </w:rPr>
      </w:pPr>
    </w:p>
    <w:p w14:paraId="6E056E73" w14:textId="77777777" w:rsidR="002211E1" w:rsidRDefault="002211E1" w:rsidP="005D1011">
      <w:pPr>
        <w:jc w:val="center"/>
        <w:rPr>
          <w:sz w:val="24"/>
        </w:rPr>
      </w:pPr>
    </w:p>
    <w:p w14:paraId="616B1CEC" w14:textId="77777777" w:rsidR="002211E1" w:rsidRDefault="002211E1" w:rsidP="005D1011">
      <w:pPr>
        <w:jc w:val="center"/>
        <w:rPr>
          <w:sz w:val="24"/>
        </w:rPr>
      </w:pPr>
    </w:p>
    <w:p w14:paraId="65418058" w14:textId="77777777" w:rsidR="002211E1" w:rsidRDefault="002211E1" w:rsidP="005D1011">
      <w:pPr>
        <w:jc w:val="center"/>
        <w:rPr>
          <w:sz w:val="24"/>
        </w:rPr>
      </w:pPr>
    </w:p>
    <w:p w14:paraId="1CE59E6A" w14:textId="77777777" w:rsidR="002211E1" w:rsidRDefault="002211E1" w:rsidP="005D1011">
      <w:pPr>
        <w:jc w:val="center"/>
        <w:rPr>
          <w:sz w:val="24"/>
        </w:rPr>
      </w:pPr>
      <w:proofErr w:type="spellStart"/>
      <w:r w:rsidRPr="00BA03AA">
        <w:rPr>
          <w:sz w:val="24"/>
          <w:highlight w:val="yellow"/>
        </w:rPr>
        <w:lastRenderedPageBreak/>
        <w:t>Lichty</w:t>
      </w:r>
      <w:proofErr w:type="spellEnd"/>
      <w:r w:rsidRPr="00BA03AA">
        <w:rPr>
          <w:sz w:val="24"/>
          <w:highlight w:val="yellow"/>
        </w:rPr>
        <w:t xml:space="preserve"> Teat Knife or Bistoury</w:t>
      </w:r>
    </w:p>
    <w:p w14:paraId="2FFB184F" w14:textId="77777777" w:rsidR="002211E1" w:rsidRDefault="002211E1" w:rsidP="005D1011">
      <w:pPr>
        <w:jc w:val="center"/>
        <w:rPr>
          <w:sz w:val="24"/>
        </w:rPr>
      </w:pPr>
      <w:r>
        <w:rPr>
          <w:noProof/>
          <w:sz w:val="24"/>
        </w:rPr>
        <w:drawing>
          <wp:inline distT="0" distB="0" distL="0" distR="0" wp14:anchorId="01EF074F" wp14:editId="49F823F0">
            <wp:extent cx="4343400" cy="57912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Lichty Teat KNife or Bistoury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4283" cy="5792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05355" w14:textId="77777777" w:rsidR="002211E1" w:rsidRDefault="002211E1" w:rsidP="005D1011">
      <w:pPr>
        <w:jc w:val="center"/>
        <w:rPr>
          <w:sz w:val="24"/>
        </w:rPr>
      </w:pPr>
    </w:p>
    <w:p w14:paraId="0EE9CC68" w14:textId="77777777" w:rsidR="002211E1" w:rsidRDefault="002211E1" w:rsidP="005D1011">
      <w:pPr>
        <w:jc w:val="center"/>
        <w:rPr>
          <w:sz w:val="24"/>
        </w:rPr>
      </w:pPr>
    </w:p>
    <w:p w14:paraId="3A53742B" w14:textId="77777777" w:rsidR="002211E1" w:rsidRDefault="002211E1" w:rsidP="005D1011">
      <w:pPr>
        <w:jc w:val="center"/>
        <w:rPr>
          <w:sz w:val="24"/>
        </w:rPr>
      </w:pPr>
    </w:p>
    <w:p w14:paraId="2E9C6CEA" w14:textId="77777777" w:rsidR="002211E1" w:rsidRDefault="002211E1" w:rsidP="005D1011">
      <w:pPr>
        <w:jc w:val="center"/>
        <w:rPr>
          <w:sz w:val="24"/>
        </w:rPr>
      </w:pPr>
    </w:p>
    <w:p w14:paraId="420B17F0" w14:textId="77777777" w:rsidR="002211E1" w:rsidRDefault="002211E1" w:rsidP="005D1011">
      <w:pPr>
        <w:jc w:val="center"/>
        <w:rPr>
          <w:sz w:val="24"/>
        </w:rPr>
      </w:pPr>
    </w:p>
    <w:p w14:paraId="3EA21E3D" w14:textId="77777777" w:rsidR="002211E1" w:rsidRDefault="002211E1" w:rsidP="005D1011">
      <w:pPr>
        <w:jc w:val="center"/>
        <w:rPr>
          <w:sz w:val="24"/>
        </w:rPr>
      </w:pPr>
    </w:p>
    <w:p w14:paraId="6C6EF202" w14:textId="77777777" w:rsidR="002211E1" w:rsidRDefault="002211E1" w:rsidP="005D1011">
      <w:pPr>
        <w:jc w:val="center"/>
        <w:rPr>
          <w:sz w:val="24"/>
        </w:rPr>
      </w:pPr>
    </w:p>
    <w:p w14:paraId="77472D7C" w14:textId="77777777" w:rsidR="002211E1" w:rsidRDefault="002211E1" w:rsidP="005D1011">
      <w:pPr>
        <w:jc w:val="center"/>
        <w:rPr>
          <w:sz w:val="24"/>
        </w:rPr>
      </w:pPr>
      <w:r w:rsidRPr="00BA03AA">
        <w:rPr>
          <w:sz w:val="24"/>
          <w:highlight w:val="yellow"/>
        </w:rPr>
        <w:lastRenderedPageBreak/>
        <w:t>Milking Tubes</w:t>
      </w:r>
    </w:p>
    <w:p w14:paraId="00A8EA82" w14:textId="77777777" w:rsidR="002211E1" w:rsidRPr="005D1011" w:rsidRDefault="002211E1" w:rsidP="005D1011">
      <w:pPr>
        <w:jc w:val="center"/>
        <w:rPr>
          <w:sz w:val="24"/>
        </w:rPr>
      </w:pPr>
      <w:r>
        <w:rPr>
          <w:noProof/>
          <w:sz w:val="24"/>
        </w:rPr>
        <w:drawing>
          <wp:inline distT="0" distB="0" distL="0" distR="0" wp14:anchorId="4F87778B" wp14:editId="1B01F9AC">
            <wp:extent cx="5329238" cy="7105650"/>
            <wp:effectExtent l="0" t="0" r="508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Milking Tubes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9556" cy="710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92576" w14:textId="77777777" w:rsidR="005D1011" w:rsidRDefault="005D1011"/>
    <w:p w14:paraId="0A5F0E77" w14:textId="77777777" w:rsidR="002211E1" w:rsidRDefault="002211E1"/>
    <w:p w14:paraId="7BBAAE23" w14:textId="77777777" w:rsidR="002211E1" w:rsidRDefault="002211E1" w:rsidP="002211E1">
      <w:pPr>
        <w:jc w:val="center"/>
      </w:pPr>
      <w:r w:rsidRPr="00BA03AA">
        <w:rPr>
          <w:highlight w:val="yellow"/>
        </w:rPr>
        <w:lastRenderedPageBreak/>
        <w:t>Teat Dilator</w:t>
      </w:r>
    </w:p>
    <w:p w14:paraId="43B77CC9" w14:textId="77777777" w:rsidR="002211E1" w:rsidRDefault="002211E1">
      <w:r>
        <w:rPr>
          <w:noProof/>
        </w:rPr>
        <w:drawing>
          <wp:inline distT="0" distB="0" distL="0" distR="0" wp14:anchorId="35D3FDB9" wp14:editId="20B96B90">
            <wp:extent cx="5943600" cy="79248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Teat Dilator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AFF76" w14:textId="77777777" w:rsidR="002211E1" w:rsidRDefault="002211E1" w:rsidP="002211E1">
      <w:pPr>
        <w:jc w:val="center"/>
      </w:pPr>
      <w:r w:rsidRPr="00BA03AA">
        <w:rPr>
          <w:highlight w:val="yellow"/>
        </w:rPr>
        <w:lastRenderedPageBreak/>
        <w:t>Teat Slitter</w:t>
      </w:r>
    </w:p>
    <w:p w14:paraId="7F6746E7" w14:textId="77777777" w:rsidR="002211E1" w:rsidRDefault="002211E1">
      <w:r>
        <w:rPr>
          <w:noProof/>
        </w:rPr>
        <w:drawing>
          <wp:inline distT="0" distB="0" distL="0" distR="0" wp14:anchorId="0460467D" wp14:editId="7C7CCE59">
            <wp:extent cx="5043488" cy="6724650"/>
            <wp:effectExtent l="0" t="0" r="508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Teat Slitter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5943" cy="6727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801A2" w14:textId="77777777" w:rsidR="002211E1" w:rsidRDefault="002211E1" w:rsidP="002211E1">
      <w:pPr>
        <w:jc w:val="center"/>
      </w:pPr>
    </w:p>
    <w:p w14:paraId="0C03651E" w14:textId="77777777" w:rsidR="002211E1" w:rsidRDefault="002211E1" w:rsidP="002211E1">
      <w:pPr>
        <w:jc w:val="center"/>
      </w:pPr>
    </w:p>
    <w:p w14:paraId="794AEB63" w14:textId="77777777" w:rsidR="002211E1" w:rsidRDefault="002211E1" w:rsidP="002211E1">
      <w:pPr>
        <w:jc w:val="center"/>
      </w:pPr>
    </w:p>
    <w:p w14:paraId="4A353DB5" w14:textId="77777777" w:rsidR="002211E1" w:rsidRDefault="002211E1" w:rsidP="002211E1">
      <w:pPr>
        <w:jc w:val="center"/>
      </w:pPr>
    </w:p>
    <w:p w14:paraId="778D359F" w14:textId="77777777" w:rsidR="002211E1" w:rsidRDefault="002211E1" w:rsidP="002211E1">
      <w:pPr>
        <w:jc w:val="center"/>
      </w:pPr>
      <w:r w:rsidRPr="00BA03AA">
        <w:rPr>
          <w:highlight w:val="yellow"/>
        </w:rPr>
        <w:lastRenderedPageBreak/>
        <w:t>Hug’s Teat Tumor Extractor</w:t>
      </w:r>
    </w:p>
    <w:p w14:paraId="7F4F120A" w14:textId="77777777" w:rsidR="002211E1" w:rsidRDefault="002211E1" w:rsidP="002211E1">
      <w:pPr>
        <w:jc w:val="center"/>
      </w:pPr>
      <w:r>
        <w:rPr>
          <w:noProof/>
        </w:rPr>
        <w:drawing>
          <wp:inline distT="0" distB="0" distL="0" distR="0" wp14:anchorId="5B051B39" wp14:editId="6DF25350">
            <wp:extent cx="5343525" cy="7124700"/>
            <wp:effectExtent l="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Teat tumor extractor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3684" cy="712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3FE73" w14:textId="77777777" w:rsidR="002211E1" w:rsidRDefault="002211E1" w:rsidP="002211E1">
      <w:pPr>
        <w:jc w:val="center"/>
      </w:pPr>
    </w:p>
    <w:p w14:paraId="57F53C25" w14:textId="77777777" w:rsidR="002211E1" w:rsidRDefault="002211E1" w:rsidP="002211E1">
      <w:pPr>
        <w:jc w:val="center"/>
      </w:pPr>
    </w:p>
    <w:p w14:paraId="76114462" w14:textId="77777777" w:rsidR="002211E1" w:rsidRDefault="002211E1" w:rsidP="002211E1">
      <w:pPr>
        <w:jc w:val="center"/>
      </w:pPr>
      <w:r w:rsidRPr="00BA03AA">
        <w:rPr>
          <w:highlight w:val="yellow"/>
        </w:rPr>
        <w:lastRenderedPageBreak/>
        <w:t>Udder Infusion Cannula</w:t>
      </w:r>
    </w:p>
    <w:p w14:paraId="0F7967DA" w14:textId="77777777" w:rsidR="002211E1" w:rsidRDefault="002211E1" w:rsidP="002211E1">
      <w:pPr>
        <w:jc w:val="center"/>
      </w:pPr>
      <w:r>
        <w:rPr>
          <w:noProof/>
        </w:rPr>
        <w:drawing>
          <wp:inline distT="0" distB="0" distL="0" distR="0" wp14:anchorId="04731CB3" wp14:editId="4F20C396">
            <wp:extent cx="5414963" cy="72199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Udder Infusion Cannula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5281" cy="7220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1E099" w14:textId="77777777" w:rsidR="002211E1" w:rsidRDefault="002211E1" w:rsidP="002211E1">
      <w:pPr>
        <w:jc w:val="center"/>
      </w:pPr>
    </w:p>
    <w:p w14:paraId="5A623595" w14:textId="77777777" w:rsidR="002211E1" w:rsidRDefault="002211E1" w:rsidP="002211E1">
      <w:pPr>
        <w:jc w:val="center"/>
      </w:pPr>
    </w:p>
    <w:p w14:paraId="04AE7378" w14:textId="77777777" w:rsidR="002211E1" w:rsidRDefault="002211E1" w:rsidP="002211E1">
      <w:pPr>
        <w:jc w:val="center"/>
      </w:pPr>
      <w:r w:rsidRPr="00BA03AA">
        <w:rPr>
          <w:highlight w:val="yellow"/>
        </w:rPr>
        <w:lastRenderedPageBreak/>
        <w:t>Udder Support</w:t>
      </w:r>
    </w:p>
    <w:p w14:paraId="33906A02" w14:textId="77777777" w:rsidR="002211E1" w:rsidRDefault="002211E1" w:rsidP="002211E1">
      <w:pPr>
        <w:jc w:val="center"/>
      </w:pPr>
      <w:r>
        <w:rPr>
          <w:noProof/>
        </w:rPr>
        <w:drawing>
          <wp:inline distT="0" distB="0" distL="0" distR="0" wp14:anchorId="36FC330D" wp14:editId="043F403C">
            <wp:extent cx="5257800" cy="7010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Udder Support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040" cy="7012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F9708" w14:textId="77777777" w:rsidR="002211E1" w:rsidRDefault="002211E1" w:rsidP="002211E1">
      <w:pPr>
        <w:jc w:val="center"/>
      </w:pPr>
    </w:p>
    <w:p w14:paraId="1091F29D" w14:textId="77777777" w:rsidR="002211E1" w:rsidRDefault="002211E1" w:rsidP="002211E1">
      <w:pPr>
        <w:jc w:val="center"/>
      </w:pPr>
    </w:p>
    <w:p w14:paraId="4A15294E" w14:textId="77777777" w:rsidR="002211E1" w:rsidRDefault="002211E1" w:rsidP="002211E1">
      <w:pPr>
        <w:jc w:val="center"/>
      </w:pPr>
    </w:p>
    <w:p w14:paraId="28DE7EFD" w14:textId="77777777" w:rsidR="002211E1" w:rsidRDefault="002211E1" w:rsidP="002211E1">
      <w:pPr>
        <w:jc w:val="center"/>
      </w:pPr>
      <w:r w:rsidRPr="00BA03AA">
        <w:rPr>
          <w:highlight w:val="yellow"/>
        </w:rPr>
        <w:lastRenderedPageBreak/>
        <w:t>California Mastitis Test Kit</w:t>
      </w:r>
    </w:p>
    <w:p w14:paraId="7ABA67BA" w14:textId="77777777" w:rsidR="002211E1" w:rsidRDefault="002211E1" w:rsidP="002211E1">
      <w:pPr>
        <w:jc w:val="center"/>
      </w:pPr>
      <w:r>
        <w:rPr>
          <w:noProof/>
        </w:rPr>
        <w:drawing>
          <wp:inline distT="0" distB="0" distL="0" distR="0" wp14:anchorId="098FEE5B" wp14:editId="71B7C124">
            <wp:extent cx="5093494" cy="679132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alifornia Mastitis Test Kit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5351" cy="6793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A5722" w14:textId="77777777" w:rsidR="002211E1" w:rsidRDefault="002211E1" w:rsidP="002211E1">
      <w:pPr>
        <w:jc w:val="center"/>
      </w:pPr>
    </w:p>
    <w:p w14:paraId="2759B04C" w14:textId="77777777" w:rsidR="002211E1" w:rsidRDefault="002211E1" w:rsidP="002211E1">
      <w:pPr>
        <w:jc w:val="center"/>
        <w:rPr>
          <w:sz w:val="24"/>
        </w:rPr>
      </w:pPr>
    </w:p>
    <w:p w14:paraId="745BD43A" w14:textId="77777777" w:rsidR="002211E1" w:rsidRDefault="002211E1" w:rsidP="002211E1">
      <w:pPr>
        <w:jc w:val="center"/>
        <w:rPr>
          <w:sz w:val="24"/>
        </w:rPr>
      </w:pPr>
    </w:p>
    <w:p w14:paraId="522A02D9" w14:textId="77777777" w:rsidR="00BA03AA" w:rsidRDefault="002211E1" w:rsidP="002211E1">
      <w:pPr>
        <w:jc w:val="center"/>
        <w:rPr>
          <w:sz w:val="24"/>
        </w:rPr>
      </w:pPr>
      <w:proofErr w:type="spellStart"/>
      <w:r w:rsidRPr="00BA03AA">
        <w:rPr>
          <w:sz w:val="24"/>
          <w:highlight w:val="yellow"/>
        </w:rPr>
        <w:lastRenderedPageBreak/>
        <w:t>Doyer</w:t>
      </w:r>
      <w:proofErr w:type="spellEnd"/>
      <w:r w:rsidRPr="00BA03AA">
        <w:rPr>
          <w:sz w:val="24"/>
          <w:highlight w:val="yellow"/>
        </w:rPr>
        <w:t xml:space="preserve"> Clamp</w:t>
      </w:r>
    </w:p>
    <w:p w14:paraId="01E9B5E0" w14:textId="429EC92C" w:rsidR="002211E1" w:rsidRDefault="00BA03AA" w:rsidP="002211E1">
      <w:pPr>
        <w:jc w:val="center"/>
        <w:rPr>
          <w:sz w:val="24"/>
        </w:rPr>
      </w:pPr>
      <w:r>
        <w:rPr>
          <w:sz w:val="24"/>
        </w:rPr>
        <w:t xml:space="preserve">Use </w:t>
      </w:r>
      <w:r w:rsidR="002211E1">
        <w:rPr>
          <w:sz w:val="24"/>
        </w:rPr>
        <w:t xml:space="preserve">- typically used for intestines but can be useful for clamping the teat for procedures such as teat infusions. </w:t>
      </w:r>
    </w:p>
    <w:p w14:paraId="7DF30F23" w14:textId="77777777" w:rsidR="002211E1" w:rsidRDefault="002211E1" w:rsidP="002211E1">
      <w:pPr>
        <w:jc w:val="center"/>
        <w:rPr>
          <w:sz w:val="24"/>
        </w:rPr>
      </w:pPr>
      <w:r>
        <w:rPr>
          <w:noProof/>
          <w:sz w:val="24"/>
        </w:rPr>
        <w:drawing>
          <wp:inline distT="0" distB="0" distL="0" distR="0" wp14:anchorId="3179891A" wp14:editId="1E8D6A36">
            <wp:extent cx="3747711" cy="2571610"/>
            <wp:effectExtent l="0" t="0" r="5715" b="6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8564" cy="25859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drawing>
          <wp:inline distT="0" distB="0" distL="0" distR="0" wp14:anchorId="32306333" wp14:editId="055A5D3E">
            <wp:extent cx="1546617" cy="258127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924" cy="25867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B1CEB6" w14:textId="77777777" w:rsidR="00BA03AA" w:rsidRDefault="00BA03AA" w:rsidP="002211E1">
      <w:pPr>
        <w:jc w:val="center"/>
        <w:rPr>
          <w:sz w:val="24"/>
          <w:highlight w:val="yellow"/>
        </w:rPr>
      </w:pPr>
    </w:p>
    <w:p w14:paraId="0AC1ED2C" w14:textId="77777777" w:rsidR="00BA03AA" w:rsidRDefault="00BA03AA" w:rsidP="002211E1">
      <w:pPr>
        <w:jc w:val="center"/>
        <w:rPr>
          <w:sz w:val="24"/>
          <w:highlight w:val="yellow"/>
        </w:rPr>
      </w:pPr>
    </w:p>
    <w:p w14:paraId="535B569A" w14:textId="1753F3F0" w:rsidR="00BA03AA" w:rsidRDefault="002211E1" w:rsidP="002211E1">
      <w:pPr>
        <w:jc w:val="center"/>
        <w:rPr>
          <w:sz w:val="24"/>
        </w:rPr>
      </w:pPr>
      <w:r w:rsidRPr="00BA03AA">
        <w:rPr>
          <w:sz w:val="24"/>
          <w:highlight w:val="yellow"/>
        </w:rPr>
        <w:t>Larson’s Self Retaining Tube</w:t>
      </w:r>
    </w:p>
    <w:p w14:paraId="7098BDD5" w14:textId="7E9E3054" w:rsidR="002211E1" w:rsidRDefault="00BA03AA" w:rsidP="002211E1">
      <w:pPr>
        <w:jc w:val="center"/>
        <w:rPr>
          <w:sz w:val="24"/>
        </w:rPr>
      </w:pPr>
      <w:r>
        <w:rPr>
          <w:sz w:val="24"/>
        </w:rPr>
        <w:t xml:space="preserve">Use </w:t>
      </w:r>
      <w:r w:rsidR="00EA2224">
        <w:rPr>
          <w:sz w:val="24"/>
        </w:rPr>
        <w:t>- used as a cannula that can be opened and closed when needed</w:t>
      </w:r>
    </w:p>
    <w:p w14:paraId="2EB7788F" w14:textId="77777777" w:rsidR="002211E1" w:rsidRDefault="002211E1" w:rsidP="002211E1">
      <w:pPr>
        <w:jc w:val="center"/>
        <w:rPr>
          <w:sz w:val="24"/>
        </w:rPr>
      </w:pPr>
      <w:r w:rsidRPr="002211E1">
        <w:rPr>
          <w:noProof/>
          <w:sz w:val="24"/>
        </w:rPr>
        <w:drawing>
          <wp:inline distT="0" distB="0" distL="0" distR="0" wp14:anchorId="76B7D276" wp14:editId="0511E8E4">
            <wp:extent cx="4343400" cy="3032125"/>
            <wp:effectExtent l="76200" t="76200" r="76200" b="73025"/>
            <wp:docPr id="24580" name="Picture 10" descr="Larson's teat tube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0" name="Picture 10" descr="Larson's teat tube"/>
                    <pic:cNvPicPr>
                      <a:picLocks noGrp="1"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032125"/>
                    </a:xfrm>
                    <a:prstGeom prst="rect">
                      <a:avLst/>
                    </a:prstGeom>
                    <a:noFill/>
                    <a:ln w="76200" cmpd="tri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4F98DA3E" w14:textId="77777777" w:rsidR="002211E1" w:rsidRDefault="002211E1" w:rsidP="002211E1">
      <w:pPr>
        <w:jc w:val="center"/>
        <w:rPr>
          <w:sz w:val="24"/>
        </w:rPr>
      </w:pPr>
    </w:p>
    <w:p w14:paraId="35F963A0" w14:textId="77777777" w:rsidR="002211E1" w:rsidRPr="002211E1" w:rsidRDefault="002211E1" w:rsidP="002211E1">
      <w:pPr>
        <w:jc w:val="center"/>
        <w:rPr>
          <w:sz w:val="24"/>
        </w:rPr>
      </w:pPr>
    </w:p>
    <w:sectPr w:rsidR="002211E1" w:rsidRPr="002211E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452A22" w14:textId="77777777" w:rsidR="00F57994" w:rsidRDefault="00F57994" w:rsidP="005D1011">
      <w:pPr>
        <w:spacing w:after="0" w:line="240" w:lineRule="auto"/>
      </w:pPr>
      <w:r>
        <w:separator/>
      </w:r>
    </w:p>
  </w:endnote>
  <w:endnote w:type="continuationSeparator" w:id="0">
    <w:p w14:paraId="76C6AE1E" w14:textId="77777777" w:rsidR="00F57994" w:rsidRDefault="00F57994" w:rsidP="005D10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0658DA" w14:textId="77777777" w:rsidR="00F57994" w:rsidRDefault="00F57994" w:rsidP="005D1011">
      <w:pPr>
        <w:spacing w:after="0" w:line="240" w:lineRule="auto"/>
      </w:pPr>
      <w:r>
        <w:separator/>
      </w:r>
    </w:p>
  </w:footnote>
  <w:footnote w:type="continuationSeparator" w:id="0">
    <w:p w14:paraId="313C0F7A" w14:textId="77777777" w:rsidR="00F57994" w:rsidRDefault="00F57994" w:rsidP="005D101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305B2"/>
    <w:rsid w:val="000305B2"/>
    <w:rsid w:val="002211E1"/>
    <w:rsid w:val="004F2464"/>
    <w:rsid w:val="005D1011"/>
    <w:rsid w:val="007427E0"/>
    <w:rsid w:val="00BA03AA"/>
    <w:rsid w:val="00E24348"/>
    <w:rsid w:val="00EA2224"/>
    <w:rsid w:val="00F579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1015A2"/>
  <w15:chartTrackingRefBased/>
  <w15:docId w15:val="{986D2D3E-C8FB-40A0-90A8-1EA29B3313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D101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011"/>
  </w:style>
  <w:style w:type="paragraph" w:styleId="Footer">
    <w:name w:val="footer"/>
    <w:basedOn w:val="Normal"/>
    <w:link w:val="FooterChar"/>
    <w:uiPriority w:val="99"/>
    <w:unhideWhenUsed/>
    <w:rsid w:val="005D101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01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11</Pages>
  <Words>75</Words>
  <Characters>430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Alexandria Sookraj</dc:creator>
  <cp:keywords/>
  <dc:description/>
  <cp:lastModifiedBy>alexandra.thomasrhoden</cp:lastModifiedBy>
  <cp:revision>2</cp:revision>
  <dcterms:created xsi:type="dcterms:W3CDTF">2021-11-03T08:35:00Z</dcterms:created>
  <dcterms:modified xsi:type="dcterms:W3CDTF">2021-11-03T08:35:00Z</dcterms:modified>
</cp:coreProperties>
</file>