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2D31" w14:textId="6184F2A3" w:rsidR="007614BB" w:rsidRPr="003E4546" w:rsidRDefault="00914368" w:rsidP="00914368">
      <w:pPr>
        <w:jc w:val="center"/>
        <w:rPr>
          <w:rFonts w:ascii="Open Sans" w:hAnsi="Open Sans" w:cs="Open Sans"/>
          <w:b/>
          <w:sz w:val="28"/>
          <w:u w:val="single"/>
        </w:rPr>
      </w:pPr>
      <w:r w:rsidRPr="003E4546">
        <w:rPr>
          <w:rFonts w:ascii="Open Sans" w:hAnsi="Open Sans" w:cs="Open Sans"/>
          <w:b/>
          <w:sz w:val="28"/>
          <w:u w:val="single"/>
        </w:rPr>
        <w:t>TEAT LACERATION</w:t>
      </w:r>
      <w:r w:rsidR="004F0201">
        <w:rPr>
          <w:rFonts w:ascii="Open Sans" w:hAnsi="Open Sans" w:cs="Open Sans"/>
          <w:b/>
          <w:sz w:val="28"/>
          <w:u w:val="single"/>
        </w:rPr>
        <w:t>S</w:t>
      </w:r>
    </w:p>
    <w:p w14:paraId="342B8A7E" w14:textId="77777777" w:rsidR="00914368" w:rsidRPr="003E4546" w:rsidRDefault="00914368" w:rsidP="00914368">
      <w:pPr>
        <w:pStyle w:val="NoSpacing"/>
        <w:rPr>
          <w:rFonts w:ascii="Open Sans" w:hAnsi="Open Sans" w:cs="Open Sans"/>
        </w:rPr>
      </w:pPr>
    </w:p>
    <w:p w14:paraId="056CC783" w14:textId="77777777" w:rsidR="00914368" w:rsidRPr="003E4546" w:rsidRDefault="00914368" w:rsidP="00914368">
      <w:pPr>
        <w:pStyle w:val="NoSpacing"/>
        <w:rPr>
          <w:rFonts w:ascii="Open Sans" w:hAnsi="Open Sans" w:cs="Open Sans"/>
        </w:rPr>
      </w:pPr>
      <w:r w:rsidRPr="003E4546">
        <w:rPr>
          <w:rFonts w:ascii="Open Sans" w:hAnsi="Open Sans" w:cs="Open Sans"/>
        </w:rPr>
        <w:t>Teat lacerations are classified by:</w:t>
      </w:r>
    </w:p>
    <w:p w14:paraId="392EA7DC" w14:textId="63F7002F" w:rsidR="00914368" w:rsidRPr="003E4546" w:rsidRDefault="00355B6A" w:rsidP="00914368">
      <w:pPr>
        <w:pStyle w:val="NoSpacing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Extent of t</w:t>
      </w:r>
      <w:r w:rsidR="00914368" w:rsidRPr="003E4546">
        <w:rPr>
          <w:rFonts w:ascii="Open Sans" w:hAnsi="Open Sans" w:cs="Open Sans"/>
        </w:rPr>
        <w:t>rauma</w:t>
      </w:r>
    </w:p>
    <w:p w14:paraId="41342CDD" w14:textId="77777777" w:rsidR="0062780B" w:rsidRDefault="00914368" w:rsidP="00914368">
      <w:pPr>
        <w:pStyle w:val="NoSpacing"/>
        <w:numPr>
          <w:ilvl w:val="0"/>
          <w:numId w:val="1"/>
        </w:numPr>
        <w:rPr>
          <w:rFonts w:ascii="Open Sans" w:hAnsi="Open Sans" w:cs="Open Sans"/>
        </w:rPr>
      </w:pPr>
      <w:r w:rsidRPr="003E4546">
        <w:rPr>
          <w:rFonts w:ascii="Open Sans" w:hAnsi="Open Sans" w:cs="Open Sans"/>
        </w:rPr>
        <w:t xml:space="preserve">Localization </w:t>
      </w:r>
    </w:p>
    <w:p w14:paraId="4DEA7066" w14:textId="6BE166DD" w:rsidR="00914368" w:rsidRPr="003E4546" w:rsidRDefault="00914368" w:rsidP="00914368">
      <w:pPr>
        <w:pStyle w:val="NoSpacing"/>
        <w:numPr>
          <w:ilvl w:val="0"/>
          <w:numId w:val="1"/>
        </w:numPr>
        <w:rPr>
          <w:rFonts w:ascii="Open Sans" w:hAnsi="Open Sans" w:cs="Open Sans"/>
        </w:rPr>
      </w:pPr>
      <w:r w:rsidRPr="003E4546">
        <w:rPr>
          <w:rFonts w:ascii="Open Sans" w:hAnsi="Open Sans" w:cs="Open Sans"/>
        </w:rPr>
        <w:t>Conformation</w:t>
      </w:r>
    </w:p>
    <w:p w14:paraId="65C351F3" w14:textId="343337FE" w:rsidR="00914368" w:rsidRPr="004F0201" w:rsidRDefault="00914368" w:rsidP="00914368">
      <w:pPr>
        <w:pStyle w:val="NoSpacing"/>
        <w:numPr>
          <w:ilvl w:val="0"/>
          <w:numId w:val="1"/>
        </w:numPr>
        <w:rPr>
          <w:rFonts w:ascii="Open Sans" w:hAnsi="Open Sans" w:cs="Open Sans"/>
        </w:rPr>
      </w:pPr>
      <w:r w:rsidRPr="003E4546">
        <w:rPr>
          <w:rFonts w:ascii="Open Sans" w:hAnsi="Open Sans" w:cs="Open Sans"/>
        </w:rPr>
        <w:t>Thickness (full or partial)</w:t>
      </w:r>
    </w:p>
    <w:p w14:paraId="112BCF17" w14:textId="2281369F" w:rsidR="00EE7E81" w:rsidRPr="003E4546" w:rsidRDefault="00293648" w:rsidP="00293648">
      <w:pPr>
        <w:pStyle w:val="NoSpacing"/>
        <w:tabs>
          <w:tab w:val="left" w:pos="3759"/>
        </w:tabs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ab/>
      </w:r>
    </w:p>
    <w:p w14:paraId="58B469D7" w14:textId="77777777" w:rsidR="00EE7E81" w:rsidRDefault="00EE7E81" w:rsidP="00914368">
      <w:pPr>
        <w:pStyle w:val="NoSpacing"/>
        <w:rPr>
          <w:b/>
        </w:rPr>
      </w:pPr>
    </w:p>
    <w:p w14:paraId="1C4D37B2" w14:textId="77777777" w:rsidR="00EE7E81" w:rsidRDefault="00EE7E81" w:rsidP="00EE7E81">
      <w:pPr>
        <w:pStyle w:val="NoSpacing"/>
        <w:jc w:val="both"/>
        <w:rPr>
          <w:b/>
        </w:rPr>
      </w:pPr>
      <w:r w:rsidRPr="00EE7E81">
        <w:rPr>
          <w:b/>
          <w:noProof/>
        </w:rPr>
        <w:drawing>
          <wp:inline distT="0" distB="0" distL="0" distR="0" wp14:anchorId="0B11FC2B" wp14:editId="4C03AA5A">
            <wp:extent cx="2286000" cy="1714500"/>
            <wp:effectExtent l="0" t="0" r="0" b="0"/>
            <wp:docPr id="317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644" cy="171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 w:rsidRPr="00EE7E81">
        <w:rPr>
          <w:b/>
          <w:noProof/>
        </w:rPr>
        <w:drawing>
          <wp:inline distT="0" distB="0" distL="0" distR="0" wp14:anchorId="43AB2965" wp14:editId="185FD459">
            <wp:extent cx="2354084" cy="1765563"/>
            <wp:effectExtent l="0" t="0" r="8255" b="6350"/>
            <wp:docPr id="31747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884" cy="177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95E724B" w14:textId="77777777" w:rsidR="00EE7E81" w:rsidRDefault="00EE7E81" w:rsidP="00914368">
      <w:pPr>
        <w:pStyle w:val="NoSpacing"/>
        <w:rPr>
          <w:b/>
        </w:rPr>
      </w:pPr>
      <w:r>
        <w:rPr>
          <w:b/>
        </w:rPr>
        <w:t>Chronic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Complex</w:t>
      </w:r>
    </w:p>
    <w:p w14:paraId="17537DCB" w14:textId="77777777" w:rsidR="00EE7E81" w:rsidRDefault="00EE7E81" w:rsidP="00914368">
      <w:pPr>
        <w:pStyle w:val="NoSpacing"/>
        <w:rPr>
          <w:b/>
        </w:rPr>
      </w:pPr>
    </w:p>
    <w:p w14:paraId="790D805A" w14:textId="77777777" w:rsidR="00EE7E81" w:rsidRDefault="00EE7E81" w:rsidP="00914368">
      <w:pPr>
        <w:pStyle w:val="NoSpacing"/>
        <w:rPr>
          <w:b/>
        </w:rPr>
      </w:pPr>
    </w:p>
    <w:p w14:paraId="1601F1F6" w14:textId="77777777" w:rsidR="00EE7E81" w:rsidRDefault="00EE7E81" w:rsidP="00914368">
      <w:pPr>
        <w:pStyle w:val="NoSpacing"/>
        <w:rPr>
          <w:b/>
        </w:rPr>
      </w:pPr>
      <w:r w:rsidRPr="00EE7E81">
        <w:rPr>
          <w:b/>
          <w:noProof/>
        </w:rPr>
        <w:drawing>
          <wp:inline distT="0" distB="0" distL="0" distR="0" wp14:anchorId="2F6206D7" wp14:editId="5EAD3BE6">
            <wp:extent cx="2284248" cy="1713186"/>
            <wp:effectExtent l="0" t="0" r="1905" b="1905"/>
            <wp:docPr id="31751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1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935" cy="171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 w:rsidRPr="00EE7E81">
        <w:rPr>
          <w:b/>
          <w:noProof/>
        </w:rPr>
        <w:drawing>
          <wp:inline distT="0" distB="0" distL="0" distR="0" wp14:anchorId="36DFBF92" wp14:editId="40C515C9">
            <wp:extent cx="2286000" cy="1714500"/>
            <wp:effectExtent l="0" t="0" r="0" b="0"/>
            <wp:docPr id="317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3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788" cy="172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3A95F" w14:textId="02E0EBAE" w:rsidR="00EE7E81" w:rsidRDefault="00EE7E81" w:rsidP="00914368">
      <w:pPr>
        <w:pStyle w:val="NoSpacing"/>
        <w:rPr>
          <w:b/>
        </w:rPr>
      </w:pPr>
      <w:r>
        <w:rPr>
          <w:b/>
        </w:rPr>
        <w:t>Transverse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Partial Thickness</w:t>
      </w:r>
    </w:p>
    <w:p w14:paraId="21A560C1" w14:textId="77777777" w:rsidR="00EE7E81" w:rsidRDefault="00EE7E81" w:rsidP="00914368">
      <w:pPr>
        <w:pStyle w:val="NoSpacing"/>
        <w:rPr>
          <w:b/>
        </w:rPr>
      </w:pPr>
    </w:p>
    <w:p w14:paraId="607D8B47" w14:textId="77777777" w:rsidR="00EE7E81" w:rsidRDefault="00EE7E81" w:rsidP="00914368">
      <w:pPr>
        <w:pStyle w:val="NoSpacing"/>
        <w:rPr>
          <w:b/>
        </w:rPr>
      </w:pPr>
    </w:p>
    <w:p w14:paraId="4B550CDB" w14:textId="09BE27F0" w:rsidR="00EE7E81" w:rsidRDefault="00EE7E81" w:rsidP="00914368">
      <w:pPr>
        <w:pStyle w:val="NoSpacing"/>
        <w:rPr>
          <w:b/>
        </w:rPr>
      </w:pPr>
    </w:p>
    <w:p w14:paraId="5F0EDEBB" w14:textId="588393C6" w:rsidR="004F0201" w:rsidRDefault="004F0201" w:rsidP="00914368">
      <w:pPr>
        <w:pStyle w:val="NoSpacing"/>
        <w:rPr>
          <w:b/>
        </w:rPr>
      </w:pPr>
    </w:p>
    <w:p w14:paraId="4AC8FA68" w14:textId="1B3B3BB4" w:rsidR="004F0201" w:rsidRDefault="004F0201" w:rsidP="00914368">
      <w:pPr>
        <w:pStyle w:val="NoSpacing"/>
        <w:rPr>
          <w:b/>
        </w:rPr>
      </w:pPr>
    </w:p>
    <w:p w14:paraId="4A6E2CA6" w14:textId="7FB3C859" w:rsidR="004F0201" w:rsidRDefault="004F0201" w:rsidP="00914368">
      <w:pPr>
        <w:pStyle w:val="NoSpacing"/>
        <w:rPr>
          <w:b/>
        </w:rPr>
      </w:pPr>
    </w:p>
    <w:p w14:paraId="2F19FBB0" w14:textId="12D9646F" w:rsidR="004F0201" w:rsidRDefault="004F0201" w:rsidP="00914368">
      <w:pPr>
        <w:pStyle w:val="NoSpacing"/>
        <w:rPr>
          <w:b/>
        </w:rPr>
      </w:pPr>
    </w:p>
    <w:p w14:paraId="38EEB377" w14:textId="3867BE76" w:rsidR="004F0201" w:rsidRDefault="004F0201" w:rsidP="00914368">
      <w:pPr>
        <w:pStyle w:val="NoSpacing"/>
        <w:rPr>
          <w:b/>
        </w:rPr>
      </w:pPr>
    </w:p>
    <w:p w14:paraId="7F0293B9" w14:textId="20EA1EC3" w:rsidR="004F0201" w:rsidRDefault="004F0201" w:rsidP="00914368">
      <w:pPr>
        <w:pStyle w:val="NoSpacing"/>
        <w:rPr>
          <w:b/>
        </w:rPr>
      </w:pPr>
    </w:p>
    <w:p w14:paraId="50AAF0BC" w14:textId="48E24A97" w:rsidR="004F0201" w:rsidRDefault="004F0201" w:rsidP="00914368">
      <w:pPr>
        <w:pStyle w:val="NoSpacing"/>
        <w:rPr>
          <w:b/>
        </w:rPr>
      </w:pPr>
    </w:p>
    <w:p w14:paraId="2C546B15" w14:textId="3D9CD181" w:rsidR="004F0201" w:rsidRDefault="004F0201" w:rsidP="00914368">
      <w:pPr>
        <w:pStyle w:val="NoSpacing"/>
        <w:rPr>
          <w:b/>
        </w:rPr>
      </w:pPr>
    </w:p>
    <w:p w14:paraId="18DAF87D" w14:textId="77777777" w:rsidR="00914368" w:rsidRDefault="00914368" w:rsidP="00914368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620"/>
        <w:gridCol w:w="2835"/>
      </w:tblGrid>
      <w:tr w:rsidR="003E4546" w:rsidRPr="003E4546" w14:paraId="5F66B40D" w14:textId="77777777" w:rsidTr="003E4546">
        <w:trPr>
          <w:jc w:val="center"/>
        </w:trPr>
        <w:tc>
          <w:tcPr>
            <w:tcW w:w="2337" w:type="dxa"/>
            <w:vAlign w:val="center"/>
          </w:tcPr>
          <w:p w14:paraId="237B9F77" w14:textId="77777777" w:rsidR="003E4546" w:rsidRPr="003E4546" w:rsidRDefault="003E4546" w:rsidP="00914368">
            <w:pPr>
              <w:pStyle w:val="NoSpacing"/>
              <w:jc w:val="center"/>
              <w:rPr>
                <w:rFonts w:ascii="Open Sans" w:hAnsi="Open Sans" w:cs="Open Sans"/>
                <w:b/>
                <w:i/>
              </w:rPr>
            </w:pPr>
            <w:r w:rsidRPr="003E4546">
              <w:rPr>
                <w:rFonts w:ascii="Open Sans" w:hAnsi="Open Sans" w:cs="Open Sans"/>
                <w:b/>
                <w:i/>
              </w:rPr>
              <w:lastRenderedPageBreak/>
              <w:t>CLASSIFICATION</w:t>
            </w:r>
          </w:p>
        </w:tc>
        <w:tc>
          <w:tcPr>
            <w:tcW w:w="2620" w:type="dxa"/>
            <w:vAlign w:val="center"/>
          </w:tcPr>
          <w:p w14:paraId="58A159B7" w14:textId="77777777" w:rsidR="003E4546" w:rsidRPr="003E4546" w:rsidRDefault="003E4546" w:rsidP="00914368">
            <w:pPr>
              <w:pStyle w:val="NoSpacing"/>
              <w:jc w:val="center"/>
              <w:rPr>
                <w:rFonts w:ascii="Open Sans" w:hAnsi="Open Sans" w:cs="Open Sans"/>
                <w:b/>
                <w:i/>
              </w:rPr>
            </w:pPr>
            <w:r w:rsidRPr="003E4546">
              <w:rPr>
                <w:rFonts w:ascii="Open Sans" w:hAnsi="Open Sans" w:cs="Open Sans"/>
                <w:b/>
                <w:i/>
              </w:rPr>
              <w:t>INFORMATION</w:t>
            </w:r>
          </w:p>
        </w:tc>
        <w:tc>
          <w:tcPr>
            <w:tcW w:w="2835" w:type="dxa"/>
            <w:vAlign w:val="center"/>
          </w:tcPr>
          <w:p w14:paraId="40FBB83E" w14:textId="50324CB3" w:rsidR="003E4546" w:rsidRPr="003E4546" w:rsidRDefault="003E4546" w:rsidP="00914368">
            <w:pPr>
              <w:pStyle w:val="NoSpacing"/>
              <w:jc w:val="center"/>
              <w:rPr>
                <w:rFonts w:ascii="Open Sans" w:hAnsi="Open Sans" w:cs="Open Sans"/>
                <w:b/>
                <w:i/>
              </w:rPr>
            </w:pPr>
            <w:r>
              <w:rPr>
                <w:rFonts w:ascii="Open Sans" w:hAnsi="Open Sans" w:cs="Open Sans"/>
                <w:b/>
                <w:i/>
              </w:rPr>
              <w:t>CORRECTIVE APPROACH</w:t>
            </w:r>
          </w:p>
        </w:tc>
      </w:tr>
      <w:tr w:rsidR="003E4546" w:rsidRPr="003E4546" w14:paraId="0A61AAEF" w14:textId="77777777" w:rsidTr="003E4546">
        <w:trPr>
          <w:jc w:val="center"/>
        </w:trPr>
        <w:tc>
          <w:tcPr>
            <w:tcW w:w="2337" w:type="dxa"/>
          </w:tcPr>
          <w:p w14:paraId="02164279" w14:textId="77777777" w:rsidR="003E4546" w:rsidRPr="003E4546" w:rsidRDefault="003E4546" w:rsidP="00914368">
            <w:pPr>
              <w:pStyle w:val="NoSpacing"/>
              <w:rPr>
                <w:rFonts w:ascii="Open Sans" w:hAnsi="Open Sans" w:cs="Open Sans"/>
              </w:rPr>
            </w:pPr>
            <w:r w:rsidRPr="003E4546">
              <w:rPr>
                <w:rFonts w:ascii="Open Sans" w:hAnsi="Open Sans" w:cs="Open Sans"/>
              </w:rPr>
              <w:t>Acute</w:t>
            </w:r>
          </w:p>
        </w:tc>
        <w:tc>
          <w:tcPr>
            <w:tcW w:w="2620" w:type="dxa"/>
          </w:tcPr>
          <w:p w14:paraId="2B00D714" w14:textId="77777777" w:rsidR="003E4546" w:rsidRPr="003E4546" w:rsidRDefault="003E4546" w:rsidP="00914368">
            <w:pPr>
              <w:pStyle w:val="NoSpacing"/>
              <w:rPr>
                <w:rFonts w:ascii="Open Sans" w:hAnsi="Open Sans" w:cs="Open Sans"/>
              </w:rPr>
            </w:pPr>
            <w:r w:rsidRPr="003E4546">
              <w:rPr>
                <w:rFonts w:ascii="Open Sans" w:hAnsi="Open Sans" w:cs="Open Sans"/>
              </w:rPr>
              <w:t>&lt;12 hours old</w:t>
            </w:r>
          </w:p>
        </w:tc>
        <w:tc>
          <w:tcPr>
            <w:tcW w:w="2835" w:type="dxa"/>
          </w:tcPr>
          <w:p w14:paraId="5A47D9CE" w14:textId="77777777" w:rsidR="003E4546" w:rsidRPr="003E4546" w:rsidRDefault="003E4546" w:rsidP="00914368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3E4546" w:rsidRPr="003E4546" w14:paraId="39B431AB" w14:textId="77777777" w:rsidTr="003E4546">
        <w:trPr>
          <w:jc w:val="center"/>
        </w:trPr>
        <w:tc>
          <w:tcPr>
            <w:tcW w:w="2337" w:type="dxa"/>
          </w:tcPr>
          <w:p w14:paraId="5FE75AD4" w14:textId="77777777" w:rsidR="003E4546" w:rsidRPr="003E4546" w:rsidRDefault="003E4546" w:rsidP="00914368">
            <w:pPr>
              <w:pStyle w:val="NoSpacing"/>
              <w:rPr>
                <w:rFonts w:ascii="Open Sans" w:hAnsi="Open Sans" w:cs="Open Sans"/>
              </w:rPr>
            </w:pPr>
            <w:r w:rsidRPr="003E4546">
              <w:rPr>
                <w:rFonts w:ascii="Open Sans" w:hAnsi="Open Sans" w:cs="Open Sans"/>
              </w:rPr>
              <w:t>Chronic</w:t>
            </w:r>
          </w:p>
        </w:tc>
        <w:tc>
          <w:tcPr>
            <w:tcW w:w="2620" w:type="dxa"/>
          </w:tcPr>
          <w:p w14:paraId="49946635" w14:textId="77777777" w:rsidR="003E4546" w:rsidRPr="003E4546" w:rsidRDefault="003E4546" w:rsidP="00914368">
            <w:pPr>
              <w:pStyle w:val="NoSpacing"/>
              <w:rPr>
                <w:rFonts w:ascii="Open Sans" w:hAnsi="Open Sans" w:cs="Open Sans"/>
              </w:rPr>
            </w:pPr>
            <w:r w:rsidRPr="003E4546">
              <w:rPr>
                <w:rFonts w:ascii="Open Sans" w:hAnsi="Open Sans" w:cs="Open Sans"/>
              </w:rPr>
              <w:t>&gt;12 hours old</w:t>
            </w:r>
          </w:p>
        </w:tc>
        <w:tc>
          <w:tcPr>
            <w:tcW w:w="2835" w:type="dxa"/>
          </w:tcPr>
          <w:p w14:paraId="5D21EE5F" w14:textId="77777777" w:rsidR="003E4546" w:rsidRPr="003E4546" w:rsidRDefault="003E4546" w:rsidP="00914368">
            <w:pPr>
              <w:pStyle w:val="NoSpacing"/>
              <w:rPr>
                <w:rFonts w:ascii="Open Sans" w:hAnsi="Open Sans" w:cs="Open Sans"/>
              </w:rPr>
            </w:pPr>
            <w:r w:rsidRPr="003E4546">
              <w:rPr>
                <w:rFonts w:ascii="Open Sans" w:hAnsi="Open Sans" w:cs="Open Sans"/>
              </w:rPr>
              <w:t xml:space="preserve">Debridement, thorough </w:t>
            </w:r>
            <w:proofErr w:type="gramStart"/>
            <w:r w:rsidRPr="003E4546">
              <w:rPr>
                <w:rFonts w:ascii="Open Sans" w:hAnsi="Open Sans" w:cs="Open Sans"/>
              </w:rPr>
              <w:t>cleansing</w:t>
            </w:r>
            <w:proofErr w:type="gramEnd"/>
            <w:r w:rsidRPr="003E4546">
              <w:rPr>
                <w:rFonts w:ascii="Open Sans" w:hAnsi="Open Sans" w:cs="Open Sans"/>
              </w:rPr>
              <w:t xml:space="preserve"> and suturing (not always)</w:t>
            </w:r>
          </w:p>
        </w:tc>
      </w:tr>
      <w:tr w:rsidR="003E4546" w:rsidRPr="003E4546" w14:paraId="1FBA11E8" w14:textId="77777777" w:rsidTr="003E4546">
        <w:trPr>
          <w:jc w:val="center"/>
        </w:trPr>
        <w:tc>
          <w:tcPr>
            <w:tcW w:w="2337" w:type="dxa"/>
          </w:tcPr>
          <w:p w14:paraId="50E232BB" w14:textId="77777777" w:rsidR="003E4546" w:rsidRPr="003E4546" w:rsidRDefault="003E4546" w:rsidP="00914368">
            <w:pPr>
              <w:pStyle w:val="NoSpacing"/>
              <w:rPr>
                <w:rFonts w:ascii="Open Sans" w:hAnsi="Open Sans" w:cs="Open Sans"/>
              </w:rPr>
            </w:pPr>
            <w:r w:rsidRPr="003E4546">
              <w:rPr>
                <w:rFonts w:ascii="Open Sans" w:hAnsi="Open Sans" w:cs="Open Sans"/>
              </w:rPr>
              <w:t>Simple</w:t>
            </w:r>
          </w:p>
        </w:tc>
        <w:tc>
          <w:tcPr>
            <w:tcW w:w="2620" w:type="dxa"/>
          </w:tcPr>
          <w:p w14:paraId="10C0FFF6" w14:textId="77777777" w:rsidR="003E4546" w:rsidRPr="003E4546" w:rsidRDefault="003E4546" w:rsidP="00914368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835" w:type="dxa"/>
          </w:tcPr>
          <w:p w14:paraId="5728338B" w14:textId="77777777" w:rsidR="003E4546" w:rsidRPr="003E4546" w:rsidRDefault="003E4546" w:rsidP="00914368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3E4546" w:rsidRPr="003E4546" w14:paraId="3FFD6DEF" w14:textId="77777777" w:rsidTr="003E4546">
        <w:trPr>
          <w:jc w:val="center"/>
        </w:trPr>
        <w:tc>
          <w:tcPr>
            <w:tcW w:w="2337" w:type="dxa"/>
          </w:tcPr>
          <w:p w14:paraId="404DBE02" w14:textId="77777777" w:rsidR="003E4546" w:rsidRPr="003E4546" w:rsidRDefault="003E4546" w:rsidP="00914368">
            <w:pPr>
              <w:pStyle w:val="NoSpacing"/>
              <w:rPr>
                <w:rFonts w:ascii="Open Sans" w:hAnsi="Open Sans" w:cs="Open Sans"/>
              </w:rPr>
            </w:pPr>
            <w:r w:rsidRPr="003E4546">
              <w:rPr>
                <w:rFonts w:ascii="Open Sans" w:hAnsi="Open Sans" w:cs="Open Sans"/>
              </w:rPr>
              <w:t>Complex</w:t>
            </w:r>
          </w:p>
        </w:tc>
        <w:tc>
          <w:tcPr>
            <w:tcW w:w="2620" w:type="dxa"/>
          </w:tcPr>
          <w:p w14:paraId="017F2C92" w14:textId="77777777" w:rsidR="003E4546" w:rsidRPr="003E4546" w:rsidRDefault="003E4546" w:rsidP="00914368">
            <w:pPr>
              <w:pStyle w:val="NoSpacing"/>
              <w:rPr>
                <w:rFonts w:ascii="Open Sans" w:hAnsi="Open Sans" w:cs="Open Sans"/>
              </w:rPr>
            </w:pPr>
            <w:r w:rsidRPr="003E4546">
              <w:rPr>
                <w:rFonts w:ascii="Open Sans" w:hAnsi="Open Sans" w:cs="Open Sans"/>
              </w:rPr>
              <w:t>Inverted “Y” or “U”</w:t>
            </w:r>
          </w:p>
        </w:tc>
        <w:tc>
          <w:tcPr>
            <w:tcW w:w="2835" w:type="dxa"/>
          </w:tcPr>
          <w:p w14:paraId="06DD885A" w14:textId="77777777" w:rsidR="003E4546" w:rsidRPr="003E4546" w:rsidRDefault="003E4546" w:rsidP="00914368">
            <w:pPr>
              <w:pStyle w:val="NoSpacing"/>
              <w:rPr>
                <w:rFonts w:ascii="Open Sans" w:hAnsi="Open Sans" w:cs="Open Sans"/>
              </w:rPr>
            </w:pPr>
            <w:r w:rsidRPr="003E4546">
              <w:rPr>
                <w:rFonts w:ascii="Open Sans" w:hAnsi="Open Sans" w:cs="Open Sans"/>
              </w:rPr>
              <w:t>Primary Closure (even if older than 12 hours) with later Surgical Revision</w:t>
            </w:r>
          </w:p>
        </w:tc>
      </w:tr>
      <w:tr w:rsidR="003E4546" w:rsidRPr="003E4546" w14:paraId="03378139" w14:textId="77777777" w:rsidTr="003E4546">
        <w:trPr>
          <w:jc w:val="center"/>
        </w:trPr>
        <w:tc>
          <w:tcPr>
            <w:tcW w:w="2337" w:type="dxa"/>
          </w:tcPr>
          <w:p w14:paraId="786F4442" w14:textId="77777777" w:rsidR="003E4546" w:rsidRPr="003E4546" w:rsidRDefault="003E4546" w:rsidP="00914368">
            <w:pPr>
              <w:pStyle w:val="NoSpacing"/>
              <w:rPr>
                <w:rFonts w:ascii="Open Sans" w:hAnsi="Open Sans" w:cs="Open Sans"/>
              </w:rPr>
            </w:pPr>
            <w:r w:rsidRPr="003E4546">
              <w:rPr>
                <w:rFonts w:ascii="Open Sans" w:hAnsi="Open Sans" w:cs="Open Sans"/>
              </w:rPr>
              <w:t>Partial Thickness (Superficial)</w:t>
            </w:r>
          </w:p>
        </w:tc>
        <w:tc>
          <w:tcPr>
            <w:tcW w:w="2620" w:type="dxa"/>
          </w:tcPr>
          <w:p w14:paraId="5F9AA165" w14:textId="77777777" w:rsidR="003E4546" w:rsidRPr="003E4546" w:rsidRDefault="003E4546" w:rsidP="00914368">
            <w:pPr>
              <w:pStyle w:val="NoSpacing"/>
              <w:rPr>
                <w:rFonts w:ascii="Open Sans" w:hAnsi="Open Sans" w:cs="Open Sans"/>
              </w:rPr>
            </w:pPr>
            <w:r w:rsidRPr="003E4546">
              <w:rPr>
                <w:rFonts w:ascii="Open Sans" w:hAnsi="Open Sans" w:cs="Open Sans"/>
              </w:rPr>
              <w:t>Skin or Skin and stroma</w:t>
            </w:r>
          </w:p>
        </w:tc>
        <w:tc>
          <w:tcPr>
            <w:tcW w:w="2835" w:type="dxa"/>
          </w:tcPr>
          <w:p w14:paraId="4A2E7EA0" w14:textId="77777777" w:rsidR="003E4546" w:rsidRPr="003E4546" w:rsidRDefault="003E4546" w:rsidP="00914368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3E4546" w:rsidRPr="003E4546" w14:paraId="0D60D10F" w14:textId="77777777" w:rsidTr="003E4546">
        <w:trPr>
          <w:jc w:val="center"/>
        </w:trPr>
        <w:tc>
          <w:tcPr>
            <w:tcW w:w="2337" w:type="dxa"/>
          </w:tcPr>
          <w:p w14:paraId="03652920" w14:textId="77777777" w:rsidR="003E4546" w:rsidRPr="003E4546" w:rsidRDefault="003E4546" w:rsidP="00914368">
            <w:pPr>
              <w:pStyle w:val="NoSpacing"/>
              <w:rPr>
                <w:rFonts w:ascii="Open Sans" w:hAnsi="Open Sans" w:cs="Open Sans"/>
              </w:rPr>
            </w:pPr>
            <w:r w:rsidRPr="003E4546">
              <w:rPr>
                <w:rFonts w:ascii="Open Sans" w:hAnsi="Open Sans" w:cs="Open Sans"/>
              </w:rPr>
              <w:t>Full Thickness (Deep)</w:t>
            </w:r>
          </w:p>
        </w:tc>
        <w:tc>
          <w:tcPr>
            <w:tcW w:w="2620" w:type="dxa"/>
          </w:tcPr>
          <w:p w14:paraId="5AE753B1" w14:textId="0FD7E94F" w:rsidR="003E4546" w:rsidRPr="003E4546" w:rsidRDefault="003E4546" w:rsidP="00914368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</w:t>
            </w:r>
            <w:r w:rsidRPr="003E4546">
              <w:rPr>
                <w:rFonts w:ascii="Open Sans" w:hAnsi="Open Sans" w:cs="Open Sans"/>
              </w:rPr>
              <w:t>edical emergencies!</w:t>
            </w:r>
          </w:p>
          <w:p w14:paraId="77829E6E" w14:textId="77777777" w:rsidR="003E4546" w:rsidRPr="003E4546" w:rsidRDefault="003E4546" w:rsidP="00914368">
            <w:pPr>
              <w:pStyle w:val="NoSpacing"/>
              <w:rPr>
                <w:rFonts w:ascii="Open Sans" w:hAnsi="Open Sans" w:cs="Open Sans"/>
              </w:rPr>
            </w:pPr>
          </w:p>
          <w:p w14:paraId="6904DD84" w14:textId="77777777" w:rsidR="003E4546" w:rsidRPr="003E4546" w:rsidRDefault="003E4546" w:rsidP="00914368">
            <w:pPr>
              <w:pStyle w:val="NoSpacing"/>
              <w:rPr>
                <w:rFonts w:ascii="Open Sans" w:hAnsi="Open Sans" w:cs="Open Sans"/>
              </w:rPr>
            </w:pPr>
            <w:r w:rsidRPr="003E4546">
              <w:rPr>
                <w:rFonts w:ascii="Open Sans" w:hAnsi="Open Sans" w:cs="Open Sans"/>
              </w:rPr>
              <w:t>Mastitis should always be expected to develop</w:t>
            </w:r>
          </w:p>
          <w:p w14:paraId="7AB2FF05" w14:textId="77777777" w:rsidR="003E4546" w:rsidRPr="003E4546" w:rsidRDefault="003E4546" w:rsidP="00914368">
            <w:pPr>
              <w:pStyle w:val="NoSpacing"/>
              <w:rPr>
                <w:rFonts w:ascii="Open Sans" w:hAnsi="Open Sans" w:cs="Open Sans"/>
              </w:rPr>
            </w:pPr>
          </w:p>
          <w:p w14:paraId="3FEE5C80" w14:textId="77777777" w:rsidR="003E4546" w:rsidRPr="003E4546" w:rsidRDefault="003E4546" w:rsidP="00914368">
            <w:pPr>
              <w:pStyle w:val="NoSpacing"/>
              <w:rPr>
                <w:rFonts w:ascii="Open Sans" w:hAnsi="Open Sans" w:cs="Open Sans"/>
              </w:rPr>
            </w:pPr>
            <w:r w:rsidRPr="003E4546">
              <w:rPr>
                <w:rFonts w:ascii="Open Sans" w:hAnsi="Open Sans" w:cs="Open Sans"/>
              </w:rPr>
              <w:t>-Include vertical, horizontal, degloving injuries (teat flap normally develops)</w:t>
            </w:r>
          </w:p>
        </w:tc>
        <w:tc>
          <w:tcPr>
            <w:tcW w:w="2835" w:type="dxa"/>
          </w:tcPr>
          <w:p w14:paraId="365F73BE" w14:textId="77777777" w:rsidR="003E4546" w:rsidRPr="003E4546" w:rsidRDefault="003E4546" w:rsidP="00914368">
            <w:pPr>
              <w:pStyle w:val="NoSpacing"/>
              <w:rPr>
                <w:rFonts w:ascii="Open Sans" w:hAnsi="Open Sans" w:cs="Open Sans"/>
              </w:rPr>
            </w:pPr>
            <w:r w:rsidRPr="003E4546">
              <w:rPr>
                <w:rFonts w:ascii="Open Sans" w:hAnsi="Open Sans" w:cs="Open Sans"/>
              </w:rPr>
              <w:t>If the lumen is penetrated, then multiple repairs are required</w:t>
            </w:r>
          </w:p>
        </w:tc>
      </w:tr>
    </w:tbl>
    <w:p w14:paraId="539B622B" w14:textId="750CB0A0" w:rsidR="00EE7E81" w:rsidRPr="004F0201" w:rsidRDefault="00EE7E81" w:rsidP="003E4546">
      <w:pPr>
        <w:pStyle w:val="NoSpacing"/>
      </w:pPr>
    </w:p>
    <w:sectPr w:rsidR="00EE7E81" w:rsidRPr="004F0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344FF"/>
    <w:multiLevelType w:val="hybridMultilevel"/>
    <w:tmpl w:val="892CFD2A"/>
    <w:lvl w:ilvl="0" w:tplc="BC5E186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A174C"/>
    <w:multiLevelType w:val="hybridMultilevel"/>
    <w:tmpl w:val="9F923826"/>
    <w:lvl w:ilvl="0" w:tplc="2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36C9A"/>
    <w:multiLevelType w:val="hybridMultilevel"/>
    <w:tmpl w:val="FCA4C092"/>
    <w:lvl w:ilvl="0" w:tplc="C90E985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68"/>
    <w:rsid w:val="00030E39"/>
    <w:rsid w:val="00293648"/>
    <w:rsid w:val="00355B6A"/>
    <w:rsid w:val="003E4546"/>
    <w:rsid w:val="004F0201"/>
    <w:rsid w:val="0062780B"/>
    <w:rsid w:val="007614BB"/>
    <w:rsid w:val="00914368"/>
    <w:rsid w:val="00E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B28A"/>
  <w15:chartTrackingRefBased/>
  <w15:docId w15:val="{E8504280-7FEE-4507-A466-D31752C8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368"/>
    <w:pPr>
      <w:spacing w:after="0" w:line="240" w:lineRule="auto"/>
    </w:pPr>
  </w:style>
  <w:style w:type="table" w:styleId="TableGrid">
    <w:name w:val="Table Grid"/>
    <w:basedOn w:val="TableNormal"/>
    <w:uiPriority w:val="39"/>
    <w:rsid w:val="00914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3DC68-E54B-4300-863D-201E50D0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Johnally</dc:creator>
  <cp:keywords/>
  <dc:description/>
  <cp:lastModifiedBy>anjoua.walshsandy</cp:lastModifiedBy>
  <cp:revision>2</cp:revision>
  <dcterms:created xsi:type="dcterms:W3CDTF">2021-11-03T13:26:00Z</dcterms:created>
  <dcterms:modified xsi:type="dcterms:W3CDTF">2021-11-03T13:26:00Z</dcterms:modified>
</cp:coreProperties>
</file>