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229C" w:rsidRPr="006B6237" w:rsidRDefault="00AB0535" w:rsidP="006B6237">
      <w:pPr>
        <w:jc w:val="center"/>
        <w:rPr>
          <w:rFonts w:ascii="Times New Roman" w:eastAsia="Calibri" w:hAnsi="Times New Roman" w:cs="Times New Roman"/>
          <w:b/>
          <w:bCs/>
          <w:sz w:val="36"/>
          <w:szCs w:val="24"/>
          <w:u w:val="single"/>
          <w:lang w:val="en-TT"/>
        </w:rPr>
      </w:pPr>
      <w:r>
        <w:rPr>
          <w:rFonts w:ascii="Times New Roman" w:eastAsia="Calibri" w:hAnsi="Times New Roman" w:cs="Times New Roman"/>
          <w:b/>
          <w:bCs/>
          <w:sz w:val="36"/>
          <w:szCs w:val="24"/>
          <w:u w:val="single"/>
          <w:lang w:val="en-TT"/>
        </w:rPr>
        <w:t>Equipment and Instruments</w:t>
      </w:r>
      <w:r w:rsidR="006B6237" w:rsidRPr="006B6237">
        <w:rPr>
          <w:rFonts w:ascii="Times New Roman" w:eastAsia="Calibri" w:hAnsi="Times New Roman" w:cs="Times New Roman"/>
          <w:b/>
          <w:bCs/>
          <w:sz w:val="36"/>
          <w:szCs w:val="24"/>
          <w:u w:val="single"/>
          <w:lang w:val="en-TT"/>
        </w:rPr>
        <w:t xml:space="preserve"> </w:t>
      </w:r>
    </w:p>
    <w:p w:rsidR="008C6D20" w:rsidRDefault="008C6D20" w:rsidP="006B6237">
      <w:pPr>
        <w:jc w:val="both"/>
        <w:rPr>
          <w:rFonts w:ascii="Times New Roman" w:eastAsia="Calibri" w:hAnsi="Times New Roman" w:cs="Times New Roman"/>
          <w:bCs/>
          <w:sz w:val="24"/>
          <w:szCs w:val="24"/>
          <w:lang w:val="en-TT"/>
        </w:rPr>
      </w:pPr>
    </w:p>
    <w:p w:rsidR="00A849E8" w:rsidRDefault="008C6D20" w:rsidP="0071367B">
      <w:pPr>
        <w:pStyle w:val="ListParagraph"/>
        <w:numPr>
          <w:ilvl w:val="0"/>
          <w:numId w:val="14"/>
        </w:numPr>
        <w:jc w:val="both"/>
        <w:rPr>
          <w:rFonts w:ascii="Times New Roman" w:eastAsia="Calibri" w:hAnsi="Times New Roman" w:cs="Times New Roman"/>
          <w:b/>
          <w:bCs/>
          <w:sz w:val="24"/>
          <w:szCs w:val="24"/>
          <w:lang w:val="en-TT"/>
        </w:rPr>
      </w:pPr>
      <w:r w:rsidRPr="008C6D20">
        <w:rPr>
          <w:rFonts w:ascii="Times New Roman" w:eastAsia="Calibri" w:hAnsi="Times New Roman" w:cs="Times New Roman"/>
          <w:b/>
          <w:bCs/>
          <w:sz w:val="24"/>
          <w:szCs w:val="24"/>
          <w:lang w:val="en-TT"/>
        </w:rPr>
        <w:t>Restraint</w:t>
      </w:r>
    </w:p>
    <w:p w:rsidR="00B25843" w:rsidRDefault="00B25843" w:rsidP="00B25843">
      <w:pPr>
        <w:pStyle w:val="ListParagraph"/>
        <w:numPr>
          <w:ilvl w:val="0"/>
          <w:numId w:val="15"/>
        </w:numPr>
        <w:jc w:val="both"/>
        <w:rPr>
          <w:rFonts w:ascii="Times New Roman" w:eastAsia="Calibri" w:hAnsi="Times New Roman" w:cs="Times New Roman"/>
          <w:bCs/>
          <w:sz w:val="24"/>
          <w:szCs w:val="24"/>
          <w:lang w:val="en-TT"/>
        </w:rPr>
      </w:pPr>
      <w:r>
        <w:rPr>
          <w:rFonts w:ascii="Times New Roman" w:eastAsia="Calibri" w:hAnsi="Times New Roman" w:cs="Times New Roman"/>
          <w:bCs/>
          <w:sz w:val="24"/>
          <w:szCs w:val="24"/>
          <w:lang w:val="en-TT"/>
        </w:rPr>
        <w:t>Halter and Lead rope</w:t>
      </w:r>
    </w:p>
    <w:p w:rsidR="00C1496E" w:rsidRDefault="00C1496E" w:rsidP="00C1496E">
      <w:pPr>
        <w:pStyle w:val="ListParagraph"/>
        <w:jc w:val="both"/>
        <w:rPr>
          <w:rFonts w:ascii="Times New Roman" w:eastAsia="Calibri" w:hAnsi="Times New Roman" w:cs="Times New Roman"/>
          <w:bCs/>
          <w:sz w:val="24"/>
          <w:szCs w:val="24"/>
          <w:lang w:val="en-TT"/>
        </w:rPr>
      </w:pPr>
      <w:r w:rsidRPr="00C1496E">
        <w:rPr>
          <w:rFonts w:ascii="Times New Roman" w:eastAsia="Calibri" w:hAnsi="Times New Roman" w:cs="Times New Roman"/>
          <w:bCs/>
          <w:noProof/>
          <w:sz w:val="24"/>
          <w:szCs w:val="24"/>
          <w:lang w:val="en-TT" w:eastAsia="en-TT"/>
        </w:rPr>
        <w:drawing>
          <wp:inline distT="0" distB="0" distL="0" distR="0">
            <wp:extent cx="2576830" cy="2576830"/>
            <wp:effectExtent l="0" t="0" r="0" b="0"/>
            <wp:docPr id="1" name="Picture 1" descr="C:\Users\Samantha T.J. Gopaul\Desktop\Equ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mantha T.J. Gopaul\Desktop\Equine.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576830" cy="2576830"/>
                    </a:xfrm>
                    <a:prstGeom prst="rect">
                      <a:avLst/>
                    </a:prstGeom>
                    <a:noFill/>
                    <a:ln>
                      <a:noFill/>
                    </a:ln>
                  </pic:spPr>
                </pic:pic>
              </a:graphicData>
            </a:graphic>
          </wp:inline>
        </w:drawing>
      </w:r>
    </w:p>
    <w:p w:rsidR="00C1496E" w:rsidRDefault="00C1496E" w:rsidP="00C1496E">
      <w:pPr>
        <w:pStyle w:val="ListParagraph"/>
        <w:jc w:val="both"/>
        <w:rPr>
          <w:rFonts w:ascii="Times New Roman" w:eastAsia="Calibri" w:hAnsi="Times New Roman" w:cs="Times New Roman"/>
          <w:bCs/>
          <w:sz w:val="24"/>
          <w:szCs w:val="24"/>
          <w:lang w:val="en-TT"/>
        </w:rPr>
      </w:pPr>
    </w:p>
    <w:p w:rsidR="00C1496E" w:rsidRDefault="00C1496E" w:rsidP="00C1496E">
      <w:pPr>
        <w:pStyle w:val="ListParagraph"/>
        <w:jc w:val="both"/>
        <w:rPr>
          <w:rFonts w:ascii="Times New Roman" w:eastAsia="Calibri" w:hAnsi="Times New Roman" w:cs="Times New Roman"/>
          <w:bCs/>
          <w:sz w:val="24"/>
          <w:szCs w:val="24"/>
          <w:lang w:val="en-TT"/>
        </w:rPr>
      </w:pPr>
      <w:r w:rsidRPr="00C1496E">
        <w:rPr>
          <w:rFonts w:ascii="Times New Roman" w:eastAsia="Calibri" w:hAnsi="Times New Roman" w:cs="Times New Roman"/>
          <w:bCs/>
          <w:noProof/>
          <w:sz w:val="24"/>
          <w:szCs w:val="24"/>
          <w:lang w:val="en-TT" w:eastAsia="en-TT"/>
        </w:rPr>
        <w:drawing>
          <wp:inline distT="0" distB="0" distL="0" distR="0">
            <wp:extent cx="2929912" cy="2004060"/>
            <wp:effectExtent l="0" t="0" r="3810" b="0"/>
            <wp:docPr id="2" name="Picture 2" descr="C:\Users\Samantha T.J. Gopaul\Desktop\41255_L_91C_vvs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mantha T.J. Gopaul\Desktop\41255_L_91C_vvs_B.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934210" cy="2007000"/>
                    </a:xfrm>
                    <a:prstGeom prst="rect">
                      <a:avLst/>
                    </a:prstGeom>
                    <a:noFill/>
                    <a:ln>
                      <a:noFill/>
                    </a:ln>
                  </pic:spPr>
                </pic:pic>
              </a:graphicData>
            </a:graphic>
          </wp:inline>
        </w:drawing>
      </w:r>
    </w:p>
    <w:p w:rsidR="00C1496E" w:rsidRDefault="00C1496E" w:rsidP="00C1496E">
      <w:pPr>
        <w:pStyle w:val="ListParagraph"/>
        <w:jc w:val="both"/>
        <w:rPr>
          <w:rFonts w:ascii="Times New Roman" w:eastAsia="Calibri" w:hAnsi="Times New Roman" w:cs="Times New Roman"/>
          <w:bCs/>
          <w:sz w:val="24"/>
          <w:szCs w:val="24"/>
          <w:lang w:val="en-TT"/>
        </w:rPr>
      </w:pPr>
    </w:p>
    <w:p w:rsidR="00C1496E" w:rsidRDefault="00C1496E" w:rsidP="00C1496E">
      <w:pPr>
        <w:pStyle w:val="ListParagraph"/>
        <w:jc w:val="both"/>
        <w:rPr>
          <w:rFonts w:ascii="Times New Roman" w:eastAsia="Calibri" w:hAnsi="Times New Roman" w:cs="Times New Roman"/>
          <w:bCs/>
          <w:sz w:val="24"/>
          <w:szCs w:val="24"/>
          <w:lang w:val="en-TT"/>
        </w:rPr>
      </w:pPr>
      <w:r w:rsidRPr="00C1496E">
        <w:rPr>
          <w:rFonts w:ascii="Times New Roman" w:eastAsia="Calibri" w:hAnsi="Times New Roman" w:cs="Times New Roman"/>
          <w:bCs/>
          <w:noProof/>
          <w:sz w:val="24"/>
          <w:szCs w:val="24"/>
          <w:lang w:val="en-TT" w:eastAsia="en-TT"/>
        </w:rPr>
        <w:drawing>
          <wp:inline distT="0" distB="0" distL="0" distR="0">
            <wp:extent cx="2468880" cy="2468880"/>
            <wp:effectExtent l="0" t="0" r="7620" b="7620"/>
            <wp:docPr id="3" name="Picture 3" descr="C:\Users\Samantha T.J. Gopaul\Desktop\91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mantha T.J. Gopaul\Desktop\9156.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68880" cy="2468880"/>
                    </a:xfrm>
                    <a:prstGeom prst="rect">
                      <a:avLst/>
                    </a:prstGeom>
                    <a:noFill/>
                    <a:ln>
                      <a:noFill/>
                    </a:ln>
                  </pic:spPr>
                </pic:pic>
              </a:graphicData>
            </a:graphic>
          </wp:inline>
        </w:drawing>
      </w:r>
    </w:p>
    <w:p w:rsidR="00C1496E" w:rsidRDefault="00C1496E" w:rsidP="00C1496E">
      <w:pPr>
        <w:pStyle w:val="ListParagraph"/>
        <w:jc w:val="both"/>
        <w:rPr>
          <w:rFonts w:ascii="Times New Roman" w:eastAsia="Calibri" w:hAnsi="Times New Roman" w:cs="Times New Roman"/>
          <w:bCs/>
          <w:sz w:val="24"/>
          <w:szCs w:val="24"/>
          <w:lang w:val="en-TT"/>
        </w:rPr>
      </w:pPr>
    </w:p>
    <w:p w:rsidR="00C1496E" w:rsidRDefault="00C1496E" w:rsidP="00C1496E">
      <w:pPr>
        <w:pStyle w:val="ListParagraph"/>
        <w:jc w:val="both"/>
        <w:rPr>
          <w:rFonts w:ascii="Times New Roman" w:eastAsia="Calibri" w:hAnsi="Times New Roman" w:cs="Times New Roman"/>
          <w:bCs/>
          <w:sz w:val="24"/>
          <w:szCs w:val="24"/>
          <w:lang w:val="en-TT"/>
        </w:rPr>
      </w:pPr>
    </w:p>
    <w:p w:rsidR="00C1496E" w:rsidRDefault="00C1496E" w:rsidP="00C1496E">
      <w:pPr>
        <w:pStyle w:val="ListParagraph"/>
        <w:jc w:val="both"/>
        <w:rPr>
          <w:rFonts w:ascii="Times New Roman" w:eastAsia="Calibri" w:hAnsi="Times New Roman" w:cs="Times New Roman"/>
          <w:bCs/>
          <w:sz w:val="24"/>
          <w:szCs w:val="24"/>
          <w:lang w:val="en-TT"/>
        </w:rPr>
      </w:pPr>
    </w:p>
    <w:p w:rsidR="00C1496E" w:rsidRDefault="00C1496E" w:rsidP="00C1496E">
      <w:pPr>
        <w:pStyle w:val="ListParagraph"/>
        <w:jc w:val="both"/>
        <w:rPr>
          <w:rFonts w:ascii="Times New Roman" w:eastAsia="Calibri" w:hAnsi="Times New Roman" w:cs="Times New Roman"/>
          <w:bCs/>
          <w:sz w:val="24"/>
          <w:szCs w:val="24"/>
          <w:lang w:val="en-TT"/>
        </w:rPr>
      </w:pPr>
    </w:p>
    <w:p w:rsidR="00C1496E" w:rsidRDefault="00B25843" w:rsidP="00C1496E">
      <w:pPr>
        <w:pStyle w:val="ListParagraph"/>
        <w:numPr>
          <w:ilvl w:val="0"/>
          <w:numId w:val="15"/>
        </w:numPr>
        <w:jc w:val="both"/>
        <w:rPr>
          <w:rFonts w:ascii="Times New Roman" w:eastAsia="Calibri" w:hAnsi="Times New Roman" w:cs="Times New Roman"/>
          <w:bCs/>
          <w:sz w:val="24"/>
          <w:szCs w:val="24"/>
          <w:lang w:val="en-TT"/>
        </w:rPr>
      </w:pPr>
      <w:r>
        <w:rPr>
          <w:rFonts w:ascii="Times New Roman" w:eastAsia="Calibri" w:hAnsi="Times New Roman" w:cs="Times New Roman"/>
          <w:bCs/>
          <w:sz w:val="24"/>
          <w:szCs w:val="24"/>
          <w:lang w:val="en-TT"/>
        </w:rPr>
        <w:t>Chute</w:t>
      </w:r>
    </w:p>
    <w:p w:rsidR="00C1496E" w:rsidRDefault="00C1496E" w:rsidP="00C1496E">
      <w:pPr>
        <w:pStyle w:val="ListParagraph"/>
        <w:jc w:val="both"/>
        <w:rPr>
          <w:rFonts w:ascii="Times New Roman" w:eastAsia="Calibri" w:hAnsi="Times New Roman" w:cs="Times New Roman"/>
          <w:bCs/>
          <w:sz w:val="24"/>
          <w:szCs w:val="24"/>
          <w:lang w:val="en-TT"/>
        </w:rPr>
      </w:pPr>
      <w:r w:rsidRPr="00C1496E">
        <w:rPr>
          <w:rFonts w:ascii="Times New Roman" w:eastAsia="Calibri" w:hAnsi="Times New Roman" w:cs="Times New Roman"/>
          <w:bCs/>
          <w:noProof/>
          <w:sz w:val="24"/>
          <w:szCs w:val="24"/>
          <w:lang w:val="en-TT" w:eastAsia="en-TT"/>
        </w:rPr>
        <w:drawing>
          <wp:inline distT="0" distB="0" distL="0" distR="0">
            <wp:extent cx="2529840" cy="2529840"/>
            <wp:effectExtent l="0" t="0" r="3810" b="3810"/>
            <wp:docPr id="4" name="Picture 4" descr="C:\Users\Samantha T.J. Gopaul\Desktop\184925-130446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mantha T.J. Gopaul\Desktop\184925-13044668.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9840" cy="2529840"/>
                    </a:xfrm>
                    <a:prstGeom prst="rect">
                      <a:avLst/>
                    </a:prstGeom>
                    <a:noFill/>
                    <a:ln>
                      <a:noFill/>
                    </a:ln>
                  </pic:spPr>
                </pic:pic>
              </a:graphicData>
            </a:graphic>
          </wp:inline>
        </w:drawing>
      </w:r>
    </w:p>
    <w:p w:rsidR="00C1496E" w:rsidRPr="00C1496E" w:rsidRDefault="00C1496E" w:rsidP="00C1496E">
      <w:pPr>
        <w:pStyle w:val="ListParagraph"/>
        <w:jc w:val="both"/>
        <w:rPr>
          <w:rFonts w:ascii="Times New Roman" w:eastAsia="Calibri" w:hAnsi="Times New Roman" w:cs="Times New Roman"/>
          <w:bCs/>
          <w:sz w:val="24"/>
          <w:szCs w:val="24"/>
          <w:lang w:val="en-TT"/>
        </w:rPr>
      </w:pPr>
    </w:p>
    <w:p w:rsidR="00C1496E" w:rsidRDefault="00B25843" w:rsidP="00C1496E">
      <w:pPr>
        <w:pStyle w:val="ListParagraph"/>
        <w:numPr>
          <w:ilvl w:val="0"/>
          <w:numId w:val="15"/>
        </w:numPr>
        <w:jc w:val="both"/>
        <w:rPr>
          <w:rFonts w:ascii="Times New Roman" w:eastAsia="Calibri" w:hAnsi="Times New Roman" w:cs="Times New Roman"/>
          <w:bCs/>
          <w:sz w:val="24"/>
          <w:szCs w:val="24"/>
          <w:lang w:val="en-TT"/>
        </w:rPr>
      </w:pPr>
      <w:r>
        <w:rPr>
          <w:rFonts w:ascii="Times New Roman" w:eastAsia="Calibri" w:hAnsi="Times New Roman" w:cs="Times New Roman"/>
          <w:bCs/>
          <w:sz w:val="24"/>
          <w:szCs w:val="24"/>
          <w:lang w:val="en-TT"/>
        </w:rPr>
        <w:t>Stanchion</w:t>
      </w:r>
    </w:p>
    <w:p w:rsidR="00C1496E" w:rsidRPr="00C1496E" w:rsidRDefault="00C1496E" w:rsidP="00C1496E">
      <w:pPr>
        <w:pStyle w:val="ListParagraph"/>
        <w:jc w:val="both"/>
        <w:rPr>
          <w:rFonts w:ascii="Times New Roman" w:eastAsia="Calibri" w:hAnsi="Times New Roman" w:cs="Times New Roman"/>
          <w:bCs/>
          <w:sz w:val="24"/>
          <w:szCs w:val="24"/>
          <w:lang w:val="en-TT"/>
        </w:rPr>
      </w:pPr>
      <w:r w:rsidRPr="00C1496E">
        <w:rPr>
          <w:rFonts w:ascii="Times New Roman" w:eastAsia="Calibri" w:hAnsi="Times New Roman" w:cs="Times New Roman"/>
          <w:bCs/>
          <w:noProof/>
          <w:sz w:val="24"/>
          <w:szCs w:val="24"/>
          <w:lang w:val="en-TT" w:eastAsia="en-TT"/>
        </w:rPr>
        <w:drawing>
          <wp:inline distT="0" distB="0" distL="0" distR="0">
            <wp:extent cx="4632960" cy="2796529"/>
            <wp:effectExtent l="0" t="0" r="0" b="4445"/>
            <wp:docPr id="5" name="Picture 5" descr="C:\Users\Samantha T.J. Gopaul\Desktop\stanchion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amantha T.J. Gopaul\Desktop\stanchion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52772" cy="2808488"/>
                    </a:xfrm>
                    <a:prstGeom prst="rect">
                      <a:avLst/>
                    </a:prstGeom>
                    <a:noFill/>
                    <a:ln>
                      <a:noFill/>
                    </a:ln>
                  </pic:spPr>
                </pic:pic>
              </a:graphicData>
            </a:graphic>
          </wp:inline>
        </w:drawing>
      </w:r>
    </w:p>
    <w:p w:rsidR="00C1496E" w:rsidRPr="00C1496E" w:rsidRDefault="00C1496E" w:rsidP="00C1496E">
      <w:pPr>
        <w:jc w:val="both"/>
        <w:rPr>
          <w:rFonts w:ascii="Times New Roman" w:eastAsia="Calibri" w:hAnsi="Times New Roman" w:cs="Times New Roman"/>
          <w:bCs/>
          <w:sz w:val="24"/>
          <w:szCs w:val="24"/>
          <w:lang w:val="en-TT"/>
        </w:rPr>
      </w:pPr>
    </w:p>
    <w:p w:rsidR="00B25843" w:rsidRDefault="00B25843" w:rsidP="00B25843">
      <w:pPr>
        <w:pStyle w:val="ListParagraph"/>
        <w:numPr>
          <w:ilvl w:val="0"/>
          <w:numId w:val="15"/>
        </w:numPr>
        <w:jc w:val="both"/>
        <w:rPr>
          <w:rFonts w:ascii="Times New Roman" w:eastAsia="Calibri" w:hAnsi="Times New Roman" w:cs="Times New Roman"/>
          <w:bCs/>
          <w:sz w:val="24"/>
          <w:szCs w:val="24"/>
          <w:lang w:val="en-TT"/>
        </w:rPr>
      </w:pPr>
      <w:r>
        <w:rPr>
          <w:rFonts w:ascii="Times New Roman" w:eastAsia="Calibri" w:hAnsi="Times New Roman" w:cs="Times New Roman"/>
          <w:bCs/>
          <w:sz w:val="24"/>
          <w:szCs w:val="24"/>
          <w:lang w:val="en-TT"/>
        </w:rPr>
        <w:t>Nose tong</w:t>
      </w:r>
    </w:p>
    <w:p w:rsidR="00C1496E" w:rsidRDefault="00C1496E" w:rsidP="00C1496E">
      <w:pPr>
        <w:pStyle w:val="ListParagraph"/>
        <w:jc w:val="both"/>
        <w:rPr>
          <w:rFonts w:ascii="Times New Roman" w:eastAsia="Calibri" w:hAnsi="Times New Roman" w:cs="Times New Roman"/>
          <w:bCs/>
          <w:sz w:val="24"/>
          <w:szCs w:val="24"/>
          <w:lang w:val="en-TT"/>
        </w:rPr>
      </w:pPr>
      <w:r w:rsidRPr="00C1496E">
        <w:rPr>
          <w:rFonts w:ascii="Times New Roman" w:eastAsia="Calibri" w:hAnsi="Times New Roman" w:cs="Times New Roman"/>
          <w:bCs/>
          <w:noProof/>
          <w:sz w:val="24"/>
          <w:szCs w:val="24"/>
          <w:lang w:val="en-TT" w:eastAsia="en-TT"/>
        </w:rPr>
        <w:lastRenderedPageBreak/>
        <w:drawing>
          <wp:inline distT="0" distB="0" distL="0" distR="0">
            <wp:extent cx="2796540" cy="2796540"/>
            <wp:effectExtent l="0" t="0" r="3810" b="3810"/>
            <wp:docPr id="6" name="Picture 6" descr="C:\Users\Samantha T.J. Gopaul\Desktop\9fd3b8beaed0254dc6adb92afcf70c7817592f41_origina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mantha T.J. Gopaul\Desktop\9fd3b8beaed0254dc6adb92afcf70c7817592f41_original.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96540" cy="2796540"/>
                    </a:xfrm>
                    <a:prstGeom prst="rect">
                      <a:avLst/>
                    </a:prstGeom>
                    <a:noFill/>
                    <a:ln>
                      <a:noFill/>
                    </a:ln>
                  </pic:spPr>
                </pic:pic>
              </a:graphicData>
            </a:graphic>
          </wp:inline>
        </w:drawing>
      </w:r>
    </w:p>
    <w:p w:rsidR="00B25843" w:rsidRPr="00B25843" w:rsidRDefault="00B25843" w:rsidP="00B25843">
      <w:pPr>
        <w:pStyle w:val="ListParagraph"/>
        <w:jc w:val="both"/>
        <w:rPr>
          <w:rFonts w:ascii="Times New Roman" w:eastAsia="Calibri" w:hAnsi="Times New Roman" w:cs="Times New Roman"/>
          <w:bCs/>
          <w:sz w:val="24"/>
          <w:szCs w:val="24"/>
          <w:lang w:val="en-TT"/>
        </w:rPr>
      </w:pPr>
    </w:p>
    <w:p w:rsidR="00C539FC" w:rsidRDefault="00140CFB" w:rsidP="00B25843">
      <w:pPr>
        <w:pStyle w:val="ListParagraph"/>
        <w:numPr>
          <w:ilvl w:val="0"/>
          <w:numId w:val="14"/>
        </w:numPr>
        <w:jc w:val="both"/>
        <w:rPr>
          <w:rFonts w:ascii="Times New Roman" w:eastAsia="Calibri" w:hAnsi="Times New Roman" w:cs="Times New Roman"/>
          <w:b/>
          <w:bCs/>
          <w:sz w:val="24"/>
          <w:szCs w:val="24"/>
          <w:lang w:val="en-TT"/>
        </w:rPr>
      </w:pPr>
      <w:r>
        <w:rPr>
          <w:rFonts w:ascii="Times New Roman" w:eastAsia="Calibri" w:hAnsi="Times New Roman" w:cs="Times New Roman"/>
          <w:b/>
          <w:bCs/>
          <w:sz w:val="24"/>
          <w:szCs w:val="24"/>
          <w:lang w:val="en-TT"/>
        </w:rPr>
        <w:t xml:space="preserve">Physical </w:t>
      </w:r>
      <w:r w:rsidR="00C539FC">
        <w:rPr>
          <w:rFonts w:ascii="Times New Roman" w:eastAsia="Calibri" w:hAnsi="Times New Roman" w:cs="Times New Roman"/>
          <w:b/>
          <w:bCs/>
          <w:sz w:val="24"/>
          <w:szCs w:val="24"/>
          <w:lang w:val="en-TT"/>
        </w:rPr>
        <w:t>Examination</w:t>
      </w:r>
    </w:p>
    <w:p w:rsidR="00C539FC" w:rsidRDefault="00C539FC" w:rsidP="00C539FC">
      <w:pPr>
        <w:pStyle w:val="ListParagraph"/>
        <w:numPr>
          <w:ilvl w:val="0"/>
          <w:numId w:val="20"/>
        </w:numPr>
        <w:jc w:val="both"/>
        <w:rPr>
          <w:rFonts w:ascii="Times New Roman" w:eastAsia="Calibri" w:hAnsi="Times New Roman" w:cs="Times New Roman"/>
          <w:bCs/>
          <w:sz w:val="24"/>
          <w:szCs w:val="24"/>
          <w:lang w:val="en-TT"/>
        </w:rPr>
      </w:pPr>
      <w:r>
        <w:rPr>
          <w:rFonts w:ascii="Times New Roman" w:eastAsia="Calibri" w:hAnsi="Times New Roman" w:cs="Times New Roman"/>
          <w:bCs/>
          <w:sz w:val="24"/>
          <w:szCs w:val="24"/>
          <w:lang w:val="en-TT"/>
        </w:rPr>
        <w:t xml:space="preserve">Thermometer </w:t>
      </w:r>
    </w:p>
    <w:p w:rsidR="00C539FC" w:rsidRDefault="00C539FC" w:rsidP="00C539FC">
      <w:pPr>
        <w:pStyle w:val="ListParagraph"/>
        <w:numPr>
          <w:ilvl w:val="0"/>
          <w:numId w:val="20"/>
        </w:numPr>
        <w:jc w:val="both"/>
        <w:rPr>
          <w:rFonts w:ascii="Times New Roman" w:eastAsia="Calibri" w:hAnsi="Times New Roman" w:cs="Times New Roman"/>
          <w:bCs/>
          <w:sz w:val="24"/>
          <w:szCs w:val="24"/>
          <w:lang w:val="en-TT"/>
        </w:rPr>
      </w:pPr>
      <w:r>
        <w:rPr>
          <w:rFonts w:ascii="Times New Roman" w:eastAsia="Calibri" w:hAnsi="Times New Roman" w:cs="Times New Roman"/>
          <w:bCs/>
          <w:sz w:val="24"/>
          <w:szCs w:val="24"/>
          <w:lang w:val="en-TT"/>
        </w:rPr>
        <w:t>Stethoscope</w:t>
      </w:r>
    </w:p>
    <w:p w:rsidR="00C539FC" w:rsidRDefault="00C539FC" w:rsidP="00C539FC">
      <w:pPr>
        <w:pStyle w:val="ListParagraph"/>
        <w:numPr>
          <w:ilvl w:val="0"/>
          <w:numId w:val="20"/>
        </w:numPr>
        <w:jc w:val="both"/>
        <w:rPr>
          <w:rFonts w:ascii="Times New Roman" w:eastAsia="Calibri" w:hAnsi="Times New Roman" w:cs="Times New Roman"/>
          <w:bCs/>
          <w:sz w:val="24"/>
          <w:szCs w:val="24"/>
          <w:lang w:val="en-TT"/>
        </w:rPr>
      </w:pPr>
      <w:r>
        <w:rPr>
          <w:rFonts w:ascii="Times New Roman" w:eastAsia="Calibri" w:hAnsi="Times New Roman" w:cs="Times New Roman"/>
          <w:bCs/>
          <w:sz w:val="24"/>
          <w:szCs w:val="24"/>
          <w:lang w:val="en-TT"/>
        </w:rPr>
        <w:t>Penlight</w:t>
      </w:r>
    </w:p>
    <w:p w:rsidR="007725BA" w:rsidRDefault="007725BA" w:rsidP="00C539FC">
      <w:pPr>
        <w:pStyle w:val="ListParagraph"/>
        <w:numPr>
          <w:ilvl w:val="0"/>
          <w:numId w:val="20"/>
        </w:numPr>
        <w:jc w:val="both"/>
        <w:rPr>
          <w:rFonts w:ascii="Times New Roman" w:eastAsia="Calibri" w:hAnsi="Times New Roman" w:cs="Times New Roman"/>
          <w:bCs/>
          <w:sz w:val="24"/>
          <w:szCs w:val="24"/>
          <w:lang w:val="en-TT"/>
        </w:rPr>
      </w:pPr>
      <w:r>
        <w:rPr>
          <w:rFonts w:ascii="Times New Roman" w:eastAsia="Calibri" w:hAnsi="Times New Roman" w:cs="Times New Roman"/>
          <w:bCs/>
          <w:sz w:val="24"/>
          <w:szCs w:val="24"/>
          <w:lang w:val="en-TT"/>
        </w:rPr>
        <w:t>Strip cup test materials (strip cup)</w:t>
      </w:r>
    </w:p>
    <w:p w:rsidR="007725BA" w:rsidRDefault="007725BA" w:rsidP="00C539FC">
      <w:pPr>
        <w:pStyle w:val="ListParagraph"/>
        <w:numPr>
          <w:ilvl w:val="0"/>
          <w:numId w:val="20"/>
        </w:numPr>
        <w:jc w:val="both"/>
        <w:rPr>
          <w:rFonts w:ascii="Times New Roman" w:eastAsia="Calibri" w:hAnsi="Times New Roman" w:cs="Times New Roman"/>
          <w:bCs/>
          <w:sz w:val="24"/>
          <w:szCs w:val="24"/>
          <w:lang w:val="en-TT"/>
        </w:rPr>
      </w:pPr>
      <w:r>
        <w:rPr>
          <w:rFonts w:ascii="Times New Roman" w:eastAsia="Calibri" w:hAnsi="Times New Roman" w:cs="Times New Roman"/>
          <w:bCs/>
          <w:sz w:val="24"/>
          <w:szCs w:val="24"/>
          <w:lang w:val="en-TT"/>
        </w:rPr>
        <w:t>California mastitis test materials (paddle, reagent, iodine solution</w:t>
      </w:r>
    </w:p>
    <w:p w:rsidR="00C539FC" w:rsidRDefault="00C539FC" w:rsidP="00C539FC">
      <w:pPr>
        <w:pStyle w:val="ListParagraph"/>
        <w:ind w:left="360"/>
        <w:jc w:val="both"/>
        <w:rPr>
          <w:rFonts w:ascii="Times New Roman" w:eastAsia="Calibri" w:hAnsi="Times New Roman" w:cs="Times New Roman"/>
          <w:b/>
          <w:bCs/>
          <w:sz w:val="24"/>
          <w:szCs w:val="24"/>
          <w:lang w:val="en-TT"/>
        </w:rPr>
      </w:pPr>
    </w:p>
    <w:p w:rsidR="00B25843" w:rsidRDefault="0071367B" w:rsidP="00B25843">
      <w:pPr>
        <w:pStyle w:val="ListParagraph"/>
        <w:numPr>
          <w:ilvl w:val="0"/>
          <w:numId w:val="14"/>
        </w:numPr>
        <w:jc w:val="both"/>
        <w:rPr>
          <w:rFonts w:ascii="Times New Roman" w:eastAsia="Calibri" w:hAnsi="Times New Roman" w:cs="Times New Roman"/>
          <w:b/>
          <w:bCs/>
          <w:sz w:val="24"/>
          <w:szCs w:val="24"/>
          <w:lang w:val="en-TT"/>
        </w:rPr>
      </w:pPr>
      <w:r>
        <w:rPr>
          <w:rFonts w:ascii="Times New Roman" w:eastAsia="Calibri" w:hAnsi="Times New Roman" w:cs="Times New Roman"/>
          <w:b/>
          <w:bCs/>
          <w:sz w:val="24"/>
          <w:szCs w:val="24"/>
          <w:lang w:val="en-TT"/>
        </w:rPr>
        <w:t>Nerve Blocks</w:t>
      </w:r>
    </w:p>
    <w:p w:rsidR="00B25843" w:rsidRDefault="00140CFB" w:rsidP="00140CFB">
      <w:pPr>
        <w:pStyle w:val="ListParagraph"/>
        <w:numPr>
          <w:ilvl w:val="0"/>
          <w:numId w:val="21"/>
        </w:numPr>
        <w:jc w:val="both"/>
        <w:rPr>
          <w:rFonts w:ascii="Times New Roman" w:eastAsia="Calibri" w:hAnsi="Times New Roman" w:cs="Times New Roman"/>
          <w:bCs/>
          <w:sz w:val="24"/>
          <w:szCs w:val="24"/>
          <w:lang w:val="en-TT"/>
        </w:rPr>
      </w:pPr>
      <w:r>
        <w:rPr>
          <w:rFonts w:ascii="Times New Roman" w:eastAsia="Calibri" w:hAnsi="Times New Roman" w:cs="Times New Roman"/>
          <w:bCs/>
          <w:sz w:val="24"/>
          <w:szCs w:val="24"/>
          <w:lang w:val="en-TT"/>
        </w:rPr>
        <w:t xml:space="preserve">Needles and syringes </w:t>
      </w:r>
    </w:p>
    <w:p w:rsidR="00140CFB" w:rsidRPr="00140CFB" w:rsidRDefault="00140CFB" w:rsidP="00140CFB">
      <w:pPr>
        <w:pStyle w:val="ListParagraph"/>
        <w:ind w:left="1080"/>
        <w:jc w:val="both"/>
        <w:rPr>
          <w:rFonts w:ascii="Times New Roman" w:eastAsia="Calibri" w:hAnsi="Times New Roman" w:cs="Times New Roman"/>
          <w:bCs/>
          <w:sz w:val="24"/>
          <w:szCs w:val="24"/>
          <w:lang w:val="en-TT"/>
        </w:rPr>
      </w:pPr>
    </w:p>
    <w:p w:rsidR="008F453D" w:rsidRPr="008F453D" w:rsidRDefault="0071367B" w:rsidP="008F453D">
      <w:pPr>
        <w:pStyle w:val="ListParagraph"/>
        <w:numPr>
          <w:ilvl w:val="0"/>
          <w:numId w:val="14"/>
        </w:numPr>
        <w:jc w:val="both"/>
        <w:rPr>
          <w:rFonts w:ascii="Times New Roman" w:eastAsia="Calibri" w:hAnsi="Times New Roman" w:cs="Times New Roman"/>
          <w:b/>
          <w:bCs/>
          <w:sz w:val="24"/>
          <w:szCs w:val="24"/>
          <w:lang w:val="en-TT"/>
        </w:rPr>
      </w:pPr>
      <w:r>
        <w:rPr>
          <w:rFonts w:ascii="Times New Roman" w:eastAsia="Calibri" w:hAnsi="Times New Roman" w:cs="Times New Roman"/>
          <w:b/>
          <w:bCs/>
          <w:sz w:val="24"/>
          <w:szCs w:val="24"/>
          <w:lang w:val="en-TT"/>
        </w:rPr>
        <w:t>S</w:t>
      </w:r>
      <w:r w:rsidR="008F453D">
        <w:rPr>
          <w:rFonts w:ascii="Times New Roman" w:eastAsia="Calibri" w:hAnsi="Times New Roman" w:cs="Times New Roman"/>
          <w:b/>
          <w:bCs/>
          <w:sz w:val="24"/>
          <w:szCs w:val="24"/>
          <w:lang w:val="en-TT"/>
        </w:rPr>
        <w:t>pecial Instruments:</w:t>
      </w:r>
    </w:p>
    <w:p w:rsidR="008D29FF" w:rsidRDefault="008F453D" w:rsidP="008F453D">
      <w:pPr>
        <w:pStyle w:val="ListParagraph"/>
        <w:numPr>
          <w:ilvl w:val="0"/>
          <w:numId w:val="18"/>
        </w:numPr>
        <w:jc w:val="both"/>
        <w:rPr>
          <w:rFonts w:ascii="Times New Roman" w:eastAsia="Calibri" w:hAnsi="Times New Roman" w:cs="Times New Roman"/>
          <w:bCs/>
          <w:sz w:val="24"/>
          <w:szCs w:val="24"/>
          <w:lang w:val="en-TT"/>
        </w:rPr>
      </w:pPr>
      <w:r>
        <w:rPr>
          <w:rFonts w:ascii="Times New Roman" w:eastAsia="Calibri" w:hAnsi="Times New Roman" w:cs="Times New Roman"/>
          <w:bCs/>
          <w:sz w:val="24"/>
          <w:szCs w:val="24"/>
          <w:lang w:val="en-TT"/>
        </w:rPr>
        <w:t>Danish teat</w:t>
      </w:r>
      <w:r w:rsidR="008D29FF">
        <w:rPr>
          <w:rFonts w:ascii="Times New Roman" w:eastAsia="Calibri" w:hAnsi="Times New Roman" w:cs="Times New Roman"/>
          <w:bCs/>
          <w:sz w:val="24"/>
          <w:szCs w:val="24"/>
          <w:lang w:val="en-TT"/>
        </w:rPr>
        <w:t xml:space="preserve"> </w:t>
      </w:r>
      <w:r>
        <w:rPr>
          <w:rFonts w:ascii="Times New Roman" w:eastAsia="Calibri" w:hAnsi="Times New Roman" w:cs="Times New Roman"/>
          <w:bCs/>
          <w:sz w:val="24"/>
          <w:szCs w:val="24"/>
          <w:lang w:val="en-TT"/>
        </w:rPr>
        <w:t>splitter</w:t>
      </w:r>
    </w:p>
    <w:p w:rsidR="008F453D" w:rsidRDefault="008F453D" w:rsidP="008F453D">
      <w:pPr>
        <w:pStyle w:val="ListParagraph"/>
        <w:numPr>
          <w:ilvl w:val="0"/>
          <w:numId w:val="25"/>
        </w:numPr>
        <w:jc w:val="both"/>
        <w:rPr>
          <w:rFonts w:ascii="Times New Roman" w:eastAsia="Calibri" w:hAnsi="Times New Roman" w:cs="Times New Roman"/>
          <w:bCs/>
          <w:sz w:val="24"/>
          <w:szCs w:val="24"/>
          <w:lang w:val="en-TT"/>
        </w:rPr>
      </w:pPr>
      <w:r>
        <w:rPr>
          <w:rFonts w:ascii="Times New Roman" w:eastAsia="Calibri" w:hAnsi="Times New Roman" w:cs="Times New Roman"/>
          <w:bCs/>
          <w:sz w:val="24"/>
          <w:szCs w:val="24"/>
          <w:lang w:val="en-TT"/>
        </w:rPr>
        <w:t>Used for opening teat orifices (that of which are small)</w:t>
      </w:r>
    </w:p>
    <w:p w:rsidR="00513DB7" w:rsidRDefault="00513DB7" w:rsidP="008F453D">
      <w:pPr>
        <w:pStyle w:val="ListParagraph"/>
        <w:numPr>
          <w:ilvl w:val="0"/>
          <w:numId w:val="25"/>
        </w:numPr>
        <w:jc w:val="both"/>
        <w:rPr>
          <w:rFonts w:ascii="Times New Roman" w:eastAsia="Calibri" w:hAnsi="Times New Roman" w:cs="Times New Roman"/>
          <w:bCs/>
          <w:sz w:val="24"/>
          <w:szCs w:val="24"/>
          <w:lang w:val="en-TT"/>
        </w:rPr>
      </w:pPr>
      <w:r>
        <w:rPr>
          <w:rFonts w:ascii="Times New Roman" w:eastAsia="Calibri" w:hAnsi="Times New Roman" w:cs="Times New Roman"/>
          <w:bCs/>
          <w:sz w:val="24"/>
          <w:szCs w:val="24"/>
          <w:lang w:val="en-TT"/>
        </w:rPr>
        <w:t>Used where screw end is turned to release blades which cut in 2 directions. The blades then move back in.</w:t>
      </w:r>
    </w:p>
    <w:p w:rsidR="008F453D" w:rsidRDefault="008F453D" w:rsidP="008F453D">
      <w:pPr>
        <w:pStyle w:val="ListParagraph"/>
        <w:numPr>
          <w:ilvl w:val="0"/>
          <w:numId w:val="25"/>
        </w:numPr>
        <w:jc w:val="both"/>
        <w:rPr>
          <w:rFonts w:ascii="Times New Roman" w:eastAsia="Calibri" w:hAnsi="Times New Roman" w:cs="Times New Roman"/>
          <w:bCs/>
          <w:sz w:val="24"/>
          <w:szCs w:val="24"/>
          <w:lang w:val="en-TT"/>
        </w:rPr>
      </w:pPr>
      <w:r>
        <w:rPr>
          <w:rFonts w:ascii="Times New Roman" w:eastAsia="Calibri" w:hAnsi="Times New Roman" w:cs="Times New Roman"/>
          <w:bCs/>
          <w:sz w:val="24"/>
          <w:szCs w:val="24"/>
          <w:lang w:val="en-TT"/>
        </w:rPr>
        <w:t>Has various types. E.g. Wisconsin</w:t>
      </w:r>
      <w:r w:rsidR="00EF4152">
        <w:rPr>
          <w:rFonts w:ascii="Times New Roman" w:eastAsia="Calibri" w:hAnsi="Times New Roman" w:cs="Times New Roman"/>
          <w:bCs/>
          <w:sz w:val="24"/>
          <w:szCs w:val="24"/>
          <w:lang w:val="en-TT"/>
        </w:rPr>
        <w:t xml:space="preserve"> teat splitter</w:t>
      </w:r>
    </w:p>
    <w:p w:rsidR="00EF4152" w:rsidRDefault="00EF4152" w:rsidP="00EF4152">
      <w:pPr>
        <w:pStyle w:val="ListParagraph"/>
        <w:ind w:left="1080"/>
        <w:jc w:val="both"/>
        <w:rPr>
          <w:rFonts w:ascii="Times New Roman" w:eastAsia="Calibri" w:hAnsi="Times New Roman" w:cs="Times New Roman"/>
          <w:bCs/>
          <w:sz w:val="24"/>
          <w:szCs w:val="24"/>
          <w:lang w:val="en-TT"/>
        </w:rPr>
      </w:pPr>
    </w:p>
    <w:p w:rsidR="00EF4152" w:rsidRDefault="00EF4152" w:rsidP="00EF4152">
      <w:pPr>
        <w:pStyle w:val="ListParagraph"/>
        <w:ind w:left="1080"/>
        <w:jc w:val="both"/>
        <w:rPr>
          <w:rFonts w:ascii="Times New Roman" w:eastAsia="Calibri" w:hAnsi="Times New Roman" w:cs="Times New Roman"/>
          <w:bCs/>
          <w:sz w:val="24"/>
          <w:szCs w:val="24"/>
          <w:lang w:val="en-TT"/>
        </w:rPr>
      </w:pPr>
      <w:r>
        <w:rPr>
          <w:noProof/>
          <w:lang w:val="en-TT" w:eastAsia="en-TT"/>
        </w:rPr>
        <w:drawing>
          <wp:inline distT="0" distB="0" distL="0" distR="0" wp14:anchorId="1B4A782F" wp14:editId="41871883">
            <wp:extent cx="1714500" cy="1714500"/>
            <wp:effectExtent l="0" t="0" r="0" b="0"/>
            <wp:docPr id="7" name="Picture 7" descr="Equi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quip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0" cy="1714500"/>
                    </a:xfrm>
                    <a:prstGeom prst="rect">
                      <a:avLst/>
                    </a:prstGeom>
                    <a:noFill/>
                    <a:ln>
                      <a:noFill/>
                    </a:ln>
                  </pic:spPr>
                </pic:pic>
              </a:graphicData>
            </a:graphic>
          </wp:inline>
        </w:drawing>
      </w:r>
    </w:p>
    <w:p w:rsidR="008F453D" w:rsidRPr="008D29FF" w:rsidRDefault="008F453D" w:rsidP="008F453D">
      <w:pPr>
        <w:pStyle w:val="ListParagraph"/>
        <w:jc w:val="both"/>
        <w:rPr>
          <w:rFonts w:ascii="Times New Roman" w:eastAsia="Calibri" w:hAnsi="Times New Roman" w:cs="Times New Roman"/>
          <w:bCs/>
          <w:sz w:val="24"/>
          <w:szCs w:val="24"/>
          <w:lang w:val="en-TT"/>
        </w:rPr>
      </w:pPr>
    </w:p>
    <w:p w:rsidR="00072D5E" w:rsidRDefault="00513DB7" w:rsidP="00072D5E">
      <w:pPr>
        <w:pStyle w:val="ListParagraph"/>
        <w:numPr>
          <w:ilvl w:val="0"/>
          <w:numId w:val="18"/>
        </w:numPr>
        <w:jc w:val="both"/>
        <w:rPr>
          <w:rFonts w:ascii="Times New Roman" w:eastAsia="Calibri" w:hAnsi="Times New Roman" w:cs="Times New Roman"/>
          <w:bCs/>
          <w:sz w:val="24"/>
          <w:szCs w:val="24"/>
          <w:lang w:val="en-TT"/>
        </w:rPr>
      </w:pPr>
      <w:r>
        <w:rPr>
          <w:rFonts w:ascii="Cambria" w:eastAsia="Calibri" w:hAnsi="Cambria" w:cs="Times New Roman"/>
          <w:lang w:val="en-TT"/>
        </w:rPr>
        <w:t>Ho</w:t>
      </w:r>
      <w:r w:rsidR="00EF4152" w:rsidRPr="00EF4152">
        <w:rPr>
          <w:rFonts w:ascii="Cambria" w:eastAsia="Calibri" w:hAnsi="Cambria" w:cs="Times New Roman"/>
          <w:lang w:val="en-TT"/>
        </w:rPr>
        <w:t xml:space="preserve">g's tumour extractor </w:t>
      </w:r>
    </w:p>
    <w:p w:rsidR="00072D5E" w:rsidRDefault="00513DB7" w:rsidP="00072D5E">
      <w:pPr>
        <w:pStyle w:val="ListParagraph"/>
        <w:numPr>
          <w:ilvl w:val="0"/>
          <w:numId w:val="19"/>
        </w:numPr>
        <w:jc w:val="both"/>
        <w:rPr>
          <w:rFonts w:ascii="Times New Roman" w:eastAsia="Calibri" w:hAnsi="Times New Roman" w:cs="Times New Roman"/>
          <w:bCs/>
          <w:sz w:val="24"/>
          <w:szCs w:val="24"/>
          <w:lang w:val="en-TT"/>
        </w:rPr>
      </w:pPr>
      <w:r>
        <w:rPr>
          <w:rFonts w:ascii="Times New Roman" w:eastAsia="Calibri" w:hAnsi="Times New Roman" w:cs="Times New Roman"/>
          <w:bCs/>
          <w:sz w:val="24"/>
          <w:szCs w:val="24"/>
          <w:lang w:val="en-TT"/>
        </w:rPr>
        <w:t xml:space="preserve">Used where </w:t>
      </w:r>
      <w:r w:rsidRPr="00513DB7">
        <w:rPr>
          <w:rFonts w:ascii="Times New Roman" w:eastAsia="Calibri" w:hAnsi="Times New Roman" w:cs="Times New Roman"/>
          <w:bCs/>
          <w:sz w:val="24"/>
          <w:szCs w:val="24"/>
          <w:lang w:val="en-TT"/>
        </w:rPr>
        <w:t>unit slides back and forth to separate the cutting edges</w:t>
      </w:r>
    </w:p>
    <w:p w:rsidR="00513DB7" w:rsidRDefault="00513DB7" w:rsidP="00513DB7">
      <w:pPr>
        <w:pStyle w:val="ListParagraph"/>
        <w:numPr>
          <w:ilvl w:val="0"/>
          <w:numId w:val="19"/>
        </w:numPr>
        <w:jc w:val="both"/>
        <w:rPr>
          <w:rFonts w:ascii="Times New Roman" w:eastAsia="Calibri" w:hAnsi="Times New Roman" w:cs="Times New Roman"/>
          <w:bCs/>
          <w:sz w:val="24"/>
          <w:szCs w:val="24"/>
          <w:lang w:val="en-TT"/>
        </w:rPr>
      </w:pPr>
      <w:r>
        <w:rPr>
          <w:rFonts w:ascii="Times New Roman" w:eastAsia="Calibri" w:hAnsi="Times New Roman" w:cs="Times New Roman"/>
          <w:bCs/>
          <w:sz w:val="24"/>
          <w:szCs w:val="24"/>
          <w:lang w:val="en-TT"/>
        </w:rPr>
        <w:lastRenderedPageBreak/>
        <w:t>Advantage: tissue remained undamaged on entry with tool and tumour can be excised without damaging teat canal.</w:t>
      </w:r>
    </w:p>
    <w:p w:rsidR="00513DB7" w:rsidRDefault="00513DB7" w:rsidP="00513DB7">
      <w:pPr>
        <w:pStyle w:val="ListParagraph"/>
        <w:ind w:left="1080"/>
        <w:jc w:val="both"/>
        <w:rPr>
          <w:rFonts w:ascii="Times New Roman" w:eastAsia="Calibri" w:hAnsi="Times New Roman" w:cs="Times New Roman"/>
          <w:bCs/>
          <w:sz w:val="24"/>
          <w:szCs w:val="24"/>
          <w:lang w:val="en-TT"/>
        </w:rPr>
      </w:pPr>
    </w:p>
    <w:p w:rsidR="00513DB7" w:rsidRDefault="00513DB7" w:rsidP="00513DB7">
      <w:pPr>
        <w:pStyle w:val="ListParagraph"/>
        <w:ind w:left="1080"/>
        <w:jc w:val="both"/>
        <w:rPr>
          <w:rFonts w:ascii="Times New Roman" w:eastAsia="Calibri" w:hAnsi="Times New Roman" w:cs="Times New Roman"/>
          <w:bCs/>
          <w:sz w:val="24"/>
          <w:szCs w:val="24"/>
          <w:lang w:val="en-TT"/>
        </w:rPr>
      </w:pPr>
      <w:r>
        <w:rPr>
          <w:noProof/>
          <w:lang w:val="en-TT" w:eastAsia="en-TT"/>
        </w:rPr>
        <w:drawing>
          <wp:inline distT="0" distB="0" distL="0" distR="0" wp14:anchorId="2C1D44EC" wp14:editId="42FD0FF3">
            <wp:extent cx="2087880" cy="1888170"/>
            <wp:effectExtent l="0" t="0" r="7620" b="0"/>
            <wp:docPr id="8" name="Picture 8" descr="Teat Tumor Extractor Cotran - Medical Surgical | Instruments | Equipment  Supp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eat Tumor Extractor Cotran - Medical Surgical | Instruments | Equipment  Supplies"/>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95495" cy="1895057"/>
                    </a:xfrm>
                    <a:prstGeom prst="rect">
                      <a:avLst/>
                    </a:prstGeom>
                    <a:noFill/>
                    <a:ln>
                      <a:noFill/>
                    </a:ln>
                  </pic:spPr>
                </pic:pic>
              </a:graphicData>
            </a:graphic>
          </wp:inline>
        </w:drawing>
      </w:r>
    </w:p>
    <w:p w:rsidR="007725BA" w:rsidRDefault="007725BA" w:rsidP="00513DB7">
      <w:pPr>
        <w:pStyle w:val="ListParagraph"/>
        <w:ind w:left="1080"/>
        <w:jc w:val="both"/>
        <w:rPr>
          <w:rFonts w:ascii="Times New Roman" w:eastAsia="Calibri" w:hAnsi="Times New Roman" w:cs="Times New Roman"/>
          <w:bCs/>
          <w:sz w:val="24"/>
          <w:szCs w:val="24"/>
          <w:lang w:val="en-TT"/>
        </w:rPr>
      </w:pPr>
    </w:p>
    <w:p w:rsidR="007725BA" w:rsidRDefault="007725BA" w:rsidP="007725BA">
      <w:pPr>
        <w:pStyle w:val="ListParagraph"/>
        <w:numPr>
          <w:ilvl w:val="0"/>
          <w:numId w:val="19"/>
        </w:numPr>
        <w:jc w:val="both"/>
        <w:rPr>
          <w:rFonts w:ascii="Times New Roman" w:eastAsia="Calibri" w:hAnsi="Times New Roman" w:cs="Times New Roman"/>
          <w:bCs/>
          <w:sz w:val="24"/>
          <w:szCs w:val="24"/>
          <w:lang w:val="en-TT"/>
        </w:rPr>
      </w:pPr>
      <w:r>
        <w:rPr>
          <w:rFonts w:ascii="Times New Roman" w:eastAsia="Calibri" w:hAnsi="Times New Roman" w:cs="Times New Roman"/>
          <w:bCs/>
          <w:sz w:val="24"/>
          <w:szCs w:val="24"/>
          <w:lang w:val="en-TT"/>
        </w:rPr>
        <w:t>Teat tumour extractor with 3 rings</w:t>
      </w:r>
    </w:p>
    <w:p w:rsidR="007725BA" w:rsidRDefault="007725BA" w:rsidP="007725BA">
      <w:pPr>
        <w:pStyle w:val="ListParagraph"/>
        <w:ind w:left="1080"/>
        <w:jc w:val="both"/>
        <w:rPr>
          <w:rFonts w:ascii="Times New Roman" w:eastAsia="Calibri" w:hAnsi="Times New Roman" w:cs="Times New Roman"/>
          <w:bCs/>
          <w:sz w:val="24"/>
          <w:szCs w:val="24"/>
          <w:lang w:val="en-TT"/>
        </w:rPr>
      </w:pPr>
      <w:r w:rsidRPr="007725BA">
        <w:rPr>
          <w:rFonts w:ascii="Times New Roman" w:eastAsia="Calibri" w:hAnsi="Times New Roman" w:cs="Times New Roman"/>
          <w:bCs/>
          <w:sz w:val="24"/>
          <w:szCs w:val="24"/>
          <w:lang w:val="en-TT"/>
        </w:rPr>
        <w:drawing>
          <wp:inline distT="0" distB="0" distL="0" distR="0">
            <wp:extent cx="2926080" cy="2003780"/>
            <wp:effectExtent l="0" t="0" r="7620" b="0"/>
            <wp:docPr id="15" name="Picture 15" descr="Stainless Steel Teat Tumour Extractor 3 Ring, Rs 120 /piece Kshama Surgical  Private Limited | ID: 17898721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Stainless Steel Teat Tumour Extractor 3 Ring, Rs 120 /piece Kshama Surgical  Private Limited | ID: 1789872159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38002" cy="2011944"/>
                    </a:xfrm>
                    <a:prstGeom prst="rect">
                      <a:avLst/>
                    </a:prstGeom>
                    <a:noFill/>
                    <a:ln>
                      <a:noFill/>
                    </a:ln>
                  </pic:spPr>
                </pic:pic>
              </a:graphicData>
            </a:graphic>
          </wp:inline>
        </w:drawing>
      </w:r>
    </w:p>
    <w:p w:rsidR="00513DB7" w:rsidRPr="00513DB7" w:rsidRDefault="00513DB7" w:rsidP="00513DB7">
      <w:pPr>
        <w:pStyle w:val="ListParagraph"/>
        <w:ind w:left="1080"/>
        <w:jc w:val="both"/>
        <w:rPr>
          <w:rFonts w:ascii="Times New Roman" w:eastAsia="Calibri" w:hAnsi="Times New Roman" w:cs="Times New Roman"/>
          <w:bCs/>
          <w:sz w:val="24"/>
          <w:szCs w:val="24"/>
          <w:lang w:val="en-TT"/>
        </w:rPr>
      </w:pPr>
    </w:p>
    <w:p w:rsidR="00F14796" w:rsidRDefault="00F14796" w:rsidP="00072D5E">
      <w:pPr>
        <w:pStyle w:val="ListParagraph"/>
        <w:numPr>
          <w:ilvl w:val="0"/>
          <w:numId w:val="18"/>
        </w:numPr>
        <w:jc w:val="both"/>
        <w:rPr>
          <w:rFonts w:ascii="Times New Roman" w:eastAsia="Calibri" w:hAnsi="Times New Roman" w:cs="Times New Roman"/>
          <w:bCs/>
          <w:sz w:val="24"/>
          <w:szCs w:val="24"/>
          <w:lang w:val="en-TT"/>
        </w:rPr>
      </w:pPr>
      <w:r>
        <w:rPr>
          <w:rFonts w:ascii="Times New Roman" w:eastAsia="Calibri" w:hAnsi="Times New Roman" w:cs="Times New Roman"/>
          <w:bCs/>
          <w:sz w:val="24"/>
          <w:szCs w:val="24"/>
          <w:lang w:val="en-TT"/>
        </w:rPr>
        <w:t>Alligator forceps</w:t>
      </w:r>
    </w:p>
    <w:p w:rsidR="00F14796" w:rsidRDefault="00F14796" w:rsidP="00F14796">
      <w:pPr>
        <w:pStyle w:val="ListParagraph"/>
        <w:numPr>
          <w:ilvl w:val="0"/>
          <w:numId w:val="19"/>
        </w:numPr>
        <w:jc w:val="both"/>
        <w:rPr>
          <w:rFonts w:ascii="Times New Roman" w:eastAsia="Calibri" w:hAnsi="Times New Roman" w:cs="Times New Roman"/>
          <w:bCs/>
          <w:sz w:val="24"/>
          <w:szCs w:val="24"/>
          <w:lang w:val="en-TT"/>
        </w:rPr>
      </w:pPr>
      <w:r>
        <w:rPr>
          <w:rFonts w:ascii="Times New Roman" w:eastAsia="Calibri" w:hAnsi="Times New Roman" w:cs="Times New Roman"/>
          <w:bCs/>
          <w:sz w:val="24"/>
          <w:szCs w:val="24"/>
          <w:lang w:val="en-TT"/>
        </w:rPr>
        <w:t xml:space="preserve">Used for removing </w:t>
      </w:r>
      <w:proofErr w:type="spellStart"/>
      <w:r>
        <w:rPr>
          <w:rFonts w:ascii="Times New Roman" w:eastAsia="Calibri" w:hAnsi="Times New Roman" w:cs="Times New Roman"/>
          <w:bCs/>
          <w:sz w:val="24"/>
          <w:szCs w:val="24"/>
          <w:lang w:val="en-TT"/>
        </w:rPr>
        <w:t>lactoliths</w:t>
      </w:r>
      <w:proofErr w:type="spellEnd"/>
      <w:r>
        <w:rPr>
          <w:rFonts w:ascii="Times New Roman" w:eastAsia="Calibri" w:hAnsi="Times New Roman" w:cs="Times New Roman"/>
          <w:bCs/>
          <w:sz w:val="24"/>
          <w:szCs w:val="24"/>
          <w:lang w:val="en-TT"/>
        </w:rPr>
        <w:t xml:space="preserve"> from cow’s teats</w:t>
      </w:r>
    </w:p>
    <w:p w:rsidR="00F14796" w:rsidRDefault="00F14796" w:rsidP="00F14796">
      <w:pPr>
        <w:pStyle w:val="ListParagraph"/>
        <w:ind w:left="1080"/>
        <w:jc w:val="both"/>
        <w:rPr>
          <w:rFonts w:ascii="Times New Roman" w:eastAsia="Calibri" w:hAnsi="Times New Roman" w:cs="Times New Roman"/>
          <w:bCs/>
          <w:sz w:val="24"/>
          <w:szCs w:val="24"/>
          <w:lang w:val="en-TT"/>
        </w:rPr>
      </w:pPr>
      <w:r>
        <w:rPr>
          <w:noProof/>
          <w:lang w:val="en-TT" w:eastAsia="en-TT"/>
        </w:rPr>
        <w:drawing>
          <wp:inline distT="0" distB="0" distL="0" distR="0" wp14:anchorId="4F95DED9" wp14:editId="700CB8EC">
            <wp:extent cx="2796540" cy="1974876"/>
            <wp:effectExtent l="0" t="0" r="3810" b="6350"/>
            <wp:docPr id="19" name="Picture 19" descr="Amazon.com: Hartman Micro Alligators Forceps 3.3&amp;quot; ENT Surgical Ear Working  Serrated End 1.3cm Insruments : Industrial &amp;amp; Scientif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azon.com: Hartman Micro Alligators Forceps 3.3&amp;quot; ENT Surgical Ear Working  Serrated End 1.3cm Insruments : Industrial &amp;amp; Scientific"/>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03036" cy="1979463"/>
                    </a:xfrm>
                    <a:prstGeom prst="rect">
                      <a:avLst/>
                    </a:prstGeom>
                    <a:noFill/>
                    <a:ln>
                      <a:noFill/>
                    </a:ln>
                  </pic:spPr>
                </pic:pic>
              </a:graphicData>
            </a:graphic>
          </wp:inline>
        </w:drawing>
      </w:r>
    </w:p>
    <w:p w:rsidR="00F14796" w:rsidRDefault="00F14796" w:rsidP="00F14796">
      <w:pPr>
        <w:pStyle w:val="ListParagraph"/>
        <w:ind w:left="1080"/>
        <w:jc w:val="both"/>
        <w:rPr>
          <w:rFonts w:ascii="Times New Roman" w:eastAsia="Calibri" w:hAnsi="Times New Roman" w:cs="Times New Roman"/>
          <w:bCs/>
          <w:sz w:val="24"/>
          <w:szCs w:val="24"/>
          <w:lang w:val="en-TT"/>
        </w:rPr>
      </w:pPr>
    </w:p>
    <w:p w:rsidR="007725BA" w:rsidRDefault="007725BA" w:rsidP="00072D5E">
      <w:pPr>
        <w:pStyle w:val="ListParagraph"/>
        <w:numPr>
          <w:ilvl w:val="0"/>
          <w:numId w:val="18"/>
        </w:numPr>
        <w:jc w:val="both"/>
        <w:rPr>
          <w:rFonts w:ascii="Times New Roman" w:eastAsia="Calibri" w:hAnsi="Times New Roman" w:cs="Times New Roman"/>
          <w:bCs/>
          <w:sz w:val="24"/>
          <w:szCs w:val="24"/>
          <w:lang w:val="en-TT"/>
        </w:rPr>
      </w:pPr>
      <w:r>
        <w:rPr>
          <w:rFonts w:ascii="Times New Roman" w:eastAsia="Calibri" w:hAnsi="Times New Roman" w:cs="Times New Roman"/>
          <w:bCs/>
          <w:sz w:val="24"/>
          <w:szCs w:val="24"/>
          <w:lang w:val="en-TT"/>
        </w:rPr>
        <w:t>Spiral teat curette</w:t>
      </w:r>
    </w:p>
    <w:p w:rsidR="00F14796" w:rsidRDefault="007725BA" w:rsidP="00F14796">
      <w:pPr>
        <w:pStyle w:val="ListParagraph"/>
        <w:numPr>
          <w:ilvl w:val="0"/>
          <w:numId w:val="19"/>
        </w:numPr>
        <w:jc w:val="both"/>
        <w:rPr>
          <w:rFonts w:ascii="Times New Roman" w:eastAsia="Calibri" w:hAnsi="Times New Roman" w:cs="Times New Roman"/>
          <w:bCs/>
          <w:sz w:val="24"/>
          <w:szCs w:val="24"/>
          <w:lang w:val="en-TT"/>
        </w:rPr>
      </w:pPr>
      <w:r>
        <w:rPr>
          <w:rFonts w:ascii="Times New Roman" w:eastAsia="Calibri" w:hAnsi="Times New Roman" w:cs="Times New Roman"/>
          <w:bCs/>
          <w:sz w:val="24"/>
          <w:szCs w:val="24"/>
          <w:lang w:val="en-TT"/>
        </w:rPr>
        <w:t xml:space="preserve">Used to </w:t>
      </w:r>
      <w:r w:rsidR="00F14796" w:rsidRPr="00F14796">
        <w:rPr>
          <w:rFonts w:ascii="Times New Roman" w:eastAsia="Calibri" w:hAnsi="Times New Roman" w:cs="Times New Roman"/>
          <w:bCs/>
          <w:sz w:val="24"/>
          <w:szCs w:val="24"/>
          <w:lang w:val="en-TT"/>
        </w:rPr>
        <w:t>enlarge the teat canal</w:t>
      </w:r>
    </w:p>
    <w:p w:rsidR="00F14796" w:rsidRPr="00F14796" w:rsidRDefault="00F14796" w:rsidP="00F14796">
      <w:pPr>
        <w:pStyle w:val="ListParagraph"/>
        <w:numPr>
          <w:ilvl w:val="0"/>
          <w:numId w:val="19"/>
        </w:numPr>
        <w:jc w:val="both"/>
        <w:rPr>
          <w:rFonts w:ascii="Times New Roman" w:eastAsia="Calibri" w:hAnsi="Times New Roman" w:cs="Times New Roman"/>
          <w:bCs/>
          <w:sz w:val="24"/>
          <w:szCs w:val="24"/>
          <w:lang w:val="en-TT"/>
        </w:rPr>
      </w:pPr>
      <w:r w:rsidRPr="00F14796">
        <w:rPr>
          <w:rFonts w:ascii="Times New Roman" w:eastAsia="Calibri" w:hAnsi="Times New Roman" w:cs="Times New Roman"/>
          <w:bCs/>
          <w:sz w:val="24"/>
          <w:szCs w:val="24"/>
          <w:lang w:val="en-TT"/>
        </w:rPr>
        <w:t xml:space="preserve">Used if </w:t>
      </w:r>
      <w:proofErr w:type="spellStart"/>
      <w:r w:rsidRPr="00F14796">
        <w:rPr>
          <w:rFonts w:ascii="Times New Roman" w:eastAsia="Calibri" w:hAnsi="Times New Roman" w:cs="Times New Roman"/>
          <w:bCs/>
          <w:sz w:val="24"/>
          <w:szCs w:val="24"/>
          <w:lang w:val="en-TT"/>
        </w:rPr>
        <w:t>lichty</w:t>
      </w:r>
      <w:proofErr w:type="spellEnd"/>
      <w:r w:rsidRPr="00F14796">
        <w:rPr>
          <w:rFonts w:ascii="Times New Roman" w:eastAsia="Calibri" w:hAnsi="Times New Roman" w:cs="Times New Roman"/>
          <w:bCs/>
          <w:sz w:val="24"/>
          <w:szCs w:val="24"/>
          <w:lang w:val="en-TT"/>
        </w:rPr>
        <w:t xml:space="preserve"> teat knife </w:t>
      </w:r>
      <w:r>
        <w:rPr>
          <w:rFonts w:ascii="Times New Roman" w:eastAsia="Calibri" w:hAnsi="Times New Roman" w:cs="Times New Roman"/>
          <w:bCs/>
          <w:sz w:val="24"/>
          <w:szCs w:val="24"/>
          <w:lang w:val="en-TT"/>
        </w:rPr>
        <w:t>is not productive</w:t>
      </w:r>
    </w:p>
    <w:p w:rsidR="00F14796" w:rsidRPr="00F14796" w:rsidRDefault="00F14796" w:rsidP="00F14796">
      <w:pPr>
        <w:pStyle w:val="ListParagraph"/>
        <w:numPr>
          <w:ilvl w:val="0"/>
          <w:numId w:val="19"/>
        </w:numPr>
        <w:jc w:val="both"/>
        <w:rPr>
          <w:rFonts w:ascii="Times New Roman" w:eastAsia="Calibri" w:hAnsi="Times New Roman" w:cs="Times New Roman"/>
          <w:bCs/>
          <w:sz w:val="24"/>
          <w:szCs w:val="24"/>
          <w:lang w:val="en-TT"/>
        </w:rPr>
      </w:pPr>
      <w:r>
        <w:rPr>
          <w:rFonts w:ascii="Times New Roman" w:eastAsia="Calibri" w:hAnsi="Times New Roman" w:cs="Times New Roman"/>
          <w:bCs/>
          <w:sz w:val="24"/>
          <w:szCs w:val="24"/>
          <w:lang w:val="en-TT"/>
        </w:rPr>
        <w:t>Used by t</w:t>
      </w:r>
      <w:r w:rsidRPr="00F14796">
        <w:rPr>
          <w:rFonts w:ascii="Times New Roman" w:eastAsia="Calibri" w:hAnsi="Times New Roman" w:cs="Times New Roman"/>
          <w:bCs/>
          <w:sz w:val="24"/>
          <w:szCs w:val="24"/>
          <w:lang w:val="en-TT"/>
        </w:rPr>
        <w:t>wist</w:t>
      </w:r>
      <w:r>
        <w:rPr>
          <w:rFonts w:ascii="Times New Roman" w:eastAsia="Calibri" w:hAnsi="Times New Roman" w:cs="Times New Roman"/>
          <w:bCs/>
          <w:sz w:val="24"/>
          <w:szCs w:val="24"/>
          <w:lang w:val="en-TT"/>
        </w:rPr>
        <w:t>ing</w:t>
      </w:r>
      <w:r w:rsidRPr="00F14796">
        <w:rPr>
          <w:rFonts w:ascii="Times New Roman" w:eastAsia="Calibri" w:hAnsi="Times New Roman" w:cs="Times New Roman"/>
          <w:bCs/>
          <w:sz w:val="24"/>
          <w:szCs w:val="24"/>
          <w:lang w:val="en-TT"/>
        </w:rPr>
        <w:t xml:space="preserve"> like a screw into teat canal then pull out quickly</w:t>
      </w:r>
      <w:r>
        <w:rPr>
          <w:rFonts w:ascii="Times New Roman" w:eastAsia="Calibri" w:hAnsi="Times New Roman" w:cs="Times New Roman"/>
          <w:bCs/>
          <w:sz w:val="24"/>
          <w:szCs w:val="24"/>
          <w:lang w:val="en-TT"/>
        </w:rPr>
        <w:t>.</w:t>
      </w:r>
    </w:p>
    <w:p w:rsidR="007725BA" w:rsidRDefault="007725BA" w:rsidP="00F14796">
      <w:pPr>
        <w:pStyle w:val="ListParagraph"/>
        <w:ind w:left="1080"/>
        <w:jc w:val="both"/>
        <w:rPr>
          <w:rFonts w:ascii="Times New Roman" w:eastAsia="Calibri" w:hAnsi="Times New Roman" w:cs="Times New Roman"/>
          <w:bCs/>
          <w:sz w:val="24"/>
          <w:szCs w:val="24"/>
          <w:lang w:val="en-TT"/>
        </w:rPr>
      </w:pPr>
    </w:p>
    <w:p w:rsidR="007725BA" w:rsidRDefault="007725BA" w:rsidP="007725BA">
      <w:pPr>
        <w:pStyle w:val="ListParagraph"/>
        <w:ind w:left="1080"/>
        <w:jc w:val="both"/>
        <w:rPr>
          <w:rFonts w:ascii="Times New Roman" w:eastAsia="Calibri" w:hAnsi="Times New Roman" w:cs="Times New Roman"/>
          <w:bCs/>
          <w:sz w:val="24"/>
          <w:szCs w:val="24"/>
          <w:lang w:val="en-TT"/>
        </w:rPr>
      </w:pPr>
    </w:p>
    <w:p w:rsidR="007725BA" w:rsidRDefault="00F14796" w:rsidP="007725BA">
      <w:pPr>
        <w:pStyle w:val="ListParagraph"/>
        <w:ind w:left="1080"/>
        <w:jc w:val="both"/>
        <w:rPr>
          <w:rFonts w:ascii="Times New Roman" w:eastAsia="Calibri" w:hAnsi="Times New Roman" w:cs="Times New Roman"/>
          <w:bCs/>
          <w:sz w:val="24"/>
          <w:szCs w:val="24"/>
          <w:lang w:val="en-TT"/>
        </w:rPr>
      </w:pPr>
      <w:r w:rsidRPr="00F14796">
        <w:rPr>
          <w:rFonts w:ascii="Times New Roman" w:eastAsia="Calibri" w:hAnsi="Times New Roman" w:cs="Times New Roman"/>
          <w:bCs/>
          <w:sz w:val="24"/>
          <w:szCs w:val="24"/>
          <w:lang w:val="en-TT"/>
        </w:rPr>
        <w:lastRenderedPageBreak/>
        <w:drawing>
          <wp:inline distT="0" distB="0" distL="0" distR="0">
            <wp:extent cx="1943100" cy="1103681"/>
            <wp:effectExtent l="0" t="0" r="0" b="1270"/>
            <wp:docPr id="18" name="Picture 18" descr="https://s3.amazonaws.com/brainscape-prod/system/cm/182/963/065/a_image_thumb.png?14575754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s3.amazonaws.com/brainscape-prod/system/cm/182/963/065/a_image_thumb.png?14575754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67777" cy="1117698"/>
                    </a:xfrm>
                    <a:prstGeom prst="rect">
                      <a:avLst/>
                    </a:prstGeom>
                    <a:noFill/>
                    <a:ln>
                      <a:noFill/>
                    </a:ln>
                  </pic:spPr>
                </pic:pic>
              </a:graphicData>
            </a:graphic>
          </wp:inline>
        </w:drawing>
      </w:r>
      <w:r w:rsidRPr="00F14796">
        <w:rPr>
          <w:rFonts w:ascii="Times New Roman" w:eastAsia="Calibri" w:hAnsi="Times New Roman" w:cs="Times New Roman"/>
          <w:bCs/>
          <w:sz w:val="24"/>
          <w:szCs w:val="24"/>
          <w:lang w:val="en-TT"/>
        </w:rPr>
        <w:t xml:space="preserve"> </w:t>
      </w:r>
    </w:p>
    <w:p w:rsidR="007725BA" w:rsidRDefault="007725BA" w:rsidP="007725BA">
      <w:pPr>
        <w:pStyle w:val="ListParagraph"/>
        <w:ind w:left="1080"/>
        <w:jc w:val="both"/>
        <w:rPr>
          <w:rFonts w:ascii="Times New Roman" w:eastAsia="Calibri" w:hAnsi="Times New Roman" w:cs="Times New Roman"/>
          <w:bCs/>
          <w:sz w:val="24"/>
          <w:szCs w:val="24"/>
          <w:lang w:val="en-TT"/>
        </w:rPr>
      </w:pPr>
    </w:p>
    <w:p w:rsidR="00513DB7" w:rsidRDefault="00513DB7" w:rsidP="00072D5E">
      <w:pPr>
        <w:pStyle w:val="ListParagraph"/>
        <w:numPr>
          <w:ilvl w:val="0"/>
          <w:numId w:val="18"/>
        </w:numPr>
        <w:jc w:val="both"/>
        <w:rPr>
          <w:rFonts w:ascii="Times New Roman" w:eastAsia="Calibri" w:hAnsi="Times New Roman" w:cs="Times New Roman"/>
          <w:bCs/>
          <w:sz w:val="24"/>
          <w:szCs w:val="24"/>
          <w:lang w:val="en-TT"/>
        </w:rPr>
      </w:pPr>
      <w:r>
        <w:rPr>
          <w:rFonts w:ascii="Times New Roman" w:eastAsia="Calibri" w:hAnsi="Times New Roman" w:cs="Times New Roman"/>
          <w:bCs/>
          <w:sz w:val="24"/>
          <w:szCs w:val="24"/>
          <w:lang w:val="en-TT"/>
        </w:rPr>
        <w:t>Teat cutting knives</w:t>
      </w:r>
    </w:p>
    <w:p w:rsidR="00513DB7" w:rsidRDefault="00513DB7" w:rsidP="00513DB7">
      <w:pPr>
        <w:pStyle w:val="ListParagraph"/>
        <w:jc w:val="both"/>
        <w:rPr>
          <w:rFonts w:ascii="Times New Roman" w:eastAsia="Calibri" w:hAnsi="Times New Roman" w:cs="Times New Roman"/>
          <w:bCs/>
          <w:sz w:val="24"/>
          <w:szCs w:val="24"/>
          <w:lang w:val="en-TT"/>
        </w:rPr>
      </w:pPr>
    </w:p>
    <w:p w:rsidR="00513DB7" w:rsidRDefault="00513DB7" w:rsidP="00640DBA">
      <w:pPr>
        <w:pStyle w:val="ListParagraph"/>
        <w:numPr>
          <w:ilvl w:val="0"/>
          <w:numId w:val="26"/>
        </w:numPr>
        <w:jc w:val="both"/>
        <w:rPr>
          <w:rFonts w:ascii="Times New Roman" w:eastAsia="Calibri" w:hAnsi="Times New Roman" w:cs="Times New Roman"/>
          <w:bCs/>
          <w:sz w:val="24"/>
          <w:szCs w:val="24"/>
          <w:lang w:val="en-TT"/>
        </w:rPr>
      </w:pPr>
      <w:r>
        <w:rPr>
          <w:rFonts w:ascii="Times New Roman" w:eastAsia="Calibri" w:hAnsi="Times New Roman" w:cs="Times New Roman"/>
          <w:bCs/>
          <w:sz w:val="24"/>
          <w:szCs w:val="24"/>
          <w:lang w:val="en-TT"/>
        </w:rPr>
        <w:t>Cornell teat curette</w:t>
      </w:r>
    </w:p>
    <w:p w:rsidR="00513DB7" w:rsidRDefault="00513DB7" w:rsidP="00513DB7">
      <w:pPr>
        <w:pStyle w:val="ListParagraph"/>
        <w:numPr>
          <w:ilvl w:val="0"/>
          <w:numId w:val="19"/>
        </w:numPr>
        <w:jc w:val="both"/>
        <w:rPr>
          <w:rFonts w:ascii="Times New Roman" w:eastAsia="Calibri" w:hAnsi="Times New Roman" w:cs="Times New Roman"/>
          <w:bCs/>
          <w:sz w:val="24"/>
          <w:szCs w:val="24"/>
          <w:lang w:val="en-TT"/>
        </w:rPr>
      </w:pPr>
      <w:r>
        <w:rPr>
          <w:rFonts w:ascii="Times New Roman" w:eastAsia="Calibri" w:hAnsi="Times New Roman" w:cs="Times New Roman"/>
          <w:bCs/>
          <w:sz w:val="24"/>
          <w:szCs w:val="24"/>
          <w:lang w:val="en-TT"/>
        </w:rPr>
        <w:t>Used to cute on the round inner surface.</w:t>
      </w:r>
    </w:p>
    <w:p w:rsidR="00D978FD" w:rsidRDefault="00D978FD" w:rsidP="00D978FD">
      <w:pPr>
        <w:pStyle w:val="ListParagraph"/>
        <w:ind w:left="1080"/>
        <w:jc w:val="both"/>
        <w:rPr>
          <w:rFonts w:ascii="Times New Roman" w:eastAsia="Calibri" w:hAnsi="Times New Roman" w:cs="Times New Roman"/>
          <w:bCs/>
          <w:sz w:val="24"/>
          <w:szCs w:val="24"/>
          <w:lang w:val="en-TT"/>
        </w:rPr>
      </w:pPr>
    </w:p>
    <w:p w:rsidR="00D978FD" w:rsidRDefault="00D978FD" w:rsidP="00D978FD">
      <w:pPr>
        <w:pStyle w:val="ListParagraph"/>
        <w:ind w:left="1080"/>
        <w:jc w:val="both"/>
        <w:rPr>
          <w:rFonts w:ascii="Times New Roman" w:eastAsia="Calibri" w:hAnsi="Times New Roman" w:cs="Times New Roman"/>
          <w:bCs/>
          <w:sz w:val="24"/>
          <w:szCs w:val="24"/>
          <w:lang w:val="en-TT"/>
        </w:rPr>
      </w:pPr>
      <w:r w:rsidRPr="00D978FD">
        <w:rPr>
          <w:rFonts w:ascii="Times New Roman" w:eastAsia="Calibri" w:hAnsi="Times New Roman" w:cs="Times New Roman"/>
          <w:bCs/>
          <w:sz w:val="24"/>
          <w:szCs w:val="24"/>
          <w:lang w:val="en-TT"/>
        </w:rPr>
        <w:drawing>
          <wp:inline distT="0" distB="0" distL="0" distR="0">
            <wp:extent cx="2286000" cy="2286000"/>
            <wp:effectExtent l="0" t="0" r="0" b="0"/>
            <wp:docPr id="9" name="Picture 9" descr="Veterinary | Sklar Surgical Instr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terinary | Sklar Surgical Instruments"/>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286000" cy="2286000"/>
                    </a:xfrm>
                    <a:prstGeom prst="rect">
                      <a:avLst/>
                    </a:prstGeom>
                    <a:noFill/>
                    <a:ln>
                      <a:noFill/>
                    </a:ln>
                  </pic:spPr>
                </pic:pic>
              </a:graphicData>
            </a:graphic>
          </wp:inline>
        </w:drawing>
      </w:r>
    </w:p>
    <w:p w:rsidR="00BC0B75" w:rsidRDefault="00BC0B75" w:rsidP="00D978FD">
      <w:pPr>
        <w:pStyle w:val="ListParagraph"/>
        <w:ind w:left="1080"/>
        <w:jc w:val="both"/>
        <w:rPr>
          <w:rFonts w:ascii="Times New Roman" w:eastAsia="Calibri" w:hAnsi="Times New Roman" w:cs="Times New Roman"/>
          <w:bCs/>
          <w:sz w:val="24"/>
          <w:szCs w:val="24"/>
          <w:lang w:val="en-TT"/>
        </w:rPr>
      </w:pPr>
    </w:p>
    <w:p w:rsidR="00BC0B75" w:rsidRDefault="007725BA" w:rsidP="00BC0B75">
      <w:pPr>
        <w:pStyle w:val="ListParagraph"/>
        <w:numPr>
          <w:ilvl w:val="0"/>
          <w:numId w:val="26"/>
        </w:numPr>
        <w:jc w:val="both"/>
        <w:rPr>
          <w:rFonts w:ascii="Times New Roman" w:eastAsia="Calibri" w:hAnsi="Times New Roman" w:cs="Times New Roman"/>
          <w:bCs/>
          <w:sz w:val="24"/>
          <w:szCs w:val="24"/>
          <w:lang w:val="en-TT"/>
        </w:rPr>
      </w:pPr>
      <w:r>
        <w:rPr>
          <w:rFonts w:ascii="Times New Roman" w:eastAsia="Calibri" w:hAnsi="Times New Roman" w:cs="Times New Roman"/>
          <w:bCs/>
          <w:sz w:val="24"/>
          <w:szCs w:val="24"/>
          <w:lang w:val="en-TT"/>
        </w:rPr>
        <w:t>Yankee t</w:t>
      </w:r>
      <w:r w:rsidR="00BC0B75">
        <w:rPr>
          <w:rFonts w:ascii="Times New Roman" w:eastAsia="Calibri" w:hAnsi="Times New Roman" w:cs="Times New Roman"/>
          <w:bCs/>
          <w:sz w:val="24"/>
          <w:szCs w:val="24"/>
          <w:lang w:val="en-TT"/>
        </w:rPr>
        <w:t>eat bistoury</w:t>
      </w:r>
    </w:p>
    <w:p w:rsidR="007725BA" w:rsidRDefault="007725BA" w:rsidP="007725BA">
      <w:pPr>
        <w:pStyle w:val="ListParagraph"/>
        <w:ind w:left="1080"/>
        <w:jc w:val="both"/>
        <w:rPr>
          <w:rFonts w:ascii="Times New Roman" w:eastAsia="Calibri" w:hAnsi="Times New Roman" w:cs="Times New Roman"/>
          <w:bCs/>
          <w:sz w:val="24"/>
          <w:szCs w:val="24"/>
          <w:lang w:val="en-TT"/>
        </w:rPr>
      </w:pPr>
      <w:r w:rsidRPr="007725BA">
        <w:rPr>
          <w:rFonts w:ascii="Times New Roman" w:eastAsia="Calibri" w:hAnsi="Times New Roman" w:cs="Times New Roman"/>
          <w:bCs/>
          <w:sz w:val="24"/>
          <w:szCs w:val="24"/>
          <w:lang w:val="en-TT"/>
        </w:rPr>
        <w:drawing>
          <wp:inline distT="0" distB="0" distL="0" distR="0">
            <wp:extent cx="2225040" cy="2225040"/>
            <wp:effectExtent l="0" t="0" r="3810" b="3810"/>
            <wp:docPr id="14" name="Picture 14" descr="Udall Teat Bistoury - 93-349 - Each - Surgical Instruments - Veteri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Udall Teat Bistoury - 93-349 - Each - Surgical Instruments - Veterinar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25040" cy="2225040"/>
                    </a:xfrm>
                    <a:prstGeom prst="rect">
                      <a:avLst/>
                    </a:prstGeom>
                    <a:noFill/>
                    <a:ln>
                      <a:noFill/>
                    </a:ln>
                  </pic:spPr>
                </pic:pic>
              </a:graphicData>
            </a:graphic>
          </wp:inline>
        </w:drawing>
      </w:r>
    </w:p>
    <w:p w:rsidR="00F14796" w:rsidRDefault="00F14796" w:rsidP="007725BA">
      <w:pPr>
        <w:pStyle w:val="ListParagraph"/>
        <w:ind w:left="1080"/>
        <w:jc w:val="both"/>
        <w:rPr>
          <w:rFonts w:ascii="Times New Roman" w:eastAsia="Calibri" w:hAnsi="Times New Roman" w:cs="Times New Roman"/>
          <w:bCs/>
          <w:sz w:val="24"/>
          <w:szCs w:val="24"/>
          <w:lang w:val="en-TT"/>
        </w:rPr>
      </w:pPr>
    </w:p>
    <w:p w:rsidR="00F14796" w:rsidRDefault="00F14796" w:rsidP="00F14796">
      <w:pPr>
        <w:pStyle w:val="ListParagraph"/>
        <w:numPr>
          <w:ilvl w:val="0"/>
          <w:numId w:val="26"/>
        </w:numPr>
        <w:jc w:val="both"/>
        <w:rPr>
          <w:rFonts w:ascii="Times New Roman" w:eastAsia="Calibri" w:hAnsi="Times New Roman" w:cs="Times New Roman"/>
          <w:bCs/>
          <w:sz w:val="24"/>
          <w:szCs w:val="24"/>
          <w:lang w:val="en-TT"/>
        </w:rPr>
      </w:pPr>
      <w:r>
        <w:rPr>
          <w:rFonts w:ascii="Times New Roman" w:eastAsia="Calibri" w:hAnsi="Times New Roman" w:cs="Times New Roman"/>
          <w:bCs/>
          <w:sz w:val="24"/>
          <w:szCs w:val="24"/>
          <w:lang w:val="en-TT"/>
        </w:rPr>
        <w:t>Udall teat bistoury</w:t>
      </w:r>
    </w:p>
    <w:p w:rsidR="00F14796" w:rsidRDefault="00F14796" w:rsidP="00F14796">
      <w:pPr>
        <w:pStyle w:val="ListParagraph"/>
        <w:ind w:left="1080"/>
        <w:jc w:val="both"/>
        <w:rPr>
          <w:rFonts w:ascii="Times New Roman" w:eastAsia="Calibri" w:hAnsi="Times New Roman" w:cs="Times New Roman"/>
          <w:bCs/>
          <w:sz w:val="24"/>
          <w:szCs w:val="24"/>
          <w:lang w:val="en-TT"/>
        </w:rPr>
      </w:pPr>
      <w:bookmarkStart w:id="0" w:name="_GoBack"/>
      <w:r w:rsidRPr="00F14796">
        <w:rPr>
          <w:rFonts w:ascii="Times New Roman" w:eastAsia="Calibri" w:hAnsi="Times New Roman" w:cs="Times New Roman"/>
          <w:bCs/>
          <w:sz w:val="24"/>
          <w:szCs w:val="24"/>
          <w:lang w:val="en-TT"/>
        </w:rPr>
        <w:lastRenderedPageBreak/>
        <w:drawing>
          <wp:inline distT="0" distB="0" distL="0" distR="0">
            <wp:extent cx="2377440" cy="2377440"/>
            <wp:effectExtent l="0" t="0" r="3810" b="3810"/>
            <wp:docPr id="20" name="Picture 20" descr="Udall Teat Bistoury - 93-349 - Each - Surgical Instruments - Veterin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Udall Teat Bistoury - 93-349 - Each - Surgical Instruments - Veterinary"/>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77440" cy="2377440"/>
                    </a:xfrm>
                    <a:prstGeom prst="rect">
                      <a:avLst/>
                    </a:prstGeom>
                    <a:noFill/>
                    <a:ln>
                      <a:noFill/>
                    </a:ln>
                  </pic:spPr>
                </pic:pic>
              </a:graphicData>
            </a:graphic>
          </wp:inline>
        </w:drawing>
      </w:r>
      <w:bookmarkEnd w:id="0"/>
    </w:p>
    <w:p w:rsidR="007725BA" w:rsidRDefault="007725BA" w:rsidP="007725BA">
      <w:pPr>
        <w:pStyle w:val="ListParagraph"/>
        <w:ind w:left="1080"/>
        <w:jc w:val="both"/>
        <w:rPr>
          <w:rFonts w:ascii="Times New Roman" w:eastAsia="Calibri" w:hAnsi="Times New Roman" w:cs="Times New Roman"/>
          <w:bCs/>
          <w:sz w:val="24"/>
          <w:szCs w:val="24"/>
          <w:lang w:val="en-TT"/>
        </w:rPr>
      </w:pPr>
    </w:p>
    <w:p w:rsidR="00BC0B75" w:rsidRDefault="00BC0B75" w:rsidP="00BC0B75">
      <w:pPr>
        <w:pStyle w:val="ListParagraph"/>
        <w:numPr>
          <w:ilvl w:val="0"/>
          <w:numId w:val="26"/>
        </w:numPr>
        <w:jc w:val="both"/>
        <w:rPr>
          <w:rFonts w:ascii="Times New Roman" w:eastAsia="Calibri" w:hAnsi="Times New Roman" w:cs="Times New Roman"/>
          <w:bCs/>
          <w:sz w:val="24"/>
          <w:szCs w:val="24"/>
          <w:lang w:val="en-TT"/>
        </w:rPr>
      </w:pPr>
      <w:proofErr w:type="spellStart"/>
      <w:r>
        <w:rPr>
          <w:rFonts w:ascii="Times New Roman" w:eastAsia="Calibri" w:hAnsi="Times New Roman" w:cs="Times New Roman"/>
          <w:bCs/>
          <w:sz w:val="24"/>
          <w:szCs w:val="24"/>
          <w:lang w:val="en-TT"/>
        </w:rPr>
        <w:t>Lichty</w:t>
      </w:r>
      <w:proofErr w:type="spellEnd"/>
      <w:r>
        <w:rPr>
          <w:rFonts w:ascii="Times New Roman" w:eastAsia="Calibri" w:hAnsi="Times New Roman" w:cs="Times New Roman"/>
          <w:bCs/>
          <w:sz w:val="24"/>
          <w:szCs w:val="24"/>
          <w:lang w:val="en-TT"/>
        </w:rPr>
        <w:t xml:space="preserve"> teat knife</w:t>
      </w:r>
    </w:p>
    <w:p w:rsidR="00F14796" w:rsidRDefault="00F14796" w:rsidP="00F14796">
      <w:pPr>
        <w:pStyle w:val="ListParagraph"/>
        <w:numPr>
          <w:ilvl w:val="0"/>
          <w:numId w:val="19"/>
        </w:numPr>
        <w:jc w:val="both"/>
        <w:rPr>
          <w:rFonts w:ascii="Times New Roman" w:eastAsia="Calibri" w:hAnsi="Times New Roman" w:cs="Times New Roman"/>
          <w:bCs/>
          <w:sz w:val="24"/>
          <w:szCs w:val="24"/>
          <w:lang w:val="en-TT"/>
        </w:rPr>
      </w:pPr>
      <w:r>
        <w:rPr>
          <w:rFonts w:ascii="Times New Roman" w:eastAsia="Calibri" w:hAnsi="Times New Roman" w:cs="Times New Roman"/>
          <w:bCs/>
          <w:sz w:val="24"/>
          <w:szCs w:val="24"/>
          <w:lang w:val="en-TT"/>
        </w:rPr>
        <w:t>Used for</w:t>
      </w:r>
      <w:r w:rsidRPr="00F14796">
        <w:rPr>
          <w:rFonts w:ascii="Times New Roman" w:eastAsia="Calibri" w:hAnsi="Times New Roman" w:cs="Times New Roman"/>
          <w:bCs/>
          <w:sz w:val="24"/>
          <w:szCs w:val="24"/>
          <w:lang w:val="en-TT"/>
        </w:rPr>
        <w:t xml:space="preserve"> tight teat/streak canal to increase diameter and </w:t>
      </w:r>
      <w:r>
        <w:rPr>
          <w:rFonts w:ascii="Times New Roman" w:eastAsia="Calibri" w:hAnsi="Times New Roman" w:cs="Times New Roman"/>
          <w:bCs/>
          <w:sz w:val="24"/>
          <w:szCs w:val="24"/>
          <w:lang w:val="en-TT"/>
        </w:rPr>
        <w:t>subsequent</w:t>
      </w:r>
      <w:r w:rsidRPr="00F14796">
        <w:rPr>
          <w:rFonts w:ascii="Times New Roman" w:eastAsia="Calibri" w:hAnsi="Times New Roman" w:cs="Times New Roman"/>
          <w:bCs/>
          <w:sz w:val="24"/>
          <w:szCs w:val="24"/>
          <w:lang w:val="en-TT"/>
        </w:rPr>
        <w:t xml:space="preserve"> milk flow</w:t>
      </w:r>
      <w:r>
        <w:rPr>
          <w:rFonts w:ascii="Times New Roman" w:eastAsia="Calibri" w:hAnsi="Times New Roman" w:cs="Times New Roman"/>
          <w:bCs/>
          <w:sz w:val="24"/>
          <w:szCs w:val="24"/>
          <w:lang w:val="en-TT"/>
        </w:rPr>
        <w:t>.</w:t>
      </w:r>
    </w:p>
    <w:p w:rsidR="007725BA" w:rsidRDefault="007725BA" w:rsidP="007725BA">
      <w:pPr>
        <w:pStyle w:val="ListParagraph"/>
        <w:ind w:left="1080"/>
        <w:jc w:val="both"/>
        <w:rPr>
          <w:rFonts w:ascii="Times New Roman" w:eastAsia="Calibri" w:hAnsi="Times New Roman" w:cs="Times New Roman"/>
          <w:bCs/>
          <w:sz w:val="24"/>
          <w:szCs w:val="24"/>
          <w:lang w:val="en-TT"/>
        </w:rPr>
      </w:pPr>
      <w:r w:rsidRPr="007725BA">
        <w:rPr>
          <w:rFonts w:ascii="Times New Roman" w:eastAsia="Calibri" w:hAnsi="Times New Roman" w:cs="Times New Roman"/>
          <w:bCs/>
          <w:sz w:val="24"/>
          <w:szCs w:val="24"/>
          <w:lang w:val="en-TT"/>
        </w:rPr>
        <w:drawing>
          <wp:inline distT="0" distB="0" distL="0" distR="0">
            <wp:extent cx="2346960" cy="2346960"/>
            <wp:effectExtent l="0" t="0" r="0" b="0"/>
            <wp:docPr id="16" name="Picture 16" descr="Knife, lichty teat, blunt, Instruments: shopmedve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nife, lichty teat, blunt, Instruments: shopmedvet.com"/>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46960" cy="2346960"/>
                    </a:xfrm>
                    <a:prstGeom prst="rect">
                      <a:avLst/>
                    </a:prstGeom>
                    <a:noFill/>
                    <a:ln>
                      <a:noFill/>
                    </a:ln>
                  </pic:spPr>
                </pic:pic>
              </a:graphicData>
            </a:graphic>
          </wp:inline>
        </w:drawing>
      </w:r>
    </w:p>
    <w:p w:rsidR="00513DB7" w:rsidRDefault="00513DB7" w:rsidP="00513DB7">
      <w:pPr>
        <w:pStyle w:val="ListParagraph"/>
        <w:jc w:val="both"/>
        <w:rPr>
          <w:rFonts w:ascii="Times New Roman" w:eastAsia="Calibri" w:hAnsi="Times New Roman" w:cs="Times New Roman"/>
          <w:bCs/>
          <w:sz w:val="24"/>
          <w:szCs w:val="24"/>
          <w:lang w:val="en-TT"/>
        </w:rPr>
      </w:pPr>
    </w:p>
    <w:p w:rsidR="00513DB7" w:rsidRDefault="00513DB7" w:rsidP="00072D5E">
      <w:pPr>
        <w:pStyle w:val="ListParagraph"/>
        <w:numPr>
          <w:ilvl w:val="0"/>
          <w:numId w:val="18"/>
        </w:numPr>
        <w:jc w:val="both"/>
        <w:rPr>
          <w:rFonts w:ascii="Times New Roman" w:eastAsia="Calibri" w:hAnsi="Times New Roman" w:cs="Times New Roman"/>
          <w:bCs/>
          <w:sz w:val="24"/>
          <w:szCs w:val="24"/>
          <w:lang w:val="en-TT"/>
        </w:rPr>
      </w:pPr>
      <w:r>
        <w:rPr>
          <w:rFonts w:ascii="Times New Roman" w:eastAsia="Calibri" w:hAnsi="Times New Roman" w:cs="Times New Roman"/>
          <w:bCs/>
          <w:sz w:val="24"/>
          <w:szCs w:val="24"/>
          <w:lang w:val="en-TT"/>
        </w:rPr>
        <w:t>Teat cannula</w:t>
      </w:r>
    </w:p>
    <w:p w:rsidR="00513DB7" w:rsidRDefault="00513DB7" w:rsidP="00513DB7">
      <w:pPr>
        <w:pStyle w:val="ListParagraph"/>
        <w:numPr>
          <w:ilvl w:val="0"/>
          <w:numId w:val="19"/>
        </w:numPr>
        <w:jc w:val="both"/>
        <w:rPr>
          <w:rFonts w:ascii="Times New Roman" w:eastAsia="Calibri" w:hAnsi="Times New Roman" w:cs="Times New Roman"/>
          <w:bCs/>
          <w:sz w:val="24"/>
          <w:szCs w:val="24"/>
          <w:lang w:val="en-TT"/>
        </w:rPr>
      </w:pPr>
      <w:r>
        <w:rPr>
          <w:rFonts w:ascii="Times New Roman" w:eastAsia="Calibri" w:hAnsi="Times New Roman" w:cs="Times New Roman"/>
          <w:bCs/>
          <w:sz w:val="24"/>
          <w:szCs w:val="24"/>
          <w:lang w:val="en-TT"/>
        </w:rPr>
        <w:t>Used to d</w:t>
      </w:r>
      <w:r w:rsidRPr="00513DB7">
        <w:rPr>
          <w:rFonts w:ascii="Times New Roman" w:eastAsia="Calibri" w:hAnsi="Times New Roman" w:cs="Times New Roman"/>
          <w:bCs/>
          <w:sz w:val="24"/>
          <w:szCs w:val="24"/>
          <w:lang w:val="en-TT"/>
        </w:rPr>
        <w:t>rain mi</w:t>
      </w:r>
      <w:r>
        <w:rPr>
          <w:rFonts w:ascii="Times New Roman" w:eastAsia="Calibri" w:hAnsi="Times New Roman" w:cs="Times New Roman"/>
          <w:bCs/>
          <w:sz w:val="24"/>
          <w:szCs w:val="24"/>
          <w:lang w:val="en-TT"/>
        </w:rPr>
        <w:t xml:space="preserve">lk from the gland. </w:t>
      </w:r>
    </w:p>
    <w:p w:rsidR="00513DB7" w:rsidRDefault="00513DB7" w:rsidP="00513DB7">
      <w:pPr>
        <w:pStyle w:val="ListParagraph"/>
        <w:numPr>
          <w:ilvl w:val="0"/>
          <w:numId w:val="19"/>
        </w:numPr>
        <w:jc w:val="both"/>
        <w:rPr>
          <w:rFonts w:ascii="Times New Roman" w:eastAsia="Calibri" w:hAnsi="Times New Roman" w:cs="Times New Roman"/>
          <w:bCs/>
          <w:sz w:val="24"/>
          <w:szCs w:val="24"/>
          <w:lang w:val="en-TT"/>
        </w:rPr>
      </w:pPr>
      <w:r>
        <w:rPr>
          <w:rFonts w:ascii="Times New Roman" w:eastAsia="Calibri" w:hAnsi="Times New Roman" w:cs="Times New Roman"/>
          <w:bCs/>
          <w:sz w:val="24"/>
          <w:szCs w:val="24"/>
          <w:lang w:val="en-TT"/>
        </w:rPr>
        <w:t xml:space="preserve">Advantage/Other use: can be self-retaining with a bulb where it can be left </w:t>
      </w:r>
      <w:r w:rsidRPr="00513DB7">
        <w:rPr>
          <w:rFonts w:ascii="Times New Roman" w:eastAsia="Calibri" w:hAnsi="Times New Roman" w:cs="Times New Roman"/>
          <w:bCs/>
          <w:sz w:val="24"/>
          <w:szCs w:val="24"/>
          <w:lang w:val="en-TT"/>
        </w:rPr>
        <w:t xml:space="preserve">in the teat </w:t>
      </w:r>
      <w:r>
        <w:rPr>
          <w:rFonts w:ascii="Times New Roman" w:eastAsia="Calibri" w:hAnsi="Times New Roman" w:cs="Times New Roman"/>
          <w:bCs/>
          <w:sz w:val="24"/>
          <w:szCs w:val="24"/>
          <w:lang w:val="en-TT"/>
        </w:rPr>
        <w:t>while</w:t>
      </w:r>
      <w:r w:rsidRPr="00513DB7">
        <w:rPr>
          <w:rFonts w:ascii="Times New Roman" w:eastAsia="Calibri" w:hAnsi="Times New Roman" w:cs="Times New Roman"/>
          <w:bCs/>
          <w:sz w:val="24"/>
          <w:szCs w:val="24"/>
          <w:lang w:val="en-TT"/>
        </w:rPr>
        <w:t xml:space="preserve"> still allow</w:t>
      </w:r>
      <w:r>
        <w:rPr>
          <w:rFonts w:ascii="Times New Roman" w:eastAsia="Calibri" w:hAnsi="Times New Roman" w:cs="Times New Roman"/>
          <w:bCs/>
          <w:sz w:val="24"/>
          <w:szCs w:val="24"/>
          <w:lang w:val="en-TT"/>
        </w:rPr>
        <w:t>ing</w:t>
      </w:r>
      <w:r w:rsidRPr="00513DB7">
        <w:rPr>
          <w:rFonts w:ascii="Times New Roman" w:eastAsia="Calibri" w:hAnsi="Times New Roman" w:cs="Times New Roman"/>
          <w:bCs/>
          <w:sz w:val="24"/>
          <w:szCs w:val="24"/>
          <w:lang w:val="en-TT"/>
        </w:rPr>
        <w:t xml:space="preserve"> milk to pass. Leaving the cannula in while the teat heals allows the </w:t>
      </w:r>
      <w:proofErr w:type="spellStart"/>
      <w:r w:rsidRPr="00513DB7">
        <w:rPr>
          <w:rFonts w:ascii="Times New Roman" w:eastAsia="Calibri" w:hAnsi="Times New Roman" w:cs="Times New Roman"/>
          <w:bCs/>
          <w:sz w:val="24"/>
          <w:szCs w:val="24"/>
          <w:lang w:val="en-TT"/>
        </w:rPr>
        <w:t>spincter</w:t>
      </w:r>
      <w:proofErr w:type="spellEnd"/>
      <w:r w:rsidRPr="00513DB7">
        <w:rPr>
          <w:rFonts w:ascii="Times New Roman" w:eastAsia="Calibri" w:hAnsi="Times New Roman" w:cs="Times New Roman"/>
          <w:bCs/>
          <w:sz w:val="24"/>
          <w:szCs w:val="24"/>
          <w:lang w:val="en-TT"/>
        </w:rPr>
        <w:t xml:space="preserve"> t</w:t>
      </w:r>
      <w:r>
        <w:rPr>
          <w:rFonts w:ascii="Times New Roman" w:eastAsia="Calibri" w:hAnsi="Times New Roman" w:cs="Times New Roman"/>
          <w:bCs/>
          <w:sz w:val="24"/>
          <w:szCs w:val="24"/>
          <w:lang w:val="en-TT"/>
        </w:rPr>
        <w:t xml:space="preserve">o heal larger resulting in </w:t>
      </w:r>
      <w:r w:rsidRPr="00513DB7">
        <w:rPr>
          <w:rFonts w:ascii="Times New Roman" w:eastAsia="Calibri" w:hAnsi="Times New Roman" w:cs="Times New Roman"/>
          <w:bCs/>
          <w:sz w:val="24"/>
          <w:szCs w:val="24"/>
          <w:lang w:val="en-TT"/>
        </w:rPr>
        <w:t>more milk</w:t>
      </w:r>
      <w:r>
        <w:rPr>
          <w:rFonts w:ascii="Times New Roman" w:eastAsia="Calibri" w:hAnsi="Times New Roman" w:cs="Times New Roman"/>
          <w:bCs/>
          <w:sz w:val="24"/>
          <w:szCs w:val="24"/>
          <w:lang w:val="en-TT"/>
        </w:rPr>
        <w:t>.</w:t>
      </w:r>
    </w:p>
    <w:p w:rsidR="00D978FD" w:rsidRDefault="00D978FD" w:rsidP="00513DB7">
      <w:pPr>
        <w:pStyle w:val="ListParagraph"/>
        <w:numPr>
          <w:ilvl w:val="0"/>
          <w:numId w:val="19"/>
        </w:numPr>
        <w:jc w:val="both"/>
        <w:rPr>
          <w:rFonts w:ascii="Times New Roman" w:eastAsia="Calibri" w:hAnsi="Times New Roman" w:cs="Times New Roman"/>
          <w:bCs/>
          <w:sz w:val="24"/>
          <w:szCs w:val="24"/>
          <w:lang w:val="en-TT"/>
        </w:rPr>
      </w:pPr>
      <w:r>
        <w:rPr>
          <w:rFonts w:ascii="Times New Roman" w:eastAsia="Calibri" w:hAnsi="Times New Roman" w:cs="Times New Roman"/>
          <w:bCs/>
          <w:sz w:val="24"/>
          <w:szCs w:val="24"/>
          <w:lang w:val="en-TT"/>
        </w:rPr>
        <w:t>Has different sizes to accommodate for the different sizes of animals.</w:t>
      </w:r>
    </w:p>
    <w:p w:rsidR="00D978FD" w:rsidRDefault="00D978FD" w:rsidP="00D978FD">
      <w:pPr>
        <w:pStyle w:val="ListParagraph"/>
        <w:ind w:left="1080"/>
        <w:jc w:val="both"/>
        <w:rPr>
          <w:rFonts w:ascii="Times New Roman" w:eastAsia="Calibri" w:hAnsi="Times New Roman" w:cs="Times New Roman"/>
          <w:bCs/>
          <w:sz w:val="24"/>
          <w:szCs w:val="24"/>
          <w:lang w:val="en-TT"/>
        </w:rPr>
      </w:pPr>
    </w:p>
    <w:p w:rsidR="00D978FD" w:rsidRDefault="00D978FD" w:rsidP="00D978FD">
      <w:pPr>
        <w:pStyle w:val="ListParagraph"/>
        <w:ind w:left="1080"/>
        <w:jc w:val="both"/>
        <w:rPr>
          <w:rFonts w:ascii="Times New Roman" w:eastAsia="Calibri" w:hAnsi="Times New Roman" w:cs="Times New Roman"/>
          <w:bCs/>
          <w:sz w:val="24"/>
          <w:szCs w:val="24"/>
          <w:lang w:val="en-TT"/>
        </w:rPr>
      </w:pPr>
      <w:r w:rsidRPr="00D978FD">
        <w:rPr>
          <w:rFonts w:ascii="Times New Roman" w:eastAsia="Calibri" w:hAnsi="Times New Roman" w:cs="Times New Roman"/>
          <w:bCs/>
          <w:sz w:val="24"/>
          <w:szCs w:val="24"/>
          <w:lang w:val="en-TT"/>
        </w:rPr>
        <w:drawing>
          <wp:inline distT="0" distB="0" distL="0" distR="0">
            <wp:extent cx="2606040" cy="1973641"/>
            <wp:effectExtent l="0" t="0" r="3810" b="7620"/>
            <wp:docPr id="10" name="Picture 10" descr="Teat Udder Cannula or Needles with 2 Eyes 3 mm Stainless Steel 4-piece Set  | e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at Udder Cannula or Needles with 2 Eyes 3 mm Stainless Steel 4-piece Set  | eBay"/>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613895" cy="1979590"/>
                    </a:xfrm>
                    <a:prstGeom prst="rect">
                      <a:avLst/>
                    </a:prstGeom>
                    <a:noFill/>
                    <a:ln>
                      <a:noFill/>
                    </a:ln>
                  </pic:spPr>
                </pic:pic>
              </a:graphicData>
            </a:graphic>
          </wp:inline>
        </w:drawing>
      </w:r>
    </w:p>
    <w:p w:rsidR="00513DB7" w:rsidRDefault="00513DB7" w:rsidP="00513DB7">
      <w:pPr>
        <w:pStyle w:val="ListParagraph"/>
        <w:jc w:val="both"/>
        <w:rPr>
          <w:rFonts w:ascii="Times New Roman" w:eastAsia="Calibri" w:hAnsi="Times New Roman" w:cs="Times New Roman"/>
          <w:bCs/>
          <w:sz w:val="24"/>
          <w:szCs w:val="24"/>
          <w:lang w:val="en-TT"/>
        </w:rPr>
      </w:pPr>
    </w:p>
    <w:p w:rsidR="00513DB7" w:rsidRDefault="00513DB7" w:rsidP="00072D5E">
      <w:pPr>
        <w:pStyle w:val="ListParagraph"/>
        <w:numPr>
          <w:ilvl w:val="0"/>
          <w:numId w:val="18"/>
        </w:numPr>
        <w:jc w:val="both"/>
        <w:rPr>
          <w:rFonts w:ascii="Times New Roman" w:eastAsia="Calibri" w:hAnsi="Times New Roman" w:cs="Times New Roman"/>
          <w:bCs/>
          <w:sz w:val="24"/>
          <w:szCs w:val="24"/>
          <w:lang w:val="en-TT"/>
        </w:rPr>
      </w:pPr>
      <w:r>
        <w:rPr>
          <w:rFonts w:ascii="Times New Roman" w:eastAsia="Calibri" w:hAnsi="Times New Roman" w:cs="Times New Roman"/>
          <w:bCs/>
          <w:sz w:val="24"/>
          <w:szCs w:val="24"/>
          <w:lang w:val="en-TT"/>
        </w:rPr>
        <w:t>Teat widener or expander</w:t>
      </w:r>
    </w:p>
    <w:p w:rsidR="00513DB7" w:rsidRDefault="007725BA" w:rsidP="00513DB7">
      <w:pPr>
        <w:pStyle w:val="ListParagraph"/>
        <w:jc w:val="both"/>
        <w:rPr>
          <w:rFonts w:ascii="Times New Roman" w:eastAsia="Calibri" w:hAnsi="Times New Roman" w:cs="Times New Roman"/>
          <w:bCs/>
          <w:sz w:val="24"/>
          <w:szCs w:val="24"/>
          <w:lang w:val="en-TT"/>
        </w:rPr>
      </w:pPr>
      <w:r>
        <w:rPr>
          <w:noProof/>
          <w:lang w:val="en-TT" w:eastAsia="en-TT"/>
        </w:rPr>
        <w:drawing>
          <wp:inline distT="0" distB="0" distL="0" distR="0" wp14:anchorId="6A592220" wp14:editId="00343297">
            <wp:extent cx="1592580" cy="1592580"/>
            <wp:effectExtent l="0" t="0" r="7620" b="7620"/>
            <wp:docPr id="13" name="Picture 13" descr="Teat expander - Udder c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Teat expander - Udder care"/>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92580" cy="1592580"/>
                    </a:xfrm>
                    <a:prstGeom prst="rect">
                      <a:avLst/>
                    </a:prstGeom>
                    <a:noFill/>
                    <a:ln>
                      <a:noFill/>
                    </a:ln>
                  </pic:spPr>
                </pic:pic>
              </a:graphicData>
            </a:graphic>
          </wp:inline>
        </w:drawing>
      </w:r>
    </w:p>
    <w:p w:rsidR="004D36B7" w:rsidRPr="00072D5E" w:rsidRDefault="004D36B7" w:rsidP="007725BA">
      <w:pPr>
        <w:pStyle w:val="ListParagraph"/>
        <w:ind w:left="1080"/>
        <w:jc w:val="both"/>
        <w:rPr>
          <w:rFonts w:ascii="Times New Roman" w:eastAsia="Calibri" w:hAnsi="Times New Roman" w:cs="Times New Roman"/>
          <w:bCs/>
          <w:sz w:val="24"/>
          <w:szCs w:val="24"/>
          <w:lang w:val="en-TT"/>
        </w:rPr>
      </w:pPr>
    </w:p>
    <w:p w:rsidR="00C84EBD" w:rsidRPr="00C84EBD" w:rsidRDefault="00C84EBD" w:rsidP="00C84EBD">
      <w:pPr>
        <w:pStyle w:val="ListParagraph"/>
        <w:numPr>
          <w:ilvl w:val="0"/>
          <w:numId w:val="18"/>
        </w:numPr>
        <w:jc w:val="both"/>
        <w:rPr>
          <w:rFonts w:ascii="Times New Roman" w:eastAsia="Calibri" w:hAnsi="Times New Roman" w:cs="Times New Roman"/>
          <w:bCs/>
          <w:sz w:val="24"/>
          <w:szCs w:val="24"/>
          <w:lang w:val="en-TT"/>
        </w:rPr>
      </w:pPr>
      <w:r w:rsidRPr="00C84EBD">
        <w:rPr>
          <w:rFonts w:ascii="Times New Roman" w:eastAsia="Calibri" w:hAnsi="Times New Roman" w:cs="Times New Roman"/>
          <w:bCs/>
          <w:sz w:val="24"/>
          <w:szCs w:val="24"/>
          <w:lang w:val="en-TT"/>
        </w:rPr>
        <w:t xml:space="preserve">Dr </w:t>
      </w:r>
      <w:proofErr w:type="spellStart"/>
      <w:r w:rsidRPr="00C84EBD">
        <w:rPr>
          <w:rFonts w:ascii="Times New Roman" w:eastAsia="Calibri" w:hAnsi="Times New Roman" w:cs="Times New Roman"/>
          <w:bCs/>
          <w:sz w:val="24"/>
          <w:szCs w:val="24"/>
          <w:lang w:val="en-TT"/>
        </w:rPr>
        <w:t>Larsons</w:t>
      </w:r>
      <w:proofErr w:type="spellEnd"/>
      <w:r w:rsidRPr="00C84EBD">
        <w:rPr>
          <w:rFonts w:ascii="Times New Roman" w:eastAsia="Calibri" w:hAnsi="Times New Roman" w:cs="Times New Roman"/>
          <w:bCs/>
          <w:sz w:val="24"/>
          <w:szCs w:val="24"/>
          <w:lang w:val="en-TT"/>
        </w:rPr>
        <w:t xml:space="preserve"> </w:t>
      </w:r>
      <w:proofErr w:type="spellStart"/>
      <w:r w:rsidRPr="00C84EBD">
        <w:rPr>
          <w:rFonts w:ascii="Times New Roman" w:eastAsia="Calibri" w:hAnsi="Times New Roman" w:cs="Times New Roman"/>
          <w:bCs/>
          <w:sz w:val="24"/>
          <w:szCs w:val="24"/>
          <w:lang w:val="en-TT"/>
        </w:rPr>
        <w:t>self retaining</w:t>
      </w:r>
      <w:proofErr w:type="spellEnd"/>
      <w:r w:rsidRPr="00C84EBD">
        <w:rPr>
          <w:rFonts w:ascii="Times New Roman" w:eastAsia="Calibri" w:hAnsi="Times New Roman" w:cs="Times New Roman"/>
          <w:bCs/>
          <w:sz w:val="24"/>
          <w:szCs w:val="24"/>
          <w:lang w:val="en-TT"/>
        </w:rPr>
        <w:t xml:space="preserve"> </w:t>
      </w:r>
      <w:proofErr w:type="spellStart"/>
      <w:r w:rsidRPr="00C84EBD">
        <w:rPr>
          <w:rFonts w:ascii="Times New Roman" w:eastAsia="Calibri" w:hAnsi="Times New Roman" w:cs="Times New Roman"/>
          <w:bCs/>
          <w:sz w:val="24"/>
          <w:szCs w:val="24"/>
          <w:lang w:val="en-TT"/>
        </w:rPr>
        <w:t>teat</w:t>
      </w:r>
      <w:proofErr w:type="spellEnd"/>
      <w:r w:rsidRPr="00C84EBD">
        <w:rPr>
          <w:rFonts w:ascii="Times New Roman" w:eastAsia="Calibri" w:hAnsi="Times New Roman" w:cs="Times New Roman"/>
          <w:bCs/>
          <w:sz w:val="24"/>
          <w:szCs w:val="24"/>
          <w:lang w:val="en-TT"/>
        </w:rPr>
        <w:t xml:space="preserve"> tube</w:t>
      </w:r>
    </w:p>
    <w:p w:rsidR="00E0030E" w:rsidRDefault="00C84EBD" w:rsidP="00C84EBD">
      <w:pPr>
        <w:pStyle w:val="ListParagraph"/>
        <w:numPr>
          <w:ilvl w:val="0"/>
          <w:numId w:val="19"/>
        </w:numPr>
        <w:jc w:val="both"/>
        <w:rPr>
          <w:rFonts w:ascii="Times New Roman" w:eastAsia="Calibri" w:hAnsi="Times New Roman" w:cs="Times New Roman"/>
          <w:bCs/>
          <w:sz w:val="24"/>
          <w:szCs w:val="24"/>
          <w:lang w:val="en-TT"/>
        </w:rPr>
      </w:pPr>
      <w:r>
        <w:rPr>
          <w:rFonts w:ascii="Times New Roman" w:eastAsia="Calibri" w:hAnsi="Times New Roman" w:cs="Times New Roman"/>
          <w:bCs/>
          <w:sz w:val="24"/>
          <w:szCs w:val="24"/>
          <w:lang w:val="en-TT"/>
        </w:rPr>
        <w:t>Used to keep</w:t>
      </w:r>
      <w:r w:rsidRPr="00C84EBD">
        <w:rPr>
          <w:rFonts w:ascii="Times New Roman" w:eastAsia="Calibri" w:hAnsi="Times New Roman" w:cs="Times New Roman"/>
          <w:bCs/>
          <w:sz w:val="24"/>
          <w:szCs w:val="24"/>
          <w:lang w:val="en-TT"/>
        </w:rPr>
        <w:t xml:space="preserve"> milk from draining from te</w:t>
      </w:r>
      <w:r w:rsidR="007725BA">
        <w:rPr>
          <w:rFonts w:ascii="Times New Roman" w:eastAsia="Calibri" w:hAnsi="Times New Roman" w:cs="Times New Roman"/>
          <w:bCs/>
          <w:sz w:val="24"/>
          <w:szCs w:val="24"/>
          <w:lang w:val="en-TT"/>
        </w:rPr>
        <w:t>ats until you are ready to milk</w:t>
      </w:r>
    </w:p>
    <w:p w:rsidR="007725BA" w:rsidRDefault="007725BA" w:rsidP="00C84EBD">
      <w:pPr>
        <w:pStyle w:val="ListParagraph"/>
        <w:numPr>
          <w:ilvl w:val="0"/>
          <w:numId w:val="19"/>
        </w:numPr>
        <w:jc w:val="both"/>
        <w:rPr>
          <w:rFonts w:ascii="Times New Roman" w:eastAsia="Calibri" w:hAnsi="Times New Roman" w:cs="Times New Roman"/>
          <w:bCs/>
          <w:sz w:val="24"/>
          <w:szCs w:val="24"/>
          <w:lang w:val="en-TT"/>
        </w:rPr>
      </w:pPr>
      <w:r>
        <w:rPr>
          <w:rFonts w:ascii="Times New Roman" w:eastAsia="Calibri" w:hAnsi="Times New Roman" w:cs="Times New Roman"/>
          <w:bCs/>
          <w:sz w:val="24"/>
          <w:szCs w:val="24"/>
          <w:lang w:val="en-TT"/>
        </w:rPr>
        <w:t>Advantage: helps prevent postoperative stenosis.</w:t>
      </w:r>
    </w:p>
    <w:p w:rsidR="00F14796" w:rsidRDefault="00F14796" w:rsidP="00C84EBD">
      <w:pPr>
        <w:pStyle w:val="ListParagraph"/>
        <w:numPr>
          <w:ilvl w:val="0"/>
          <w:numId w:val="19"/>
        </w:numPr>
        <w:jc w:val="both"/>
        <w:rPr>
          <w:rFonts w:ascii="Times New Roman" w:eastAsia="Calibri" w:hAnsi="Times New Roman" w:cs="Times New Roman"/>
          <w:bCs/>
          <w:sz w:val="24"/>
          <w:szCs w:val="24"/>
          <w:lang w:val="en-TT"/>
        </w:rPr>
      </w:pPr>
      <w:r>
        <w:rPr>
          <w:rFonts w:ascii="Times New Roman" w:eastAsia="Calibri" w:hAnsi="Times New Roman" w:cs="Times New Roman"/>
          <w:bCs/>
          <w:sz w:val="24"/>
          <w:szCs w:val="24"/>
          <w:lang w:val="en-TT"/>
        </w:rPr>
        <w:t>Disadvantage: predisposed animal to easy infection.</w:t>
      </w:r>
    </w:p>
    <w:p w:rsidR="00C84EBD" w:rsidRDefault="00C84EBD" w:rsidP="00C84EBD">
      <w:pPr>
        <w:pStyle w:val="ListParagraph"/>
        <w:ind w:left="1080"/>
        <w:jc w:val="both"/>
        <w:rPr>
          <w:rFonts w:ascii="Times New Roman" w:eastAsia="Calibri" w:hAnsi="Times New Roman" w:cs="Times New Roman"/>
          <w:bCs/>
          <w:sz w:val="24"/>
          <w:szCs w:val="24"/>
          <w:lang w:val="en-TT"/>
        </w:rPr>
      </w:pPr>
    </w:p>
    <w:p w:rsidR="00C84EBD" w:rsidRDefault="00C84EBD" w:rsidP="00C84EBD">
      <w:pPr>
        <w:pStyle w:val="ListParagraph"/>
        <w:ind w:left="1080"/>
        <w:jc w:val="both"/>
        <w:rPr>
          <w:rFonts w:ascii="Times New Roman" w:eastAsia="Calibri" w:hAnsi="Times New Roman" w:cs="Times New Roman"/>
          <w:bCs/>
          <w:sz w:val="24"/>
          <w:szCs w:val="24"/>
          <w:lang w:val="en-TT"/>
        </w:rPr>
      </w:pPr>
      <w:r w:rsidRPr="00C84EBD">
        <w:rPr>
          <w:rFonts w:ascii="Times New Roman" w:eastAsia="Calibri" w:hAnsi="Times New Roman" w:cs="Times New Roman"/>
          <w:bCs/>
          <w:sz w:val="24"/>
          <w:szCs w:val="24"/>
          <w:lang w:val="en-TT"/>
        </w:rPr>
        <w:drawing>
          <wp:inline distT="0" distB="0" distL="0" distR="0">
            <wp:extent cx="1722120" cy="1722120"/>
            <wp:effectExtent l="0" t="0" r="0" b="0"/>
            <wp:docPr id="11" name="Picture 11" descr="Dr. Larson&amp;#39;s Plastic Teat Tubes | Milking Equipment &amp;amp; Supplies |  Dairy/Milking Supplies | Farm &amp;amp; Ranch Supplies | Farm &amp;amp; Ranch | Na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r. Larson&amp;#39;s Plastic Teat Tubes | Milking Equipment &amp;amp; Supplies |  Dairy/Milking Supplies | Farm &amp;amp; Ranch Supplies | Farm &amp;amp; Ranch | Nasco"/>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22120" cy="1722120"/>
                    </a:xfrm>
                    <a:prstGeom prst="rect">
                      <a:avLst/>
                    </a:prstGeom>
                    <a:noFill/>
                    <a:ln>
                      <a:noFill/>
                    </a:ln>
                  </pic:spPr>
                </pic:pic>
              </a:graphicData>
            </a:graphic>
          </wp:inline>
        </w:drawing>
      </w:r>
    </w:p>
    <w:p w:rsidR="004D36B7" w:rsidRDefault="004D36B7" w:rsidP="00B25843">
      <w:pPr>
        <w:pStyle w:val="ListParagraph"/>
        <w:ind w:left="360"/>
        <w:jc w:val="both"/>
        <w:rPr>
          <w:rFonts w:ascii="Times New Roman" w:eastAsia="Calibri" w:hAnsi="Times New Roman" w:cs="Times New Roman"/>
          <w:b/>
          <w:bCs/>
          <w:sz w:val="24"/>
          <w:szCs w:val="24"/>
          <w:lang w:val="en-TT"/>
        </w:rPr>
      </w:pPr>
    </w:p>
    <w:p w:rsidR="00C84EBD" w:rsidRPr="00C84EBD" w:rsidRDefault="00C84EBD" w:rsidP="00C84EBD">
      <w:pPr>
        <w:pStyle w:val="ListParagraph"/>
        <w:numPr>
          <w:ilvl w:val="0"/>
          <w:numId w:val="18"/>
        </w:numPr>
        <w:jc w:val="both"/>
        <w:rPr>
          <w:rFonts w:ascii="Times New Roman" w:eastAsia="Calibri" w:hAnsi="Times New Roman" w:cs="Times New Roman"/>
          <w:bCs/>
          <w:sz w:val="24"/>
          <w:szCs w:val="24"/>
          <w:lang w:val="en-TT"/>
        </w:rPr>
      </w:pPr>
      <w:r w:rsidRPr="00C84EBD">
        <w:rPr>
          <w:rFonts w:ascii="Times New Roman" w:eastAsia="Calibri" w:hAnsi="Times New Roman" w:cs="Times New Roman"/>
          <w:bCs/>
          <w:sz w:val="24"/>
          <w:szCs w:val="24"/>
          <w:lang w:val="en-TT"/>
        </w:rPr>
        <w:t>Doyen intestinal clamp</w:t>
      </w:r>
    </w:p>
    <w:p w:rsidR="00C84EBD" w:rsidRDefault="00C84EBD" w:rsidP="00C84EBD">
      <w:pPr>
        <w:pStyle w:val="ListParagraph"/>
        <w:numPr>
          <w:ilvl w:val="0"/>
          <w:numId w:val="19"/>
        </w:numPr>
        <w:jc w:val="both"/>
        <w:rPr>
          <w:rFonts w:ascii="Times New Roman" w:eastAsia="Calibri" w:hAnsi="Times New Roman" w:cs="Times New Roman"/>
          <w:bCs/>
          <w:sz w:val="24"/>
          <w:szCs w:val="24"/>
          <w:lang w:val="en-TT"/>
        </w:rPr>
      </w:pPr>
      <w:r w:rsidRPr="00C84EBD">
        <w:rPr>
          <w:rFonts w:ascii="Times New Roman" w:eastAsia="Calibri" w:hAnsi="Times New Roman" w:cs="Times New Roman"/>
          <w:bCs/>
          <w:sz w:val="24"/>
          <w:szCs w:val="24"/>
          <w:lang w:val="en-TT"/>
        </w:rPr>
        <w:t xml:space="preserve">Used to occlude tissue </w:t>
      </w:r>
      <w:proofErr w:type="spellStart"/>
      <w:r w:rsidRPr="00C84EBD">
        <w:rPr>
          <w:rFonts w:ascii="Times New Roman" w:eastAsia="Calibri" w:hAnsi="Times New Roman" w:cs="Times New Roman"/>
          <w:bCs/>
          <w:sz w:val="24"/>
          <w:szCs w:val="24"/>
          <w:lang w:val="en-TT"/>
        </w:rPr>
        <w:t>atraumatically</w:t>
      </w:r>
      <w:proofErr w:type="spellEnd"/>
      <w:r w:rsidRPr="00C84EBD">
        <w:rPr>
          <w:rFonts w:ascii="Times New Roman" w:eastAsia="Calibri" w:hAnsi="Times New Roman" w:cs="Times New Roman"/>
          <w:bCs/>
          <w:sz w:val="24"/>
          <w:szCs w:val="24"/>
          <w:lang w:val="en-TT"/>
        </w:rPr>
        <w:t xml:space="preserve"> where the instrument does not crush. C</w:t>
      </w:r>
      <w:r w:rsidRPr="00C84EBD">
        <w:rPr>
          <w:rFonts w:ascii="Times New Roman" w:eastAsia="Calibri" w:hAnsi="Times New Roman" w:cs="Times New Roman"/>
          <w:bCs/>
          <w:sz w:val="24"/>
          <w:szCs w:val="24"/>
          <w:lang w:val="en-TT"/>
        </w:rPr>
        <w:t>ontrol h</w:t>
      </w:r>
      <w:r w:rsidRPr="00C84EBD">
        <w:rPr>
          <w:rFonts w:ascii="Times New Roman" w:eastAsia="Calibri" w:hAnsi="Times New Roman" w:cs="Times New Roman"/>
          <w:bCs/>
          <w:sz w:val="24"/>
          <w:szCs w:val="24"/>
          <w:lang w:val="en-TT"/>
        </w:rPr>
        <w:t>a</w:t>
      </w:r>
      <w:r w:rsidRPr="00C84EBD">
        <w:rPr>
          <w:rFonts w:ascii="Times New Roman" w:eastAsia="Calibri" w:hAnsi="Times New Roman" w:cs="Times New Roman"/>
          <w:bCs/>
          <w:sz w:val="24"/>
          <w:szCs w:val="24"/>
          <w:lang w:val="en-TT"/>
        </w:rPr>
        <w:t xml:space="preserve">emorrhage while </w:t>
      </w:r>
      <w:r w:rsidRPr="00C84EBD">
        <w:rPr>
          <w:rFonts w:ascii="Times New Roman" w:eastAsia="Calibri" w:hAnsi="Times New Roman" w:cs="Times New Roman"/>
          <w:bCs/>
          <w:sz w:val="24"/>
          <w:szCs w:val="24"/>
          <w:lang w:val="en-TT"/>
        </w:rPr>
        <w:t>debridement</w:t>
      </w:r>
      <w:r w:rsidRPr="00C84EBD">
        <w:rPr>
          <w:rFonts w:ascii="Times New Roman" w:eastAsia="Calibri" w:hAnsi="Times New Roman" w:cs="Times New Roman"/>
          <w:bCs/>
          <w:sz w:val="24"/>
          <w:szCs w:val="24"/>
          <w:lang w:val="en-TT"/>
        </w:rPr>
        <w:t xml:space="preserve"> and </w:t>
      </w:r>
      <w:r w:rsidRPr="00C84EBD">
        <w:rPr>
          <w:rFonts w:ascii="Times New Roman" w:eastAsia="Calibri" w:hAnsi="Times New Roman" w:cs="Times New Roman"/>
          <w:bCs/>
          <w:sz w:val="24"/>
          <w:szCs w:val="24"/>
          <w:lang w:val="en-TT"/>
        </w:rPr>
        <w:t>suturing is performed.</w:t>
      </w:r>
    </w:p>
    <w:p w:rsidR="00C84EBD" w:rsidRDefault="00C84EBD" w:rsidP="00C84EBD">
      <w:pPr>
        <w:pStyle w:val="ListParagraph"/>
        <w:ind w:left="1080"/>
        <w:jc w:val="both"/>
        <w:rPr>
          <w:rFonts w:ascii="Times New Roman" w:eastAsia="Calibri" w:hAnsi="Times New Roman" w:cs="Times New Roman"/>
          <w:bCs/>
          <w:sz w:val="24"/>
          <w:szCs w:val="24"/>
          <w:lang w:val="en-TT"/>
        </w:rPr>
      </w:pPr>
    </w:p>
    <w:p w:rsidR="00C84EBD" w:rsidRPr="00C84EBD" w:rsidRDefault="00C84EBD" w:rsidP="00C84EBD">
      <w:pPr>
        <w:pStyle w:val="ListParagraph"/>
        <w:ind w:left="1080"/>
        <w:jc w:val="both"/>
        <w:rPr>
          <w:rFonts w:ascii="Times New Roman" w:eastAsia="Calibri" w:hAnsi="Times New Roman" w:cs="Times New Roman"/>
          <w:bCs/>
          <w:sz w:val="24"/>
          <w:szCs w:val="24"/>
          <w:lang w:val="en-TT"/>
        </w:rPr>
      </w:pPr>
      <w:r w:rsidRPr="00C84EBD">
        <w:rPr>
          <w:rFonts w:ascii="Times New Roman" w:eastAsia="Calibri" w:hAnsi="Times New Roman" w:cs="Times New Roman"/>
          <w:bCs/>
          <w:sz w:val="24"/>
          <w:szCs w:val="24"/>
          <w:lang w:val="en-TT"/>
        </w:rPr>
        <w:drawing>
          <wp:inline distT="0" distB="0" distL="0" distR="0">
            <wp:extent cx="1722120" cy="1722120"/>
            <wp:effectExtent l="0" t="0" r="0" b="0"/>
            <wp:docPr id="12" name="Picture 12" descr="DOYEN INTESTINAL FORCEPS, DIAGONAL SERRATIONS, 9&amp;quot; (23.0 CM), STRAIGHT -  Midwest Surgical | Premium German Orthopedic &amp;amp; Spine Surgical Instru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OYEN INTESTINAL FORCEPS, DIAGONAL SERRATIONS, 9&amp;quot; (23.0 CM), STRAIGHT -  Midwest Surgical | Premium German Orthopedic &amp;amp; Spine Surgical Instruments"/>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22120" cy="1722120"/>
                    </a:xfrm>
                    <a:prstGeom prst="rect">
                      <a:avLst/>
                    </a:prstGeom>
                    <a:noFill/>
                    <a:ln>
                      <a:noFill/>
                    </a:ln>
                  </pic:spPr>
                </pic:pic>
              </a:graphicData>
            </a:graphic>
          </wp:inline>
        </w:drawing>
      </w:r>
    </w:p>
    <w:p w:rsidR="004D36B7" w:rsidRDefault="004D36B7" w:rsidP="00B25843">
      <w:pPr>
        <w:pStyle w:val="ListParagraph"/>
        <w:ind w:left="360"/>
        <w:jc w:val="both"/>
        <w:rPr>
          <w:rFonts w:ascii="Times New Roman" w:eastAsia="Calibri" w:hAnsi="Times New Roman" w:cs="Times New Roman"/>
          <w:b/>
          <w:bCs/>
          <w:sz w:val="24"/>
          <w:szCs w:val="24"/>
          <w:lang w:val="en-TT"/>
        </w:rPr>
      </w:pPr>
    </w:p>
    <w:p w:rsidR="0071367B" w:rsidRDefault="0071367B" w:rsidP="0071367B">
      <w:pPr>
        <w:pStyle w:val="ListParagraph"/>
        <w:numPr>
          <w:ilvl w:val="0"/>
          <w:numId w:val="14"/>
        </w:numPr>
        <w:jc w:val="both"/>
        <w:rPr>
          <w:rFonts w:ascii="Times New Roman" w:eastAsia="Calibri" w:hAnsi="Times New Roman" w:cs="Times New Roman"/>
          <w:b/>
          <w:bCs/>
          <w:sz w:val="24"/>
          <w:szCs w:val="24"/>
          <w:lang w:val="en-TT"/>
        </w:rPr>
      </w:pPr>
      <w:r>
        <w:rPr>
          <w:rFonts w:ascii="Times New Roman" w:eastAsia="Calibri" w:hAnsi="Times New Roman" w:cs="Times New Roman"/>
          <w:b/>
          <w:bCs/>
          <w:sz w:val="24"/>
          <w:szCs w:val="24"/>
          <w:lang w:val="en-TT"/>
        </w:rPr>
        <w:t>Drugs</w:t>
      </w:r>
    </w:p>
    <w:p w:rsidR="0081781D" w:rsidRDefault="006028D0" w:rsidP="006028D0">
      <w:pPr>
        <w:pStyle w:val="ListParagraph"/>
        <w:numPr>
          <w:ilvl w:val="0"/>
          <w:numId w:val="22"/>
        </w:numPr>
        <w:jc w:val="both"/>
        <w:rPr>
          <w:rFonts w:ascii="Times New Roman" w:eastAsia="Calibri" w:hAnsi="Times New Roman" w:cs="Times New Roman"/>
          <w:bCs/>
          <w:sz w:val="24"/>
          <w:szCs w:val="24"/>
          <w:lang w:val="en-TT"/>
        </w:rPr>
      </w:pPr>
      <w:proofErr w:type="spellStart"/>
      <w:r>
        <w:rPr>
          <w:rFonts w:ascii="Times New Roman" w:eastAsia="Calibri" w:hAnsi="Times New Roman" w:cs="Times New Roman"/>
          <w:bCs/>
          <w:sz w:val="24"/>
          <w:szCs w:val="24"/>
          <w:lang w:val="en-TT"/>
        </w:rPr>
        <w:t>Xylazine</w:t>
      </w:r>
      <w:proofErr w:type="spellEnd"/>
    </w:p>
    <w:p w:rsidR="006028D0" w:rsidRDefault="006028D0" w:rsidP="006028D0">
      <w:pPr>
        <w:pStyle w:val="ListParagraph"/>
        <w:numPr>
          <w:ilvl w:val="0"/>
          <w:numId w:val="22"/>
        </w:numPr>
        <w:jc w:val="both"/>
        <w:rPr>
          <w:rFonts w:ascii="Times New Roman" w:eastAsia="Calibri" w:hAnsi="Times New Roman" w:cs="Times New Roman"/>
          <w:bCs/>
          <w:sz w:val="24"/>
          <w:szCs w:val="24"/>
          <w:lang w:val="en-TT"/>
        </w:rPr>
      </w:pPr>
      <w:r>
        <w:rPr>
          <w:rFonts w:ascii="Times New Roman" w:eastAsia="Calibri" w:hAnsi="Times New Roman" w:cs="Times New Roman"/>
          <w:bCs/>
          <w:sz w:val="24"/>
          <w:szCs w:val="24"/>
          <w:lang w:val="en-TT"/>
        </w:rPr>
        <w:t>2 % Lidocaine</w:t>
      </w:r>
    </w:p>
    <w:p w:rsidR="00F86AF2" w:rsidRPr="004D36B7" w:rsidRDefault="00F86AF2" w:rsidP="006028D0">
      <w:pPr>
        <w:pStyle w:val="ListParagraph"/>
        <w:numPr>
          <w:ilvl w:val="0"/>
          <w:numId w:val="22"/>
        </w:numPr>
        <w:jc w:val="both"/>
        <w:rPr>
          <w:rFonts w:ascii="Times New Roman" w:eastAsia="Calibri" w:hAnsi="Times New Roman" w:cs="Times New Roman"/>
          <w:bCs/>
          <w:sz w:val="24"/>
          <w:szCs w:val="24"/>
          <w:lang w:val="en-TT"/>
        </w:rPr>
      </w:pPr>
      <w:r w:rsidRPr="00F86AF2">
        <w:rPr>
          <w:rFonts w:ascii="Times New Roman" w:eastAsia="Calibri" w:hAnsi="Times New Roman" w:cs="Times New Roman"/>
          <w:bCs/>
          <w:sz w:val="24"/>
          <w:szCs w:val="24"/>
        </w:rPr>
        <w:t xml:space="preserve">1% </w:t>
      </w:r>
      <w:proofErr w:type="spellStart"/>
      <w:r w:rsidRPr="00F86AF2">
        <w:rPr>
          <w:rFonts w:ascii="Times New Roman" w:eastAsia="Calibri" w:hAnsi="Times New Roman" w:cs="Times New Roman"/>
          <w:bCs/>
          <w:sz w:val="24"/>
          <w:szCs w:val="24"/>
        </w:rPr>
        <w:t>proparacaine</w:t>
      </w:r>
      <w:proofErr w:type="spellEnd"/>
      <w:r w:rsidRPr="00F86AF2">
        <w:rPr>
          <w:rFonts w:ascii="Times New Roman" w:eastAsia="Calibri" w:hAnsi="Times New Roman" w:cs="Times New Roman"/>
          <w:bCs/>
          <w:sz w:val="24"/>
          <w:szCs w:val="24"/>
        </w:rPr>
        <w:t xml:space="preserve"> ophthalmic solution</w:t>
      </w:r>
    </w:p>
    <w:p w:rsidR="004D36B7" w:rsidRPr="004D36B7" w:rsidRDefault="004D36B7" w:rsidP="006028D0">
      <w:pPr>
        <w:pStyle w:val="ListParagraph"/>
        <w:numPr>
          <w:ilvl w:val="0"/>
          <w:numId w:val="22"/>
        </w:numPr>
        <w:jc w:val="both"/>
        <w:rPr>
          <w:rFonts w:ascii="Times New Roman" w:eastAsia="Calibri" w:hAnsi="Times New Roman" w:cs="Times New Roman"/>
          <w:bCs/>
          <w:sz w:val="24"/>
          <w:szCs w:val="24"/>
          <w:lang w:val="en-TT"/>
        </w:rPr>
      </w:pPr>
      <w:proofErr w:type="spellStart"/>
      <w:r>
        <w:rPr>
          <w:rFonts w:ascii="Times New Roman" w:eastAsia="Calibri" w:hAnsi="Times New Roman" w:cs="Times New Roman"/>
          <w:bCs/>
          <w:sz w:val="24"/>
          <w:szCs w:val="24"/>
        </w:rPr>
        <w:t>Flunixin</w:t>
      </w:r>
      <w:proofErr w:type="spellEnd"/>
      <w:r>
        <w:rPr>
          <w:rFonts w:ascii="Times New Roman" w:eastAsia="Calibri" w:hAnsi="Times New Roman" w:cs="Times New Roman"/>
          <w:bCs/>
          <w:sz w:val="24"/>
          <w:szCs w:val="24"/>
        </w:rPr>
        <w:t xml:space="preserve"> </w:t>
      </w:r>
      <w:proofErr w:type="spellStart"/>
      <w:r>
        <w:rPr>
          <w:rFonts w:ascii="Times New Roman" w:eastAsia="Calibri" w:hAnsi="Times New Roman" w:cs="Times New Roman"/>
          <w:bCs/>
          <w:sz w:val="24"/>
          <w:szCs w:val="24"/>
        </w:rPr>
        <w:t>meglumine</w:t>
      </w:r>
      <w:proofErr w:type="spellEnd"/>
    </w:p>
    <w:p w:rsidR="004D36B7" w:rsidRDefault="004D36B7" w:rsidP="006028D0">
      <w:pPr>
        <w:pStyle w:val="ListParagraph"/>
        <w:numPr>
          <w:ilvl w:val="0"/>
          <w:numId w:val="22"/>
        </w:numPr>
        <w:jc w:val="both"/>
        <w:rPr>
          <w:rFonts w:ascii="Times New Roman" w:eastAsia="Calibri" w:hAnsi="Times New Roman" w:cs="Times New Roman"/>
          <w:bCs/>
          <w:sz w:val="24"/>
          <w:szCs w:val="24"/>
          <w:lang w:val="en-TT"/>
        </w:rPr>
      </w:pPr>
      <w:r>
        <w:rPr>
          <w:rFonts w:ascii="Times New Roman" w:eastAsia="Calibri" w:hAnsi="Times New Roman" w:cs="Times New Roman"/>
          <w:bCs/>
          <w:sz w:val="24"/>
          <w:szCs w:val="24"/>
          <w:lang w:val="en-TT"/>
        </w:rPr>
        <w:t>Penicillin</w:t>
      </w:r>
    </w:p>
    <w:p w:rsidR="004D36B7" w:rsidRDefault="004D36B7" w:rsidP="006028D0">
      <w:pPr>
        <w:pStyle w:val="ListParagraph"/>
        <w:numPr>
          <w:ilvl w:val="0"/>
          <w:numId w:val="22"/>
        </w:numPr>
        <w:jc w:val="both"/>
        <w:rPr>
          <w:rFonts w:ascii="Times New Roman" w:eastAsia="Calibri" w:hAnsi="Times New Roman" w:cs="Times New Roman"/>
          <w:bCs/>
          <w:sz w:val="24"/>
          <w:szCs w:val="24"/>
          <w:lang w:val="en-TT"/>
        </w:rPr>
      </w:pPr>
      <w:r>
        <w:rPr>
          <w:rFonts w:ascii="Times New Roman" w:eastAsia="Calibri" w:hAnsi="Times New Roman" w:cs="Times New Roman"/>
          <w:bCs/>
          <w:sz w:val="24"/>
          <w:szCs w:val="24"/>
          <w:lang w:val="en-TT"/>
        </w:rPr>
        <w:lastRenderedPageBreak/>
        <w:t>Atropine</w:t>
      </w:r>
    </w:p>
    <w:p w:rsidR="004D36B7" w:rsidRDefault="004D36B7" w:rsidP="004D36B7">
      <w:pPr>
        <w:pStyle w:val="ListParagraph"/>
        <w:numPr>
          <w:ilvl w:val="0"/>
          <w:numId w:val="22"/>
        </w:numPr>
        <w:jc w:val="both"/>
        <w:rPr>
          <w:rFonts w:ascii="Times New Roman" w:eastAsia="Calibri" w:hAnsi="Times New Roman" w:cs="Times New Roman"/>
          <w:bCs/>
          <w:sz w:val="24"/>
          <w:szCs w:val="24"/>
          <w:lang w:val="en-TT"/>
        </w:rPr>
      </w:pPr>
      <w:r>
        <w:rPr>
          <w:rFonts w:ascii="Times New Roman" w:eastAsia="Calibri" w:hAnsi="Times New Roman" w:cs="Times New Roman"/>
          <w:bCs/>
          <w:sz w:val="24"/>
          <w:szCs w:val="24"/>
          <w:lang w:val="en-TT"/>
        </w:rPr>
        <w:t>Epinephrine</w:t>
      </w:r>
    </w:p>
    <w:p w:rsidR="004D36B7" w:rsidRPr="004D36B7" w:rsidRDefault="004D36B7" w:rsidP="004D36B7">
      <w:pPr>
        <w:pStyle w:val="ListParagraph"/>
        <w:numPr>
          <w:ilvl w:val="0"/>
          <w:numId w:val="22"/>
        </w:numPr>
        <w:jc w:val="both"/>
        <w:rPr>
          <w:rFonts w:ascii="Times New Roman" w:eastAsia="Calibri" w:hAnsi="Times New Roman" w:cs="Times New Roman"/>
          <w:bCs/>
          <w:sz w:val="24"/>
          <w:szCs w:val="24"/>
          <w:lang w:val="en-TT"/>
        </w:rPr>
      </w:pPr>
      <w:proofErr w:type="spellStart"/>
      <w:r>
        <w:rPr>
          <w:rFonts w:ascii="Times New Roman" w:eastAsia="Calibri" w:hAnsi="Times New Roman" w:cs="Times New Roman"/>
          <w:bCs/>
          <w:sz w:val="24"/>
          <w:szCs w:val="24"/>
          <w:lang w:val="en-TT"/>
        </w:rPr>
        <w:t>Tolalozine</w:t>
      </w:r>
      <w:proofErr w:type="spellEnd"/>
    </w:p>
    <w:p w:rsidR="006028D0" w:rsidRDefault="006028D0" w:rsidP="006028D0">
      <w:pPr>
        <w:jc w:val="both"/>
        <w:rPr>
          <w:rFonts w:ascii="Times New Roman" w:eastAsia="Calibri" w:hAnsi="Times New Roman" w:cs="Times New Roman"/>
          <w:bCs/>
          <w:sz w:val="24"/>
          <w:szCs w:val="24"/>
          <w:lang w:val="en-TT"/>
        </w:rPr>
      </w:pPr>
    </w:p>
    <w:p w:rsidR="006028D0" w:rsidRPr="006028D0" w:rsidRDefault="006028D0" w:rsidP="006028D0">
      <w:pPr>
        <w:pStyle w:val="ListParagraph"/>
        <w:numPr>
          <w:ilvl w:val="0"/>
          <w:numId w:val="14"/>
        </w:numPr>
        <w:jc w:val="both"/>
        <w:rPr>
          <w:rFonts w:ascii="Times New Roman" w:eastAsia="Calibri" w:hAnsi="Times New Roman" w:cs="Times New Roman"/>
          <w:b/>
          <w:bCs/>
          <w:sz w:val="24"/>
          <w:szCs w:val="24"/>
          <w:lang w:val="en-TT"/>
        </w:rPr>
      </w:pPr>
      <w:r w:rsidRPr="006028D0">
        <w:rPr>
          <w:rFonts w:ascii="Times New Roman" w:eastAsia="Calibri" w:hAnsi="Times New Roman" w:cs="Times New Roman"/>
          <w:b/>
          <w:bCs/>
          <w:sz w:val="24"/>
          <w:szCs w:val="24"/>
          <w:lang w:val="en-TT"/>
        </w:rPr>
        <w:t>Other</w:t>
      </w:r>
    </w:p>
    <w:p w:rsidR="006028D0" w:rsidRDefault="006028D0" w:rsidP="006028D0">
      <w:pPr>
        <w:pStyle w:val="ListParagraph"/>
        <w:numPr>
          <w:ilvl w:val="0"/>
          <w:numId w:val="24"/>
        </w:numPr>
        <w:jc w:val="both"/>
        <w:rPr>
          <w:rFonts w:ascii="Times New Roman" w:eastAsia="Calibri" w:hAnsi="Times New Roman" w:cs="Times New Roman"/>
          <w:bCs/>
          <w:sz w:val="24"/>
          <w:szCs w:val="24"/>
          <w:lang w:val="en-TT"/>
        </w:rPr>
      </w:pPr>
      <w:r>
        <w:rPr>
          <w:rFonts w:ascii="Times New Roman" w:eastAsia="Calibri" w:hAnsi="Times New Roman" w:cs="Times New Roman"/>
          <w:bCs/>
          <w:sz w:val="24"/>
          <w:szCs w:val="24"/>
          <w:lang w:val="en-TT"/>
        </w:rPr>
        <w:t>Hair clipper</w:t>
      </w:r>
    </w:p>
    <w:p w:rsidR="006028D0" w:rsidRDefault="00513DB7" w:rsidP="006028D0">
      <w:pPr>
        <w:pStyle w:val="ListParagraph"/>
        <w:numPr>
          <w:ilvl w:val="0"/>
          <w:numId w:val="24"/>
        </w:numPr>
        <w:jc w:val="both"/>
        <w:rPr>
          <w:rFonts w:ascii="Times New Roman" w:eastAsia="Calibri" w:hAnsi="Times New Roman" w:cs="Times New Roman"/>
          <w:bCs/>
          <w:sz w:val="24"/>
          <w:szCs w:val="24"/>
          <w:lang w:val="en-TT"/>
        </w:rPr>
      </w:pPr>
      <w:r>
        <w:rPr>
          <w:rFonts w:ascii="Times New Roman" w:eastAsia="Calibri" w:hAnsi="Times New Roman" w:cs="Times New Roman"/>
          <w:bCs/>
          <w:sz w:val="24"/>
          <w:szCs w:val="24"/>
          <w:lang w:val="en-TT"/>
        </w:rPr>
        <w:t>Number 3 scalpel handle (for debridement)</w:t>
      </w:r>
    </w:p>
    <w:p w:rsidR="00513DB7" w:rsidRDefault="00513DB7" w:rsidP="00513DB7">
      <w:pPr>
        <w:pStyle w:val="ListParagraph"/>
        <w:numPr>
          <w:ilvl w:val="0"/>
          <w:numId w:val="24"/>
        </w:numPr>
        <w:jc w:val="both"/>
        <w:rPr>
          <w:rFonts w:ascii="Times New Roman" w:eastAsia="Calibri" w:hAnsi="Times New Roman" w:cs="Times New Roman"/>
          <w:bCs/>
          <w:sz w:val="24"/>
          <w:szCs w:val="24"/>
          <w:lang w:val="en-TT"/>
        </w:rPr>
      </w:pPr>
      <w:r>
        <w:rPr>
          <w:rFonts w:ascii="Times New Roman" w:eastAsia="Calibri" w:hAnsi="Times New Roman" w:cs="Times New Roman"/>
          <w:bCs/>
          <w:sz w:val="24"/>
          <w:szCs w:val="24"/>
          <w:lang w:val="en-TT"/>
        </w:rPr>
        <w:t xml:space="preserve">Number 10 surgical blade </w:t>
      </w:r>
      <w:r w:rsidRPr="00513DB7">
        <w:rPr>
          <w:rFonts w:ascii="Times New Roman" w:eastAsia="Calibri" w:hAnsi="Times New Roman" w:cs="Times New Roman"/>
          <w:bCs/>
          <w:sz w:val="24"/>
          <w:szCs w:val="24"/>
          <w:lang w:val="en-TT"/>
        </w:rPr>
        <w:t>(for debridement)</w:t>
      </w:r>
    </w:p>
    <w:p w:rsidR="00A07A59" w:rsidRDefault="00A07A59" w:rsidP="00513DB7">
      <w:pPr>
        <w:pStyle w:val="ListParagraph"/>
        <w:numPr>
          <w:ilvl w:val="0"/>
          <w:numId w:val="24"/>
        </w:numPr>
        <w:jc w:val="both"/>
        <w:rPr>
          <w:rFonts w:ascii="Times New Roman" w:eastAsia="Calibri" w:hAnsi="Times New Roman" w:cs="Times New Roman"/>
          <w:bCs/>
          <w:sz w:val="24"/>
          <w:szCs w:val="24"/>
          <w:lang w:val="en-TT"/>
        </w:rPr>
      </w:pPr>
      <w:r>
        <w:rPr>
          <w:rFonts w:ascii="Times New Roman" w:eastAsia="Calibri" w:hAnsi="Times New Roman" w:cs="Times New Roman"/>
          <w:bCs/>
          <w:sz w:val="24"/>
          <w:szCs w:val="24"/>
          <w:lang w:val="en-TT"/>
        </w:rPr>
        <w:t>Adson-brown tissue forceps (manipulation of tissue and for removal of foreign bodies)</w:t>
      </w:r>
    </w:p>
    <w:p w:rsidR="00A07A59" w:rsidRDefault="00A07A59" w:rsidP="00513DB7">
      <w:pPr>
        <w:pStyle w:val="ListParagraph"/>
        <w:numPr>
          <w:ilvl w:val="0"/>
          <w:numId w:val="24"/>
        </w:numPr>
        <w:jc w:val="both"/>
        <w:rPr>
          <w:rFonts w:ascii="Times New Roman" w:eastAsia="Calibri" w:hAnsi="Times New Roman" w:cs="Times New Roman"/>
          <w:bCs/>
          <w:sz w:val="24"/>
          <w:szCs w:val="24"/>
          <w:lang w:val="en-TT"/>
        </w:rPr>
      </w:pPr>
      <w:proofErr w:type="spellStart"/>
      <w:r>
        <w:rPr>
          <w:rFonts w:ascii="Times New Roman" w:eastAsia="Calibri" w:hAnsi="Times New Roman" w:cs="Times New Roman"/>
          <w:bCs/>
          <w:sz w:val="24"/>
          <w:szCs w:val="24"/>
          <w:lang w:val="en-TT"/>
        </w:rPr>
        <w:t>Metzenbaum</w:t>
      </w:r>
      <w:proofErr w:type="spellEnd"/>
      <w:r>
        <w:rPr>
          <w:rFonts w:ascii="Times New Roman" w:eastAsia="Calibri" w:hAnsi="Times New Roman" w:cs="Times New Roman"/>
          <w:bCs/>
          <w:sz w:val="24"/>
          <w:szCs w:val="24"/>
          <w:lang w:val="en-TT"/>
        </w:rPr>
        <w:t xml:space="preserve"> scissors- small (to trim necrotic or excessive tissue)</w:t>
      </w:r>
    </w:p>
    <w:p w:rsidR="00EB33C5" w:rsidRDefault="00EB33C5" w:rsidP="00513DB7">
      <w:pPr>
        <w:pStyle w:val="ListParagraph"/>
        <w:numPr>
          <w:ilvl w:val="0"/>
          <w:numId w:val="24"/>
        </w:numPr>
        <w:jc w:val="both"/>
        <w:rPr>
          <w:rFonts w:ascii="Times New Roman" w:eastAsia="Calibri" w:hAnsi="Times New Roman" w:cs="Times New Roman"/>
          <w:bCs/>
          <w:sz w:val="24"/>
          <w:szCs w:val="24"/>
          <w:lang w:val="en-TT"/>
        </w:rPr>
      </w:pPr>
      <w:r>
        <w:rPr>
          <w:rFonts w:ascii="Times New Roman" w:eastAsia="Calibri" w:hAnsi="Times New Roman" w:cs="Times New Roman"/>
          <w:bCs/>
          <w:sz w:val="24"/>
          <w:szCs w:val="24"/>
          <w:lang w:val="en-TT"/>
        </w:rPr>
        <w:t>Suture material:</w:t>
      </w:r>
    </w:p>
    <w:p w:rsidR="00EB33C5" w:rsidRDefault="00EB33C5" w:rsidP="00EB33C5">
      <w:pPr>
        <w:pStyle w:val="ListParagraph"/>
        <w:numPr>
          <w:ilvl w:val="0"/>
          <w:numId w:val="19"/>
        </w:numPr>
        <w:jc w:val="both"/>
        <w:rPr>
          <w:rFonts w:ascii="Times New Roman" w:eastAsia="Calibri" w:hAnsi="Times New Roman" w:cs="Times New Roman"/>
          <w:bCs/>
          <w:sz w:val="24"/>
          <w:szCs w:val="24"/>
          <w:lang w:val="en-TT"/>
        </w:rPr>
      </w:pPr>
      <w:r>
        <w:rPr>
          <w:rFonts w:ascii="Times New Roman" w:eastAsia="Calibri" w:hAnsi="Times New Roman" w:cs="Times New Roman"/>
          <w:bCs/>
          <w:sz w:val="24"/>
          <w:szCs w:val="24"/>
          <w:lang w:val="en-TT"/>
        </w:rPr>
        <w:t>A</w:t>
      </w:r>
      <w:r w:rsidR="00A07A59">
        <w:rPr>
          <w:rFonts w:ascii="Times New Roman" w:eastAsia="Calibri" w:hAnsi="Times New Roman" w:cs="Times New Roman"/>
          <w:bCs/>
          <w:sz w:val="24"/>
          <w:szCs w:val="24"/>
          <w:lang w:val="en-TT"/>
        </w:rPr>
        <w:t>bsorbable 3.0 o4 4.0 on atraumatic needle for mucosal and subcutaneous suturing and is needed so that as small holes will be made as possible to preserve milk flow and allow for proper healing).</w:t>
      </w:r>
    </w:p>
    <w:p w:rsidR="00EB33C5" w:rsidRDefault="00EB33C5" w:rsidP="00EB33C5">
      <w:pPr>
        <w:pStyle w:val="ListParagraph"/>
        <w:numPr>
          <w:ilvl w:val="0"/>
          <w:numId w:val="19"/>
        </w:numPr>
        <w:jc w:val="both"/>
        <w:rPr>
          <w:rFonts w:ascii="Times New Roman" w:eastAsia="Calibri" w:hAnsi="Times New Roman" w:cs="Times New Roman"/>
          <w:bCs/>
          <w:sz w:val="24"/>
          <w:szCs w:val="24"/>
          <w:lang w:val="en-TT"/>
        </w:rPr>
      </w:pPr>
      <w:r>
        <w:rPr>
          <w:rFonts w:ascii="Times New Roman" w:eastAsia="Calibri" w:hAnsi="Times New Roman" w:cs="Times New Roman"/>
          <w:bCs/>
          <w:sz w:val="24"/>
          <w:szCs w:val="24"/>
          <w:lang w:val="en-TT"/>
        </w:rPr>
        <w:t xml:space="preserve">Non-absorbable monofilament suture material of size 2.0 for skin suture. </w:t>
      </w:r>
    </w:p>
    <w:p w:rsidR="00FD2E93" w:rsidRDefault="00FD2E93" w:rsidP="00FD2E93">
      <w:pPr>
        <w:pStyle w:val="ListParagraph"/>
        <w:ind w:left="1080"/>
        <w:jc w:val="both"/>
        <w:rPr>
          <w:rFonts w:ascii="Times New Roman" w:eastAsia="Calibri" w:hAnsi="Times New Roman" w:cs="Times New Roman"/>
          <w:bCs/>
          <w:sz w:val="24"/>
          <w:szCs w:val="24"/>
          <w:lang w:val="en-TT"/>
        </w:rPr>
      </w:pPr>
    </w:p>
    <w:p w:rsidR="00FD2E93" w:rsidRDefault="00FD2E93" w:rsidP="00FD2E93">
      <w:pPr>
        <w:pStyle w:val="ListParagraph"/>
        <w:numPr>
          <w:ilvl w:val="0"/>
          <w:numId w:val="24"/>
        </w:numPr>
        <w:jc w:val="both"/>
        <w:rPr>
          <w:rFonts w:ascii="Times New Roman" w:eastAsia="Calibri" w:hAnsi="Times New Roman" w:cs="Times New Roman"/>
          <w:bCs/>
          <w:sz w:val="24"/>
          <w:szCs w:val="24"/>
          <w:lang w:val="en-TT"/>
        </w:rPr>
      </w:pPr>
      <w:r>
        <w:rPr>
          <w:rFonts w:ascii="Times New Roman" w:eastAsia="Calibri" w:hAnsi="Times New Roman" w:cs="Times New Roman"/>
          <w:bCs/>
          <w:sz w:val="24"/>
          <w:szCs w:val="24"/>
          <w:lang w:val="en-TT"/>
        </w:rPr>
        <w:t>Gauze</w:t>
      </w:r>
    </w:p>
    <w:p w:rsidR="00FD2E93" w:rsidRPr="00FD2E93" w:rsidRDefault="00FD2E93" w:rsidP="00FD2E93">
      <w:pPr>
        <w:pStyle w:val="ListParagraph"/>
        <w:numPr>
          <w:ilvl w:val="0"/>
          <w:numId w:val="24"/>
        </w:numPr>
        <w:jc w:val="both"/>
        <w:rPr>
          <w:rFonts w:ascii="Times New Roman" w:eastAsia="Calibri" w:hAnsi="Times New Roman" w:cs="Times New Roman"/>
          <w:bCs/>
          <w:sz w:val="24"/>
          <w:szCs w:val="24"/>
          <w:lang w:val="en-TT"/>
        </w:rPr>
      </w:pPr>
      <w:r>
        <w:rPr>
          <w:rFonts w:ascii="Times New Roman" w:eastAsia="Calibri" w:hAnsi="Times New Roman" w:cs="Times New Roman"/>
          <w:bCs/>
          <w:sz w:val="24"/>
          <w:szCs w:val="24"/>
          <w:lang w:val="en-TT"/>
        </w:rPr>
        <w:t xml:space="preserve">Gloves </w:t>
      </w:r>
    </w:p>
    <w:sectPr w:rsidR="00FD2E93" w:rsidRPr="00FD2E93" w:rsidSect="0019397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85230"/>
    <w:multiLevelType w:val="hybridMultilevel"/>
    <w:tmpl w:val="A79CBDAE"/>
    <w:lvl w:ilvl="0" w:tplc="2C090017">
      <w:start w:val="1"/>
      <w:numFmt w:val="lowerLetter"/>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 w15:restartNumberingAfterBreak="0">
    <w:nsid w:val="041433E1"/>
    <w:multiLevelType w:val="multilevel"/>
    <w:tmpl w:val="01124B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E23BCE"/>
    <w:multiLevelType w:val="hybridMultilevel"/>
    <w:tmpl w:val="B21C6836"/>
    <w:lvl w:ilvl="0" w:tplc="B9C8B98C">
      <w:start w:val="1"/>
      <w:numFmt w:val="bullet"/>
      <w:lvlText w:val="-"/>
      <w:lvlJc w:val="left"/>
      <w:pPr>
        <w:ind w:left="1080" w:hanging="360"/>
      </w:pPr>
      <w:rPr>
        <w:rFonts w:ascii="Times New Roman" w:eastAsia="Calibri" w:hAnsi="Times New Roman" w:cs="Times New Roman" w:hint="default"/>
      </w:rPr>
    </w:lvl>
    <w:lvl w:ilvl="1" w:tplc="2C090003">
      <w:start w:val="1"/>
      <w:numFmt w:val="bullet"/>
      <w:lvlText w:val="o"/>
      <w:lvlJc w:val="left"/>
      <w:pPr>
        <w:ind w:left="1800" w:hanging="360"/>
      </w:pPr>
      <w:rPr>
        <w:rFonts w:ascii="Courier New" w:hAnsi="Courier New" w:cs="Courier New" w:hint="default"/>
      </w:rPr>
    </w:lvl>
    <w:lvl w:ilvl="2" w:tplc="2C090005" w:tentative="1">
      <w:start w:val="1"/>
      <w:numFmt w:val="bullet"/>
      <w:lvlText w:val=""/>
      <w:lvlJc w:val="left"/>
      <w:pPr>
        <w:ind w:left="2520" w:hanging="360"/>
      </w:pPr>
      <w:rPr>
        <w:rFonts w:ascii="Wingdings" w:hAnsi="Wingdings" w:hint="default"/>
      </w:rPr>
    </w:lvl>
    <w:lvl w:ilvl="3" w:tplc="2C090001" w:tentative="1">
      <w:start w:val="1"/>
      <w:numFmt w:val="bullet"/>
      <w:lvlText w:val=""/>
      <w:lvlJc w:val="left"/>
      <w:pPr>
        <w:ind w:left="3240" w:hanging="360"/>
      </w:pPr>
      <w:rPr>
        <w:rFonts w:ascii="Symbol" w:hAnsi="Symbol" w:hint="default"/>
      </w:rPr>
    </w:lvl>
    <w:lvl w:ilvl="4" w:tplc="2C090003" w:tentative="1">
      <w:start w:val="1"/>
      <w:numFmt w:val="bullet"/>
      <w:lvlText w:val="o"/>
      <w:lvlJc w:val="left"/>
      <w:pPr>
        <w:ind w:left="3960" w:hanging="360"/>
      </w:pPr>
      <w:rPr>
        <w:rFonts w:ascii="Courier New" w:hAnsi="Courier New" w:cs="Courier New" w:hint="default"/>
      </w:rPr>
    </w:lvl>
    <w:lvl w:ilvl="5" w:tplc="2C090005" w:tentative="1">
      <w:start w:val="1"/>
      <w:numFmt w:val="bullet"/>
      <w:lvlText w:val=""/>
      <w:lvlJc w:val="left"/>
      <w:pPr>
        <w:ind w:left="4680" w:hanging="360"/>
      </w:pPr>
      <w:rPr>
        <w:rFonts w:ascii="Wingdings" w:hAnsi="Wingdings" w:hint="default"/>
      </w:rPr>
    </w:lvl>
    <w:lvl w:ilvl="6" w:tplc="2C090001" w:tentative="1">
      <w:start w:val="1"/>
      <w:numFmt w:val="bullet"/>
      <w:lvlText w:val=""/>
      <w:lvlJc w:val="left"/>
      <w:pPr>
        <w:ind w:left="5400" w:hanging="360"/>
      </w:pPr>
      <w:rPr>
        <w:rFonts w:ascii="Symbol" w:hAnsi="Symbol" w:hint="default"/>
      </w:rPr>
    </w:lvl>
    <w:lvl w:ilvl="7" w:tplc="2C090003" w:tentative="1">
      <w:start w:val="1"/>
      <w:numFmt w:val="bullet"/>
      <w:lvlText w:val="o"/>
      <w:lvlJc w:val="left"/>
      <w:pPr>
        <w:ind w:left="6120" w:hanging="360"/>
      </w:pPr>
      <w:rPr>
        <w:rFonts w:ascii="Courier New" w:hAnsi="Courier New" w:cs="Courier New" w:hint="default"/>
      </w:rPr>
    </w:lvl>
    <w:lvl w:ilvl="8" w:tplc="2C090005" w:tentative="1">
      <w:start w:val="1"/>
      <w:numFmt w:val="bullet"/>
      <w:lvlText w:val=""/>
      <w:lvlJc w:val="left"/>
      <w:pPr>
        <w:ind w:left="6840" w:hanging="360"/>
      </w:pPr>
      <w:rPr>
        <w:rFonts w:ascii="Wingdings" w:hAnsi="Wingdings" w:hint="default"/>
      </w:rPr>
    </w:lvl>
  </w:abstractNum>
  <w:abstractNum w:abstractNumId="3" w15:restartNumberingAfterBreak="0">
    <w:nsid w:val="0EE64278"/>
    <w:multiLevelType w:val="hybridMultilevel"/>
    <w:tmpl w:val="063A1BF6"/>
    <w:lvl w:ilvl="0" w:tplc="1D3CDBA6">
      <w:start w:val="1"/>
      <w:numFmt w:val="lowerLetter"/>
      <w:lvlText w:val="%1)"/>
      <w:lvlJc w:val="left"/>
      <w:pPr>
        <w:ind w:left="720" w:hanging="360"/>
      </w:pPr>
      <w:rPr>
        <w:rFonts w:hint="default"/>
        <w:b w:val="0"/>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4" w15:restartNumberingAfterBreak="0">
    <w:nsid w:val="0F986A18"/>
    <w:multiLevelType w:val="hybridMultilevel"/>
    <w:tmpl w:val="7C621EEA"/>
    <w:lvl w:ilvl="0" w:tplc="E7FC3C24">
      <w:start w:val="1"/>
      <w:numFmt w:val="bullet"/>
      <w:lvlText w:val="-"/>
      <w:lvlJc w:val="left"/>
      <w:pPr>
        <w:ind w:left="1080" w:hanging="360"/>
      </w:pPr>
      <w:rPr>
        <w:rFonts w:ascii="Times New Roman" w:eastAsia="Calibri" w:hAnsi="Times New Roman" w:cs="Times New Roman" w:hint="default"/>
      </w:rPr>
    </w:lvl>
    <w:lvl w:ilvl="1" w:tplc="2C090003" w:tentative="1">
      <w:start w:val="1"/>
      <w:numFmt w:val="bullet"/>
      <w:lvlText w:val="o"/>
      <w:lvlJc w:val="left"/>
      <w:pPr>
        <w:ind w:left="1800" w:hanging="360"/>
      </w:pPr>
      <w:rPr>
        <w:rFonts w:ascii="Courier New" w:hAnsi="Courier New" w:cs="Courier New" w:hint="default"/>
      </w:rPr>
    </w:lvl>
    <w:lvl w:ilvl="2" w:tplc="2C090005" w:tentative="1">
      <w:start w:val="1"/>
      <w:numFmt w:val="bullet"/>
      <w:lvlText w:val=""/>
      <w:lvlJc w:val="left"/>
      <w:pPr>
        <w:ind w:left="2520" w:hanging="360"/>
      </w:pPr>
      <w:rPr>
        <w:rFonts w:ascii="Wingdings" w:hAnsi="Wingdings" w:hint="default"/>
      </w:rPr>
    </w:lvl>
    <w:lvl w:ilvl="3" w:tplc="2C090001" w:tentative="1">
      <w:start w:val="1"/>
      <w:numFmt w:val="bullet"/>
      <w:lvlText w:val=""/>
      <w:lvlJc w:val="left"/>
      <w:pPr>
        <w:ind w:left="3240" w:hanging="360"/>
      </w:pPr>
      <w:rPr>
        <w:rFonts w:ascii="Symbol" w:hAnsi="Symbol" w:hint="default"/>
      </w:rPr>
    </w:lvl>
    <w:lvl w:ilvl="4" w:tplc="2C090003" w:tentative="1">
      <w:start w:val="1"/>
      <w:numFmt w:val="bullet"/>
      <w:lvlText w:val="o"/>
      <w:lvlJc w:val="left"/>
      <w:pPr>
        <w:ind w:left="3960" w:hanging="360"/>
      </w:pPr>
      <w:rPr>
        <w:rFonts w:ascii="Courier New" w:hAnsi="Courier New" w:cs="Courier New" w:hint="default"/>
      </w:rPr>
    </w:lvl>
    <w:lvl w:ilvl="5" w:tplc="2C090005" w:tentative="1">
      <w:start w:val="1"/>
      <w:numFmt w:val="bullet"/>
      <w:lvlText w:val=""/>
      <w:lvlJc w:val="left"/>
      <w:pPr>
        <w:ind w:left="4680" w:hanging="360"/>
      </w:pPr>
      <w:rPr>
        <w:rFonts w:ascii="Wingdings" w:hAnsi="Wingdings" w:hint="default"/>
      </w:rPr>
    </w:lvl>
    <w:lvl w:ilvl="6" w:tplc="2C090001" w:tentative="1">
      <w:start w:val="1"/>
      <w:numFmt w:val="bullet"/>
      <w:lvlText w:val=""/>
      <w:lvlJc w:val="left"/>
      <w:pPr>
        <w:ind w:left="5400" w:hanging="360"/>
      </w:pPr>
      <w:rPr>
        <w:rFonts w:ascii="Symbol" w:hAnsi="Symbol" w:hint="default"/>
      </w:rPr>
    </w:lvl>
    <w:lvl w:ilvl="7" w:tplc="2C090003" w:tentative="1">
      <w:start w:val="1"/>
      <w:numFmt w:val="bullet"/>
      <w:lvlText w:val="o"/>
      <w:lvlJc w:val="left"/>
      <w:pPr>
        <w:ind w:left="6120" w:hanging="360"/>
      </w:pPr>
      <w:rPr>
        <w:rFonts w:ascii="Courier New" w:hAnsi="Courier New" w:cs="Courier New" w:hint="default"/>
      </w:rPr>
    </w:lvl>
    <w:lvl w:ilvl="8" w:tplc="2C090005" w:tentative="1">
      <w:start w:val="1"/>
      <w:numFmt w:val="bullet"/>
      <w:lvlText w:val=""/>
      <w:lvlJc w:val="left"/>
      <w:pPr>
        <w:ind w:left="6840" w:hanging="360"/>
      </w:pPr>
      <w:rPr>
        <w:rFonts w:ascii="Wingdings" w:hAnsi="Wingdings" w:hint="default"/>
      </w:rPr>
    </w:lvl>
  </w:abstractNum>
  <w:abstractNum w:abstractNumId="5" w15:restartNumberingAfterBreak="0">
    <w:nsid w:val="114D6C9A"/>
    <w:multiLevelType w:val="hybridMultilevel"/>
    <w:tmpl w:val="D2E8B6DC"/>
    <w:lvl w:ilvl="0" w:tplc="EF1EEFEC">
      <w:start w:val="1"/>
      <w:numFmt w:val="lowerLetter"/>
      <w:lvlText w:val="%1)"/>
      <w:lvlJc w:val="left"/>
      <w:pPr>
        <w:ind w:left="1440" w:hanging="360"/>
      </w:pPr>
      <w:rPr>
        <w:rFonts w:hint="default"/>
      </w:rPr>
    </w:lvl>
    <w:lvl w:ilvl="1" w:tplc="2C090019" w:tentative="1">
      <w:start w:val="1"/>
      <w:numFmt w:val="lowerLetter"/>
      <w:lvlText w:val="%2."/>
      <w:lvlJc w:val="left"/>
      <w:pPr>
        <w:ind w:left="2160" w:hanging="360"/>
      </w:pPr>
    </w:lvl>
    <w:lvl w:ilvl="2" w:tplc="2C09001B" w:tentative="1">
      <w:start w:val="1"/>
      <w:numFmt w:val="lowerRoman"/>
      <w:lvlText w:val="%3."/>
      <w:lvlJc w:val="right"/>
      <w:pPr>
        <w:ind w:left="2880" w:hanging="180"/>
      </w:pPr>
    </w:lvl>
    <w:lvl w:ilvl="3" w:tplc="2C09000F" w:tentative="1">
      <w:start w:val="1"/>
      <w:numFmt w:val="decimal"/>
      <w:lvlText w:val="%4."/>
      <w:lvlJc w:val="left"/>
      <w:pPr>
        <w:ind w:left="3600" w:hanging="360"/>
      </w:pPr>
    </w:lvl>
    <w:lvl w:ilvl="4" w:tplc="2C090019" w:tentative="1">
      <w:start w:val="1"/>
      <w:numFmt w:val="lowerLetter"/>
      <w:lvlText w:val="%5."/>
      <w:lvlJc w:val="left"/>
      <w:pPr>
        <w:ind w:left="4320" w:hanging="360"/>
      </w:pPr>
    </w:lvl>
    <w:lvl w:ilvl="5" w:tplc="2C09001B" w:tentative="1">
      <w:start w:val="1"/>
      <w:numFmt w:val="lowerRoman"/>
      <w:lvlText w:val="%6."/>
      <w:lvlJc w:val="right"/>
      <w:pPr>
        <w:ind w:left="5040" w:hanging="180"/>
      </w:pPr>
    </w:lvl>
    <w:lvl w:ilvl="6" w:tplc="2C09000F" w:tentative="1">
      <w:start w:val="1"/>
      <w:numFmt w:val="decimal"/>
      <w:lvlText w:val="%7."/>
      <w:lvlJc w:val="left"/>
      <w:pPr>
        <w:ind w:left="5760" w:hanging="360"/>
      </w:pPr>
    </w:lvl>
    <w:lvl w:ilvl="7" w:tplc="2C090019" w:tentative="1">
      <w:start w:val="1"/>
      <w:numFmt w:val="lowerLetter"/>
      <w:lvlText w:val="%8."/>
      <w:lvlJc w:val="left"/>
      <w:pPr>
        <w:ind w:left="6480" w:hanging="360"/>
      </w:pPr>
    </w:lvl>
    <w:lvl w:ilvl="8" w:tplc="2C09001B" w:tentative="1">
      <w:start w:val="1"/>
      <w:numFmt w:val="lowerRoman"/>
      <w:lvlText w:val="%9."/>
      <w:lvlJc w:val="right"/>
      <w:pPr>
        <w:ind w:left="7200" w:hanging="180"/>
      </w:pPr>
    </w:lvl>
  </w:abstractNum>
  <w:abstractNum w:abstractNumId="6" w15:restartNumberingAfterBreak="0">
    <w:nsid w:val="1A4E592F"/>
    <w:multiLevelType w:val="hybridMultilevel"/>
    <w:tmpl w:val="FC1A086E"/>
    <w:lvl w:ilvl="0" w:tplc="2C090017">
      <w:start w:val="1"/>
      <w:numFmt w:val="lowerLetter"/>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7" w15:restartNumberingAfterBreak="0">
    <w:nsid w:val="1D126703"/>
    <w:multiLevelType w:val="hybridMultilevel"/>
    <w:tmpl w:val="491404A0"/>
    <w:lvl w:ilvl="0" w:tplc="2C090017">
      <w:start w:val="1"/>
      <w:numFmt w:val="lowerLetter"/>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8" w15:restartNumberingAfterBreak="0">
    <w:nsid w:val="1E124042"/>
    <w:multiLevelType w:val="hybridMultilevel"/>
    <w:tmpl w:val="89D668DA"/>
    <w:lvl w:ilvl="0" w:tplc="CC8E1EB6">
      <w:numFmt w:val="bullet"/>
      <w:lvlText w:val="-"/>
      <w:lvlJc w:val="left"/>
      <w:pPr>
        <w:ind w:left="1440" w:hanging="360"/>
      </w:pPr>
      <w:rPr>
        <w:rFonts w:ascii="Times New Roman" w:eastAsiaTheme="minorHAnsi" w:hAnsi="Times New Roman" w:cs="Times New Roman" w:hint="default"/>
      </w:rPr>
    </w:lvl>
    <w:lvl w:ilvl="1" w:tplc="2C090003" w:tentative="1">
      <w:start w:val="1"/>
      <w:numFmt w:val="bullet"/>
      <w:lvlText w:val="o"/>
      <w:lvlJc w:val="left"/>
      <w:pPr>
        <w:ind w:left="2160" w:hanging="360"/>
      </w:pPr>
      <w:rPr>
        <w:rFonts w:ascii="Courier New" w:hAnsi="Courier New" w:cs="Courier New" w:hint="default"/>
      </w:rPr>
    </w:lvl>
    <w:lvl w:ilvl="2" w:tplc="2C090005" w:tentative="1">
      <w:start w:val="1"/>
      <w:numFmt w:val="bullet"/>
      <w:lvlText w:val=""/>
      <w:lvlJc w:val="left"/>
      <w:pPr>
        <w:ind w:left="2880" w:hanging="360"/>
      </w:pPr>
      <w:rPr>
        <w:rFonts w:ascii="Wingdings" w:hAnsi="Wingdings" w:hint="default"/>
      </w:rPr>
    </w:lvl>
    <w:lvl w:ilvl="3" w:tplc="2C090001" w:tentative="1">
      <w:start w:val="1"/>
      <w:numFmt w:val="bullet"/>
      <w:lvlText w:val=""/>
      <w:lvlJc w:val="left"/>
      <w:pPr>
        <w:ind w:left="3600" w:hanging="360"/>
      </w:pPr>
      <w:rPr>
        <w:rFonts w:ascii="Symbol" w:hAnsi="Symbol" w:hint="default"/>
      </w:rPr>
    </w:lvl>
    <w:lvl w:ilvl="4" w:tplc="2C090003" w:tentative="1">
      <w:start w:val="1"/>
      <w:numFmt w:val="bullet"/>
      <w:lvlText w:val="o"/>
      <w:lvlJc w:val="left"/>
      <w:pPr>
        <w:ind w:left="4320" w:hanging="360"/>
      </w:pPr>
      <w:rPr>
        <w:rFonts w:ascii="Courier New" w:hAnsi="Courier New" w:cs="Courier New" w:hint="default"/>
      </w:rPr>
    </w:lvl>
    <w:lvl w:ilvl="5" w:tplc="2C090005" w:tentative="1">
      <w:start w:val="1"/>
      <w:numFmt w:val="bullet"/>
      <w:lvlText w:val=""/>
      <w:lvlJc w:val="left"/>
      <w:pPr>
        <w:ind w:left="5040" w:hanging="360"/>
      </w:pPr>
      <w:rPr>
        <w:rFonts w:ascii="Wingdings" w:hAnsi="Wingdings" w:hint="default"/>
      </w:rPr>
    </w:lvl>
    <w:lvl w:ilvl="6" w:tplc="2C090001" w:tentative="1">
      <w:start w:val="1"/>
      <w:numFmt w:val="bullet"/>
      <w:lvlText w:val=""/>
      <w:lvlJc w:val="left"/>
      <w:pPr>
        <w:ind w:left="5760" w:hanging="360"/>
      </w:pPr>
      <w:rPr>
        <w:rFonts w:ascii="Symbol" w:hAnsi="Symbol" w:hint="default"/>
      </w:rPr>
    </w:lvl>
    <w:lvl w:ilvl="7" w:tplc="2C090003" w:tentative="1">
      <w:start w:val="1"/>
      <w:numFmt w:val="bullet"/>
      <w:lvlText w:val="o"/>
      <w:lvlJc w:val="left"/>
      <w:pPr>
        <w:ind w:left="6480" w:hanging="360"/>
      </w:pPr>
      <w:rPr>
        <w:rFonts w:ascii="Courier New" w:hAnsi="Courier New" w:cs="Courier New" w:hint="default"/>
      </w:rPr>
    </w:lvl>
    <w:lvl w:ilvl="8" w:tplc="2C090005" w:tentative="1">
      <w:start w:val="1"/>
      <w:numFmt w:val="bullet"/>
      <w:lvlText w:val=""/>
      <w:lvlJc w:val="left"/>
      <w:pPr>
        <w:ind w:left="7200" w:hanging="360"/>
      </w:pPr>
      <w:rPr>
        <w:rFonts w:ascii="Wingdings" w:hAnsi="Wingdings" w:hint="default"/>
      </w:rPr>
    </w:lvl>
  </w:abstractNum>
  <w:abstractNum w:abstractNumId="9" w15:restartNumberingAfterBreak="0">
    <w:nsid w:val="1EA26608"/>
    <w:multiLevelType w:val="multilevel"/>
    <w:tmpl w:val="19B0F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4102A17"/>
    <w:multiLevelType w:val="multilevel"/>
    <w:tmpl w:val="044875EC"/>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1" w15:restartNumberingAfterBreak="0">
    <w:nsid w:val="25777A84"/>
    <w:multiLevelType w:val="hybridMultilevel"/>
    <w:tmpl w:val="BA001F10"/>
    <w:lvl w:ilvl="0" w:tplc="3494824A">
      <w:start w:val="8"/>
      <w:numFmt w:val="bullet"/>
      <w:lvlText w:val="-"/>
      <w:lvlJc w:val="left"/>
      <w:pPr>
        <w:ind w:left="720" w:hanging="360"/>
      </w:pPr>
      <w:rPr>
        <w:rFonts w:ascii="Calibri" w:eastAsiaTheme="minorHAnsi" w:hAnsi="Calibri" w:cs="Calibri" w:hint="default"/>
      </w:rPr>
    </w:lvl>
    <w:lvl w:ilvl="1" w:tplc="20090003" w:tentative="1">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12" w15:restartNumberingAfterBreak="0">
    <w:nsid w:val="2FC66FD7"/>
    <w:multiLevelType w:val="hybridMultilevel"/>
    <w:tmpl w:val="1F72B586"/>
    <w:lvl w:ilvl="0" w:tplc="2C090017">
      <w:start w:val="1"/>
      <w:numFmt w:val="lowerLetter"/>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3" w15:restartNumberingAfterBreak="0">
    <w:nsid w:val="38CC2EED"/>
    <w:multiLevelType w:val="hybridMultilevel"/>
    <w:tmpl w:val="5D064038"/>
    <w:lvl w:ilvl="0" w:tplc="0F06DC98">
      <w:start w:val="1"/>
      <w:numFmt w:val="lowerLetter"/>
      <w:lvlText w:val="%1)"/>
      <w:lvlJc w:val="left"/>
      <w:pPr>
        <w:ind w:left="1080" w:hanging="360"/>
      </w:pPr>
      <w:rPr>
        <w:rFonts w:hint="default"/>
      </w:rPr>
    </w:lvl>
    <w:lvl w:ilvl="1" w:tplc="2C090019" w:tentative="1">
      <w:start w:val="1"/>
      <w:numFmt w:val="lowerLetter"/>
      <w:lvlText w:val="%2."/>
      <w:lvlJc w:val="left"/>
      <w:pPr>
        <w:ind w:left="1800" w:hanging="360"/>
      </w:pPr>
    </w:lvl>
    <w:lvl w:ilvl="2" w:tplc="2C09001B" w:tentative="1">
      <w:start w:val="1"/>
      <w:numFmt w:val="lowerRoman"/>
      <w:lvlText w:val="%3."/>
      <w:lvlJc w:val="right"/>
      <w:pPr>
        <w:ind w:left="2520" w:hanging="180"/>
      </w:pPr>
    </w:lvl>
    <w:lvl w:ilvl="3" w:tplc="2C09000F" w:tentative="1">
      <w:start w:val="1"/>
      <w:numFmt w:val="decimal"/>
      <w:lvlText w:val="%4."/>
      <w:lvlJc w:val="left"/>
      <w:pPr>
        <w:ind w:left="3240" w:hanging="360"/>
      </w:pPr>
    </w:lvl>
    <w:lvl w:ilvl="4" w:tplc="2C090019" w:tentative="1">
      <w:start w:val="1"/>
      <w:numFmt w:val="lowerLetter"/>
      <w:lvlText w:val="%5."/>
      <w:lvlJc w:val="left"/>
      <w:pPr>
        <w:ind w:left="3960" w:hanging="360"/>
      </w:pPr>
    </w:lvl>
    <w:lvl w:ilvl="5" w:tplc="2C09001B" w:tentative="1">
      <w:start w:val="1"/>
      <w:numFmt w:val="lowerRoman"/>
      <w:lvlText w:val="%6."/>
      <w:lvlJc w:val="right"/>
      <w:pPr>
        <w:ind w:left="4680" w:hanging="180"/>
      </w:pPr>
    </w:lvl>
    <w:lvl w:ilvl="6" w:tplc="2C09000F" w:tentative="1">
      <w:start w:val="1"/>
      <w:numFmt w:val="decimal"/>
      <w:lvlText w:val="%7."/>
      <w:lvlJc w:val="left"/>
      <w:pPr>
        <w:ind w:left="5400" w:hanging="360"/>
      </w:pPr>
    </w:lvl>
    <w:lvl w:ilvl="7" w:tplc="2C090019" w:tentative="1">
      <w:start w:val="1"/>
      <w:numFmt w:val="lowerLetter"/>
      <w:lvlText w:val="%8."/>
      <w:lvlJc w:val="left"/>
      <w:pPr>
        <w:ind w:left="6120" w:hanging="360"/>
      </w:pPr>
    </w:lvl>
    <w:lvl w:ilvl="8" w:tplc="2C09001B" w:tentative="1">
      <w:start w:val="1"/>
      <w:numFmt w:val="lowerRoman"/>
      <w:lvlText w:val="%9."/>
      <w:lvlJc w:val="right"/>
      <w:pPr>
        <w:ind w:left="6840" w:hanging="180"/>
      </w:pPr>
    </w:lvl>
  </w:abstractNum>
  <w:abstractNum w:abstractNumId="14" w15:restartNumberingAfterBreak="0">
    <w:nsid w:val="3AE057D3"/>
    <w:multiLevelType w:val="hybridMultilevel"/>
    <w:tmpl w:val="4A065BD6"/>
    <w:lvl w:ilvl="0" w:tplc="2C09000F">
      <w:start w:val="1"/>
      <w:numFmt w:val="decimal"/>
      <w:lvlText w:val="%1."/>
      <w:lvlJc w:val="left"/>
      <w:pPr>
        <w:ind w:left="360" w:hanging="360"/>
      </w:pPr>
      <w:rPr>
        <w:rFonts w:hint="default"/>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15" w15:restartNumberingAfterBreak="0">
    <w:nsid w:val="453304BC"/>
    <w:multiLevelType w:val="hybridMultilevel"/>
    <w:tmpl w:val="5B66ACBE"/>
    <w:lvl w:ilvl="0" w:tplc="8ACAE6BC">
      <w:start w:val="1"/>
      <w:numFmt w:val="decimal"/>
      <w:lvlText w:val="%1."/>
      <w:lvlJc w:val="left"/>
      <w:pPr>
        <w:ind w:left="1080" w:hanging="360"/>
      </w:pPr>
      <w:rPr>
        <w:rFonts w:hint="default"/>
      </w:rPr>
    </w:lvl>
    <w:lvl w:ilvl="1" w:tplc="2C090019" w:tentative="1">
      <w:start w:val="1"/>
      <w:numFmt w:val="lowerLetter"/>
      <w:lvlText w:val="%2."/>
      <w:lvlJc w:val="left"/>
      <w:pPr>
        <w:ind w:left="1800" w:hanging="360"/>
      </w:pPr>
    </w:lvl>
    <w:lvl w:ilvl="2" w:tplc="2C09001B" w:tentative="1">
      <w:start w:val="1"/>
      <w:numFmt w:val="lowerRoman"/>
      <w:lvlText w:val="%3."/>
      <w:lvlJc w:val="right"/>
      <w:pPr>
        <w:ind w:left="2520" w:hanging="180"/>
      </w:pPr>
    </w:lvl>
    <w:lvl w:ilvl="3" w:tplc="2C09000F" w:tentative="1">
      <w:start w:val="1"/>
      <w:numFmt w:val="decimal"/>
      <w:lvlText w:val="%4."/>
      <w:lvlJc w:val="left"/>
      <w:pPr>
        <w:ind w:left="3240" w:hanging="360"/>
      </w:pPr>
    </w:lvl>
    <w:lvl w:ilvl="4" w:tplc="2C090019" w:tentative="1">
      <w:start w:val="1"/>
      <w:numFmt w:val="lowerLetter"/>
      <w:lvlText w:val="%5."/>
      <w:lvlJc w:val="left"/>
      <w:pPr>
        <w:ind w:left="3960" w:hanging="360"/>
      </w:pPr>
    </w:lvl>
    <w:lvl w:ilvl="5" w:tplc="2C09001B" w:tentative="1">
      <w:start w:val="1"/>
      <w:numFmt w:val="lowerRoman"/>
      <w:lvlText w:val="%6."/>
      <w:lvlJc w:val="right"/>
      <w:pPr>
        <w:ind w:left="4680" w:hanging="180"/>
      </w:pPr>
    </w:lvl>
    <w:lvl w:ilvl="6" w:tplc="2C09000F" w:tentative="1">
      <w:start w:val="1"/>
      <w:numFmt w:val="decimal"/>
      <w:lvlText w:val="%7."/>
      <w:lvlJc w:val="left"/>
      <w:pPr>
        <w:ind w:left="5400" w:hanging="360"/>
      </w:pPr>
    </w:lvl>
    <w:lvl w:ilvl="7" w:tplc="2C090019" w:tentative="1">
      <w:start w:val="1"/>
      <w:numFmt w:val="lowerLetter"/>
      <w:lvlText w:val="%8."/>
      <w:lvlJc w:val="left"/>
      <w:pPr>
        <w:ind w:left="6120" w:hanging="360"/>
      </w:pPr>
    </w:lvl>
    <w:lvl w:ilvl="8" w:tplc="2C09001B" w:tentative="1">
      <w:start w:val="1"/>
      <w:numFmt w:val="lowerRoman"/>
      <w:lvlText w:val="%9."/>
      <w:lvlJc w:val="right"/>
      <w:pPr>
        <w:ind w:left="6840" w:hanging="180"/>
      </w:pPr>
    </w:lvl>
  </w:abstractNum>
  <w:abstractNum w:abstractNumId="16" w15:restartNumberingAfterBreak="0">
    <w:nsid w:val="46E20CFF"/>
    <w:multiLevelType w:val="multilevel"/>
    <w:tmpl w:val="77C40C4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7" w15:restartNumberingAfterBreak="0">
    <w:nsid w:val="51A44987"/>
    <w:multiLevelType w:val="hybridMultilevel"/>
    <w:tmpl w:val="173CD4D6"/>
    <w:lvl w:ilvl="0" w:tplc="2C090017">
      <w:start w:val="1"/>
      <w:numFmt w:val="lowerLetter"/>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8" w15:restartNumberingAfterBreak="0">
    <w:nsid w:val="59972EEF"/>
    <w:multiLevelType w:val="hybridMultilevel"/>
    <w:tmpl w:val="5D0E4120"/>
    <w:lvl w:ilvl="0" w:tplc="B4A8119A">
      <w:start w:val="1"/>
      <w:numFmt w:val="lowerLetter"/>
      <w:lvlText w:val="%1)"/>
      <w:lvlJc w:val="left"/>
      <w:pPr>
        <w:ind w:left="1440" w:hanging="360"/>
      </w:pPr>
      <w:rPr>
        <w:rFonts w:hint="default"/>
      </w:rPr>
    </w:lvl>
    <w:lvl w:ilvl="1" w:tplc="2C090019" w:tentative="1">
      <w:start w:val="1"/>
      <w:numFmt w:val="lowerLetter"/>
      <w:lvlText w:val="%2."/>
      <w:lvlJc w:val="left"/>
      <w:pPr>
        <w:ind w:left="2160" w:hanging="360"/>
      </w:pPr>
    </w:lvl>
    <w:lvl w:ilvl="2" w:tplc="2C09001B" w:tentative="1">
      <w:start w:val="1"/>
      <w:numFmt w:val="lowerRoman"/>
      <w:lvlText w:val="%3."/>
      <w:lvlJc w:val="right"/>
      <w:pPr>
        <w:ind w:left="2880" w:hanging="180"/>
      </w:pPr>
    </w:lvl>
    <w:lvl w:ilvl="3" w:tplc="2C09000F" w:tentative="1">
      <w:start w:val="1"/>
      <w:numFmt w:val="decimal"/>
      <w:lvlText w:val="%4."/>
      <w:lvlJc w:val="left"/>
      <w:pPr>
        <w:ind w:left="3600" w:hanging="360"/>
      </w:pPr>
    </w:lvl>
    <w:lvl w:ilvl="4" w:tplc="2C090019" w:tentative="1">
      <w:start w:val="1"/>
      <w:numFmt w:val="lowerLetter"/>
      <w:lvlText w:val="%5."/>
      <w:lvlJc w:val="left"/>
      <w:pPr>
        <w:ind w:left="4320" w:hanging="360"/>
      </w:pPr>
    </w:lvl>
    <w:lvl w:ilvl="5" w:tplc="2C09001B" w:tentative="1">
      <w:start w:val="1"/>
      <w:numFmt w:val="lowerRoman"/>
      <w:lvlText w:val="%6."/>
      <w:lvlJc w:val="right"/>
      <w:pPr>
        <w:ind w:left="5040" w:hanging="180"/>
      </w:pPr>
    </w:lvl>
    <w:lvl w:ilvl="6" w:tplc="2C09000F" w:tentative="1">
      <w:start w:val="1"/>
      <w:numFmt w:val="decimal"/>
      <w:lvlText w:val="%7."/>
      <w:lvlJc w:val="left"/>
      <w:pPr>
        <w:ind w:left="5760" w:hanging="360"/>
      </w:pPr>
    </w:lvl>
    <w:lvl w:ilvl="7" w:tplc="2C090019" w:tentative="1">
      <w:start w:val="1"/>
      <w:numFmt w:val="lowerLetter"/>
      <w:lvlText w:val="%8."/>
      <w:lvlJc w:val="left"/>
      <w:pPr>
        <w:ind w:left="6480" w:hanging="360"/>
      </w:pPr>
    </w:lvl>
    <w:lvl w:ilvl="8" w:tplc="2C09001B" w:tentative="1">
      <w:start w:val="1"/>
      <w:numFmt w:val="lowerRoman"/>
      <w:lvlText w:val="%9."/>
      <w:lvlJc w:val="right"/>
      <w:pPr>
        <w:ind w:left="7200" w:hanging="180"/>
      </w:pPr>
    </w:lvl>
  </w:abstractNum>
  <w:abstractNum w:abstractNumId="19" w15:restartNumberingAfterBreak="0">
    <w:nsid w:val="59AF6A5D"/>
    <w:multiLevelType w:val="multilevel"/>
    <w:tmpl w:val="6332C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AC91177"/>
    <w:multiLevelType w:val="hybridMultilevel"/>
    <w:tmpl w:val="B0CAB958"/>
    <w:lvl w:ilvl="0" w:tplc="2990BD02">
      <w:start w:val="1"/>
      <w:numFmt w:val="decimal"/>
      <w:lvlText w:val="%1."/>
      <w:lvlJc w:val="left"/>
      <w:pPr>
        <w:ind w:left="1080" w:hanging="1080"/>
      </w:pPr>
      <w:rPr>
        <w:rFonts w:eastAsia="Calibri" w:hint="default"/>
        <w:sz w:val="24"/>
      </w:rPr>
    </w:lvl>
    <w:lvl w:ilvl="1" w:tplc="2C090019" w:tentative="1">
      <w:start w:val="1"/>
      <w:numFmt w:val="lowerLetter"/>
      <w:lvlText w:val="%2."/>
      <w:lvlJc w:val="left"/>
      <w:pPr>
        <w:ind w:left="1080" w:hanging="360"/>
      </w:pPr>
    </w:lvl>
    <w:lvl w:ilvl="2" w:tplc="2C09001B" w:tentative="1">
      <w:start w:val="1"/>
      <w:numFmt w:val="lowerRoman"/>
      <w:lvlText w:val="%3."/>
      <w:lvlJc w:val="right"/>
      <w:pPr>
        <w:ind w:left="1800" w:hanging="180"/>
      </w:pPr>
    </w:lvl>
    <w:lvl w:ilvl="3" w:tplc="2C09000F" w:tentative="1">
      <w:start w:val="1"/>
      <w:numFmt w:val="decimal"/>
      <w:lvlText w:val="%4."/>
      <w:lvlJc w:val="left"/>
      <w:pPr>
        <w:ind w:left="2520" w:hanging="360"/>
      </w:pPr>
    </w:lvl>
    <w:lvl w:ilvl="4" w:tplc="2C090019" w:tentative="1">
      <w:start w:val="1"/>
      <w:numFmt w:val="lowerLetter"/>
      <w:lvlText w:val="%5."/>
      <w:lvlJc w:val="left"/>
      <w:pPr>
        <w:ind w:left="3240" w:hanging="360"/>
      </w:pPr>
    </w:lvl>
    <w:lvl w:ilvl="5" w:tplc="2C09001B" w:tentative="1">
      <w:start w:val="1"/>
      <w:numFmt w:val="lowerRoman"/>
      <w:lvlText w:val="%6."/>
      <w:lvlJc w:val="right"/>
      <w:pPr>
        <w:ind w:left="3960" w:hanging="180"/>
      </w:pPr>
    </w:lvl>
    <w:lvl w:ilvl="6" w:tplc="2C09000F" w:tentative="1">
      <w:start w:val="1"/>
      <w:numFmt w:val="decimal"/>
      <w:lvlText w:val="%7."/>
      <w:lvlJc w:val="left"/>
      <w:pPr>
        <w:ind w:left="4680" w:hanging="360"/>
      </w:pPr>
    </w:lvl>
    <w:lvl w:ilvl="7" w:tplc="2C090019" w:tentative="1">
      <w:start w:val="1"/>
      <w:numFmt w:val="lowerLetter"/>
      <w:lvlText w:val="%8."/>
      <w:lvlJc w:val="left"/>
      <w:pPr>
        <w:ind w:left="5400" w:hanging="360"/>
      </w:pPr>
    </w:lvl>
    <w:lvl w:ilvl="8" w:tplc="2C09001B" w:tentative="1">
      <w:start w:val="1"/>
      <w:numFmt w:val="lowerRoman"/>
      <w:lvlText w:val="%9."/>
      <w:lvlJc w:val="right"/>
      <w:pPr>
        <w:ind w:left="6120" w:hanging="180"/>
      </w:pPr>
    </w:lvl>
  </w:abstractNum>
  <w:abstractNum w:abstractNumId="21" w15:restartNumberingAfterBreak="0">
    <w:nsid w:val="6CF00D38"/>
    <w:multiLevelType w:val="hybridMultilevel"/>
    <w:tmpl w:val="B34CD7F2"/>
    <w:lvl w:ilvl="0" w:tplc="0E4E33DC">
      <w:start w:val="1"/>
      <w:numFmt w:val="lowerLetter"/>
      <w:lvlText w:val="%1)"/>
      <w:lvlJc w:val="left"/>
      <w:pPr>
        <w:ind w:left="1080" w:hanging="360"/>
      </w:pPr>
      <w:rPr>
        <w:rFonts w:ascii="Times New Roman" w:eastAsia="Calibri" w:hAnsi="Times New Roman" w:cs="Times New Roman"/>
      </w:rPr>
    </w:lvl>
    <w:lvl w:ilvl="1" w:tplc="2C090003" w:tentative="1">
      <w:start w:val="1"/>
      <w:numFmt w:val="bullet"/>
      <w:lvlText w:val="o"/>
      <w:lvlJc w:val="left"/>
      <w:pPr>
        <w:ind w:left="1800" w:hanging="360"/>
      </w:pPr>
      <w:rPr>
        <w:rFonts w:ascii="Courier New" w:hAnsi="Courier New" w:cs="Courier New" w:hint="default"/>
      </w:rPr>
    </w:lvl>
    <w:lvl w:ilvl="2" w:tplc="2C090005" w:tentative="1">
      <w:start w:val="1"/>
      <w:numFmt w:val="bullet"/>
      <w:lvlText w:val=""/>
      <w:lvlJc w:val="left"/>
      <w:pPr>
        <w:ind w:left="2520" w:hanging="360"/>
      </w:pPr>
      <w:rPr>
        <w:rFonts w:ascii="Wingdings" w:hAnsi="Wingdings" w:hint="default"/>
      </w:rPr>
    </w:lvl>
    <w:lvl w:ilvl="3" w:tplc="2C090001" w:tentative="1">
      <w:start w:val="1"/>
      <w:numFmt w:val="bullet"/>
      <w:lvlText w:val=""/>
      <w:lvlJc w:val="left"/>
      <w:pPr>
        <w:ind w:left="3240" w:hanging="360"/>
      </w:pPr>
      <w:rPr>
        <w:rFonts w:ascii="Symbol" w:hAnsi="Symbol" w:hint="default"/>
      </w:rPr>
    </w:lvl>
    <w:lvl w:ilvl="4" w:tplc="2C090003" w:tentative="1">
      <w:start w:val="1"/>
      <w:numFmt w:val="bullet"/>
      <w:lvlText w:val="o"/>
      <w:lvlJc w:val="left"/>
      <w:pPr>
        <w:ind w:left="3960" w:hanging="360"/>
      </w:pPr>
      <w:rPr>
        <w:rFonts w:ascii="Courier New" w:hAnsi="Courier New" w:cs="Courier New" w:hint="default"/>
      </w:rPr>
    </w:lvl>
    <w:lvl w:ilvl="5" w:tplc="2C090005" w:tentative="1">
      <w:start w:val="1"/>
      <w:numFmt w:val="bullet"/>
      <w:lvlText w:val=""/>
      <w:lvlJc w:val="left"/>
      <w:pPr>
        <w:ind w:left="4680" w:hanging="360"/>
      </w:pPr>
      <w:rPr>
        <w:rFonts w:ascii="Wingdings" w:hAnsi="Wingdings" w:hint="default"/>
      </w:rPr>
    </w:lvl>
    <w:lvl w:ilvl="6" w:tplc="2C090001" w:tentative="1">
      <w:start w:val="1"/>
      <w:numFmt w:val="bullet"/>
      <w:lvlText w:val=""/>
      <w:lvlJc w:val="left"/>
      <w:pPr>
        <w:ind w:left="5400" w:hanging="360"/>
      </w:pPr>
      <w:rPr>
        <w:rFonts w:ascii="Symbol" w:hAnsi="Symbol" w:hint="default"/>
      </w:rPr>
    </w:lvl>
    <w:lvl w:ilvl="7" w:tplc="2C090003" w:tentative="1">
      <w:start w:val="1"/>
      <w:numFmt w:val="bullet"/>
      <w:lvlText w:val="o"/>
      <w:lvlJc w:val="left"/>
      <w:pPr>
        <w:ind w:left="6120" w:hanging="360"/>
      </w:pPr>
      <w:rPr>
        <w:rFonts w:ascii="Courier New" w:hAnsi="Courier New" w:cs="Courier New" w:hint="default"/>
      </w:rPr>
    </w:lvl>
    <w:lvl w:ilvl="8" w:tplc="2C090005" w:tentative="1">
      <w:start w:val="1"/>
      <w:numFmt w:val="bullet"/>
      <w:lvlText w:val=""/>
      <w:lvlJc w:val="left"/>
      <w:pPr>
        <w:ind w:left="6840" w:hanging="360"/>
      </w:pPr>
      <w:rPr>
        <w:rFonts w:ascii="Wingdings" w:hAnsi="Wingdings" w:hint="default"/>
      </w:rPr>
    </w:lvl>
  </w:abstractNum>
  <w:abstractNum w:abstractNumId="22" w15:restartNumberingAfterBreak="0">
    <w:nsid w:val="71675B44"/>
    <w:multiLevelType w:val="hybridMultilevel"/>
    <w:tmpl w:val="5EF44DEC"/>
    <w:lvl w:ilvl="0" w:tplc="D466C426">
      <w:start w:val="1"/>
      <w:numFmt w:val="decimal"/>
      <w:lvlText w:val="%1."/>
      <w:lvlJc w:val="left"/>
      <w:pPr>
        <w:ind w:left="720" w:hanging="360"/>
      </w:pPr>
      <w:rPr>
        <w:rFonts w:ascii="Times New Roman" w:eastAsiaTheme="minorHAnsi" w:hAnsi="Times New Roman" w:cs="Times New Roman"/>
        <w:b w:val="0"/>
      </w:rPr>
    </w:lvl>
    <w:lvl w:ilvl="1" w:tplc="20090003">
      <w:start w:val="1"/>
      <w:numFmt w:val="bullet"/>
      <w:lvlText w:val="o"/>
      <w:lvlJc w:val="left"/>
      <w:pPr>
        <w:ind w:left="1440" w:hanging="360"/>
      </w:pPr>
      <w:rPr>
        <w:rFonts w:ascii="Courier New" w:hAnsi="Courier New" w:cs="Courier New" w:hint="default"/>
      </w:rPr>
    </w:lvl>
    <w:lvl w:ilvl="2" w:tplc="20090005" w:tentative="1">
      <w:start w:val="1"/>
      <w:numFmt w:val="bullet"/>
      <w:lvlText w:val=""/>
      <w:lvlJc w:val="left"/>
      <w:pPr>
        <w:ind w:left="2160" w:hanging="360"/>
      </w:pPr>
      <w:rPr>
        <w:rFonts w:ascii="Wingdings" w:hAnsi="Wingdings" w:hint="default"/>
      </w:rPr>
    </w:lvl>
    <w:lvl w:ilvl="3" w:tplc="20090001" w:tentative="1">
      <w:start w:val="1"/>
      <w:numFmt w:val="bullet"/>
      <w:lvlText w:val=""/>
      <w:lvlJc w:val="left"/>
      <w:pPr>
        <w:ind w:left="2880" w:hanging="360"/>
      </w:pPr>
      <w:rPr>
        <w:rFonts w:ascii="Symbol" w:hAnsi="Symbol" w:hint="default"/>
      </w:rPr>
    </w:lvl>
    <w:lvl w:ilvl="4" w:tplc="20090003" w:tentative="1">
      <w:start w:val="1"/>
      <w:numFmt w:val="bullet"/>
      <w:lvlText w:val="o"/>
      <w:lvlJc w:val="left"/>
      <w:pPr>
        <w:ind w:left="3600" w:hanging="360"/>
      </w:pPr>
      <w:rPr>
        <w:rFonts w:ascii="Courier New" w:hAnsi="Courier New" w:cs="Courier New" w:hint="default"/>
      </w:rPr>
    </w:lvl>
    <w:lvl w:ilvl="5" w:tplc="20090005" w:tentative="1">
      <w:start w:val="1"/>
      <w:numFmt w:val="bullet"/>
      <w:lvlText w:val=""/>
      <w:lvlJc w:val="left"/>
      <w:pPr>
        <w:ind w:left="4320" w:hanging="360"/>
      </w:pPr>
      <w:rPr>
        <w:rFonts w:ascii="Wingdings" w:hAnsi="Wingdings" w:hint="default"/>
      </w:rPr>
    </w:lvl>
    <w:lvl w:ilvl="6" w:tplc="20090001" w:tentative="1">
      <w:start w:val="1"/>
      <w:numFmt w:val="bullet"/>
      <w:lvlText w:val=""/>
      <w:lvlJc w:val="left"/>
      <w:pPr>
        <w:ind w:left="5040" w:hanging="360"/>
      </w:pPr>
      <w:rPr>
        <w:rFonts w:ascii="Symbol" w:hAnsi="Symbol" w:hint="default"/>
      </w:rPr>
    </w:lvl>
    <w:lvl w:ilvl="7" w:tplc="20090003" w:tentative="1">
      <w:start w:val="1"/>
      <w:numFmt w:val="bullet"/>
      <w:lvlText w:val="o"/>
      <w:lvlJc w:val="left"/>
      <w:pPr>
        <w:ind w:left="5760" w:hanging="360"/>
      </w:pPr>
      <w:rPr>
        <w:rFonts w:ascii="Courier New" w:hAnsi="Courier New" w:cs="Courier New" w:hint="default"/>
      </w:rPr>
    </w:lvl>
    <w:lvl w:ilvl="8" w:tplc="20090005" w:tentative="1">
      <w:start w:val="1"/>
      <w:numFmt w:val="bullet"/>
      <w:lvlText w:val=""/>
      <w:lvlJc w:val="left"/>
      <w:pPr>
        <w:ind w:left="6480" w:hanging="360"/>
      </w:pPr>
      <w:rPr>
        <w:rFonts w:ascii="Wingdings" w:hAnsi="Wingdings" w:hint="default"/>
      </w:rPr>
    </w:lvl>
  </w:abstractNum>
  <w:abstractNum w:abstractNumId="23" w15:restartNumberingAfterBreak="0">
    <w:nsid w:val="74E00EA2"/>
    <w:multiLevelType w:val="multilevel"/>
    <w:tmpl w:val="3884A2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E1B261E"/>
    <w:multiLevelType w:val="hybridMultilevel"/>
    <w:tmpl w:val="C9985CF0"/>
    <w:lvl w:ilvl="0" w:tplc="2C090017">
      <w:start w:val="1"/>
      <w:numFmt w:val="lowerLetter"/>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5" w15:restartNumberingAfterBreak="0">
    <w:nsid w:val="7E7A551F"/>
    <w:multiLevelType w:val="multilevel"/>
    <w:tmpl w:val="8696CCCE"/>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20"/>
  </w:num>
  <w:num w:numId="2">
    <w:abstractNumId w:val="22"/>
  </w:num>
  <w:num w:numId="3">
    <w:abstractNumId w:val="11"/>
  </w:num>
  <w:num w:numId="4">
    <w:abstractNumId w:val="5"/>
  </w:num>
  <w:num w:numId="5">
    <w:abstractNumId w:val="18"/>
  </w:num>
  <w:num w:numId="6">
    <w:abstractNumId w:val="8"/>
  </w:num>
  <w:num w:numId="7">
    <w:abstractNumId w:val="1"/>
  </w:num>
  <w:num w:numId="8">
    <w:abstractNumId w:val="16"/>
  </w:num>
  <w:num w:numId="9">
    <w:abstractNumId w:val="9"/>
  </w:num>
  <w:num w:numId="10">
    <w:abstractNumId w:val="25"/>
  </w:num>
  <w:num w:numId="11">
    <w:abstractNumId w:val="19"/>
  </w:num>
  <w:num w:numId="12">
    <w:abstractNumId w:val="23"/>
  </w:num>
  <w:num w:numId="13">
    <w:abstractNumId w:val="10"/>
  </w:num>
  <w:num w:numId="14">
    <w:abstractNumId w:val="14"/>
  </w:num>
  <w:num w:numId="15">
    <w:abstractNumId w:val="0"/>
  </w:num>
  <w:num w:numId="16">
    <w:abstractNumId w:val="13"/>
  </w:num>
  <w:num w:numId="17">
    <w:abstractNumId w:val="17"/>
  </w:num>
  <w:num w:numId="18">
    <w:abstractNumId w:val="3"/>
  </w:num>
  <w:num w:numId="19">
    <w:abstractNumId w:val="2"/>
  </w:num>
  <w:num w:numId="20">
    <w:abstractNumId w:val="12"/>
  </w:num>
  <w:num w:numId="21">
    <w:abstractNumId w:val="21"/>
  </w:num>
  <w:num w:numId="22">
    <w:abstractNumId w:val="7"/>
  </w:num>
  <w:num w:numId="23">
    <w:abstractNumId w:val="6"/>
  </w:num>
  <w:num w:numId="24">
    <w:abstractNumId w:val="24"/>
  </w:num>
  <w:num w:numId="25">
    <w:abstractNumId w:val="4"/>
  </w:num>
  <w:num w:numId="26">
    <w:abstractNumId w:val="1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35FE"/>
    <w:rsid w:val="00015D59"/>
    <w:rsid w:val="000162D7"/>
    <w:rsid w:val="0003126F"/>
    <w:rsid w:val="000466D1"/>
    <w:rsid w:val="00060B47"/>
    <w:rsid w:val="00072D5E"/>
    <w:rsid w:val="0009059D"/>
    <w:rsid w:val="0009092C"/>
    <w:rsid w:val="000B1A72"/>
    <w:rsid w:val="000F789D"/>
    <w:rsid w:val="001131CB"/>
    <w:rsid w:val="00123862"/>
    <w:rsid w:val="00137DE8"/>
    <w:rsid w:val="00140CFB"/>
    <w:rsid w:val="00146563"/>
    <w:rsid w:val="001741E6"/>
    <w:rsid w:val="0019397C"/>
    <w:rsid w:val="001A6B99"/>
    <w:rsid w:val="001D3407"/>
    <w:rsid w:val="001D6174"/>
    <w:rsid w:val="0021523D"/>
    <w:rsid w:val="00234028"/>
    <w:rsid w:val="002629EB"/>
    <w:rsid w:val="0026504A"/>
    <w:rsid w:val="002758DA"/>
    <w:rsid w:val="00275A94"/>
    <w:rsid w:val="002E5FA1"/>
    <w:rsid w:val="00325E6B"/>
    <w:rsid w:val="003515E6"/>
    <w:rsid w:val="00372B86"/>
    <w:rsid w:val="003974C3"/>
    <w:rsid w:val="00402838"/>
    <w:rsid w:val="004458DD"/>
    <w:rsid w:val="00495776"/>
    <w:rsid w:val="004970F7"/>
    <w:rsid w:val="004A0D68"/>
    <w:rsid w:val="004C35FE"/>
    <w:rsid w:val="004D36B7"/>
    <w:rsid w:val="00513DB7"/>
    <w:rsid w:val="00582438"/>
    <w:rsid w:val="00593AB1"/>
    <w:rsid w:val="00596618"/>
    <w:rsid w:val="005A5E22"/>
    <w:rsid w:val="005B0282"/>
    <w:rsid w:val="005B60CA"/>
    <w:rsid w:val="005E4E1E"/>
    <w:rsid w:val="006028D0"/>
    <w:rsid w:val="0061279C"/>
    <w:rsid w:val="00640DBA"/>
    <w:rsid w:val="006501ED"/>
    <w:rsid w:val="00651F6F"/>
    <w:rsid w:val="006B2491"/>
    <w:rsid w:val="006B6237"/>
    <w:rsid w:val="006F7C8D"/>
    <w:rsid w:val="0071367B"/>
    <w:rsid w:val="0074786E"/>
    <w:rsid w:val="007725BA"/>
    <w:rsid w:val="007745A0"/>
    <w:rsid w:val="00781CD6"/>
    <w:rsid w:val="00785F41"/>
    <w:rsid w:val="007A789B"/>
    <w:rsid w:val="007C2015"/>
    <w:rsid w:val="0081291E"/>
    <w:rsid w:val="00815A1C"/>
    <w:rsid w:val="0081781D"/>
    <w:rsid w:val="00853599"/>
    <w:rsid w:val="008577AB"/>
    <w:rsid w:val="0088465C"/>
    <w:rsid w:val="0088754D"/>
    <w:rsid w:val="008C6D20"/>
    <w:rsid w:val="008D192F"/>
    <w:rsid w:val="008D29FF"/>
    <w:rsid w:val="008F453D"/>
    <w:rsid w:val="0090704C"/>
    <w:rsid w:val="00932497"/>
    <w:rsid w:val="0098274D"/>
    <w:rsid w:val="009842EA"/>
    <w:rsid w:val="009A42A0"/>
    <w:rsid w:val="00A07A59"/>
    <w:rsid w:val="00A618A0"/>
    <w:rsid w:val="00A70C84"/>
    <w:rsid w:val="00A82552"/>
    <w:rsid w:val="00A849E8"/>
    <w:rsid w:val="00A86AA6"/>
    <w:rsid w:val="00AB0535"/>
    <w:rsid w:val="00AC6ED4"/>
    <w:rsid w:val="00B17660"/>
    <w:rsid w:val="00B25843"/>
    <w:rsid w:val="00B3526F"/>
    <w:rsid w:val="00B8200B"/>
    <w:rsid w:val="00B86421"/>
    <w:rsid w:val="00BA47F1"/>
    <w:rsid w:val="00BC0B75"/>
    <w:rsid w:val="00BF2C7D"/>
    <w:rsid w:val="00C05738"/>
    <w:rsid w:val="00C1496E"/>
    <w:rsid w:val="00C539FC"/>
    <w:rsid w:val="00C8400B"/>
    <w:rsid w:val="00C84EBD"/>
    <w:rsid w:val="00C90986"/>
    <w:rsid w:val="00CB6027"/>
    <w:rsid w:val="00CC5328"/>
    <w:rsid w:val="00CD7FEF"/>
    <w:rsid w:val="00CE5682"/>
    <w:rsid w:val="00D20752"/>
    <w:rsid w:val="00D56D3E"/>
    <w:rsid w:val="00D76550"/>
    <w:rsid w:val="00D93D7B"/>
    <w:rsid w:val="00D978FD"/>
    <w:rsid w:val="00DB2F95"/>
    <w:rsid w:val="00E0030E"/>
    <w:rsid w:val="00E0670E"/>
    <w:rsid w:val="00E10B88"/>
    <w:rsid w:val="00E356A7"/>
    <w:rsid w:val="00E378D6"/>
    <w:rsid w:val="00EB33C5"/>
    <w:rsid w:val="00EC6C93"/>
    <w:rsid w:val="00EF4152"/>
    <w:rsid w:val="00EF7360"/>
    <w:rsid w:val="00F132BC"/>
    <w:rsid w:val="00F14796"/>
    <w:rsid w:val="00F314BF"/>
    <w:rsid w:val="00F5602F"/>
    <w:rsid w:val="00F84014"/>
    <w:rsid w:val="00F86AF2"/>
    <w:rsid w:val="00FA240B"/>
    <w:rsid w:val="00FD2E93"/>
    <w:rsid w:val="00FF229C"/>
  </w:rsids>
  <m:mathPr>
    <m:mathFont m:val="Cambria Math"/>
    <m:brkBin m:val="before"/>
    <m:brkBinSub m:val="--"/>
    <m:smallFrac m:val="0"/>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FDAA17-B5AA-4610-94A0-C85E2EC76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JM"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35FE"/>
    <w:pPr>
      <w:ind w:left="720"/>
      <w:contextualSpacing/>
    </w:pPr>
  </w:style>
  <w:style w:type="paragraph" w:styleId="NormalWeb">
    <w:name w:val="Normal (Web)"/>
    <w:basedOn w:val="Normal"/>
    <w:uiPriority w:val="99"/>
    <w:semiHidden/>
    <w:unhideWhenUsed/>
    <w:rsid w:val="004C35FE"/>
    <w:pPr>
      <w:spacing w:before="100" w:beforeAutospacing="1" w:after="100" w:afterAutospacing="1" w:line="240" w:lineRule="auto"/>
    </w:pPr>
    <w:rPr>
      <w:rFonts w:ascii="Times New Roman" w:eastAsia="Times New Roman" w:hAnsi="Times New Roman" w:cs="Times New Roman"/>
      <w:sz w:val="24"/>
      <w:szCs w:val="24"/>
      <w:lang w:eastAsia="en-JM"/>
    </w:rPr>
  </w:style>
  <w:style w:type="character" w:styleId="Strong">
    <w:name w:val="Strong"/>
    <w:basedOn w:val="DefaultParagraphFont"/>
    <w:uiPriority w:val="22"/>
    <w:qFormat/>
    <w:rsid w:val="004C35FE"/>
    <w:rPr>
      <w:b/>
      <w:bCs/>
    </w:rPr>
  </w:style>
  <w:style w:type="character" w:styleId="Hyperlink">
    <w:name w:val="Hyperlink"/>
    <w:basedOn w:val="DefaultParagraphFont"/>
    <w:uiPriority w:val="99"/>
    <w:unhideWhenUsed/>
    <w:rsid w:val="004A0D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663367">
      <w:bodyDiv w:val="1"/>
      <w:marLeft w:val="0"/>
      <w:marRight w:val="0"/>
      <w:marTop w:val="0"/>
      <w:marBottom w:val="0"/>
      <w:divBdr>
        <w:top w:val="none" w:sz="0" w:space="0" w:color="auto"/>
        <w:left w:val="none" w:sz="0" w:space="0" w:color="auto"/>
        <w:bottom w:val="none" w:sz="0" w:space="0" w:color="auto"/>
        <w:right w:val="none" w:sz="0" w:space="0" w:color="auto"/>
      </w:divBdr>
    </w:div>
    <w:div w:id="293676506">
      <w:bodyDiv w:val="1"/>
      <w:marLeft w:val="0"/>
      <w:marRight w:val="0"/>
      <w:marTop w:val="0"/>
      <w:marBottom w:val="0"/>
      <w:divBdr>
        <w:top w:val="none" w:sz="0" w:space="0" w:color="auto"/>
        <w:left w:val="none" w:sz="0" w:space="0" w:color="auto"/>
        <w:bottom w:val="none" w:sz="0" w:space="0" w:color="auto"/>
        <w:right w:val="none" w:sz="0" w:space="0" w:color="auto"/>
      </w:divBdr>
    </w:div>
    <w:div w:id="312566051">
      <w:bodyDiv w:val="1"/>
      <w:marLeft w:val="0"/>
      <w:marRight w:val="0"/>
      <w:marTop w:val="0"/>
      <w:marBottom w:val="0"/>
      <w:divBdr>
        <w:top w:val="none" w:sz="0" w:space="0" w:color="auto"/>
        <w:left w:val="none" w:sz="0" w:space="0" w:color="auto"/>
        <w:bottom w:val="none" w:sz="0" w:space="0" w:color="auto"/>
        <w:right w:val="none" w:sz="0" w:space="0" w:color="auto"/>
      </w:divBdr>
    </w:div>
    <w:div w:id="360784714">
      <w:bodyDiv w:val="1"/>
      <w:marLeft w:val="0"/>
      <w:marRight w:val="0"/>
      <w:marTop w:val="0"/>
      <w:marBottom w:val="0"/>
      <w:divBdr>
        <w:top w:val="none" w:sz="0" w:space="0" w:color="auto"/>
        <w:left w:val="none" w:sz="0" w:space="0" w:color="auto"/>
        <w:bottom w:val="none" w:sz="0" w:space="0" w:color="auto"/>
        <w:right w:val="none" w:sz="0" w:space="0" w:color="auto"/>
      </w:divBdr>
    </w:div>
    <w:div w:id="522746134">
      <w:bodyDiv w:val="1"/>
      <w:marLeft w:val="0"/>
      <w:marRight w:val="0"/>
      <w:marTop w:val="0"/>
      <w:marBottom w:val="0"/>
      <w:divBdr>
        <w:top w:val="none" w:sz="0" w:space="0" w:color="auto"/>
        <w:left w:val="none" w:sz="0" w:space="0" w:color="auto"/>
        <w:bottom w:val="none" w:sz="0" w:space="0" w:color="auto"/>
        <w:right w:val="none" w:sz="0" w:space="0" w:color="auto"/>
      </w:divBdr>
    </w:div>
    <w:div w:id="826096405">
      <w:bodyDiv w:val="1"/>
      <w:marLeft w:val="0"/>
      <w:marRight w:val="0"/>
      <w:marTop w:val="0"/>
      <w:marBottom w:val="0"/>
      <w:divBdr>
        <w:top w:val="none" w:sz="0" w:space="0" w:color="auto"/>
        <w:left w:val="none" w:sz="0" w:space="0" w:color="auto"/>
        <w:bottom w:val="none" w:sz="0" w:space="0" w:color="auto"/>
        <w:right w:val="none" w:sz="0" w:space="0" w:color="auto"/>
      </w:divBdr>
    </w:div>
    <w:div w:id="890074565">
      <w:bodyDiv w:val="1"/>
      <w:marLeft w:val="0"/>
      <w:marRight w:val="0"/>
      <w:marTop w:val="0"/>
      <w:marBottom w:val="0"/>
      <w:divBdr>
        <w:top w:val="none" w:sz="0" w:space="0" w:color="auto"/>
        <w:left w:val="none" w:sz="0" w:space="0" w:color="auto"/>
        <w:bottom w:val="none" w:sz="0" w:space="0" w:color="auto"/>
        <w:right w:val="none" w:sz="0" w:space="0" w:color="auto"/>
      </w:divBdr>
    </w:div>
    <w:div w:id="942762381">
      <w:bodyDiv w:val="1"/>
      <w:marLeft w:val="0"/>
      <w:marRight w:val="0"/>
      <w:marTop w:val="0"/>
      <w:marBottom w:val="0"/>
      <w:divBdr>
        <w:top w:val="none" w:sz="0" w:space="0" w:color="auto"/>
        <w:left w:val="none" w:sz="0" w:space="0" w:color="auto"/>
        <w:bottom w:val="none" w:sz="0" w:space="0" w:color="auto"/>
        <w:right w:val="none" w:sz="0" w:space="0" w:color="auto"/>
      </w:divBdr>
    </w:div>
    <w:div w:id="953712428">
      <w:bodyDiv w:val="1"/>
      <w:marLeft w:val="0"/>
      <w:marRight w:val="0"/>
      <w:marTop w:val="0"/>
      <w:marBottom w:val="0"/>
      <w:divBdr>
        <w:top w:val="none" w:sz="0" w:space="0" w:color="auto"/>
        <w:left w:val="none" w:sz="0" w:space="0" w:color="auto"/>
        <w:bottom w:val="none" w:sz="0" w:space="0" w:color="auto"/>
        <w:right w:val="none" w:sz="0" w:space="0" w:color="auto"/>
      </w:divBdr>
    </w:div>
    <w:div w:id="1238630752">
      <w:bodyDiv w:val="1"/>
      <w:marLeft w:val="0"/>
      <w:marRight w:val="0"/>
      <w:marTop w:val="0"/>
      <w:marBottom w:val="0"/>
      <w:divBdr>
        <w:top w:val="none" w:sz="0" w:space="0" w:color="auto"/>
        <w:left w:val="none" w:sz="0" w:space="0" w:color="auto"/>
        <w:bottom w:val="none" w:sz="0" w:space="0" w:color="auto"/>
        <w:right w:val="none" w:sz="0" w:space="0" w:color="auto"/>
      </w:divBdr>
    </w:div>
    <w:div w:id="1456604468">
      <w:bodyDiv w:val="1"/>
      <w:marLeft w:val="0"/>
      <w:marRight w:val="0"/>
      <w:marTop w:val="0"/>
      <w:marBottom w:val="0"/>
      <w:divBdr>
        <w:top w:val="none" w:sz="0" w:space="0" w:color="auto"/>
        <w:left w:val="none" w:sz="0" w:space="0" w:color="auto"/>
        <w:bottom w:val="none" w:sz="0" w:space="0" w:color="auto"/>
        <w:right w:val="none" w:sz="0" w:space="0" w:color="auto"/>
      </w:divBdr>
    </w:div>
    <w:div w:id="1577207017">
      <w:bodyDiv w:val="1"/>
      <w:marLeft w:val="0"/>
      <w:marRight w:val="0"/>
      <w:marTop w:val="0"/>
      <w:marBottom w:val="0"/>
      <w:divBdr>
        <w:top w:val="none" w:sz="0" w:space="0" w:color="auto"/>
        <w:left w:val="none" w:sz="0" w:space="0" w:color="auto"/>
        <w:bottom w:val="none" w:sz="0" w:space="0" w:color="auto"/>
        <w:right w:val="none" w:sz="0" w:space="0" w:color="auto"/>
      </w:divBdr>
    </w:div>
    <w:div w:id="1789469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theme" Target="theme/theme1.xml"/><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fontTable" Target="fontTable.xml"/><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1323</TotalTime>
  <Pages>8</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Tashira Ann</dc:creator>
  <cp:keywords/>
  <dc:description/>
  <cp:lastModifiedBy>Microsoft account</cp:lastModifiedBy>
  <cp:revision>113</cp:revision>
  <dcterms:created xsi:type="dcterms:W3CDTF">2019-09-20T01:14:00Z</dcterms:created>
  <dcterms:modified xsi:type="dcterms:W3CDTF">2021-11-03T07:12:00Z</dcterms:modified>
</cp:coreProperties>
</file>