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847B" w14:textId="77777777" w:rsidR="00AF515E" w:rsidRPr="00AF515E" w:rsidRDefault="00AF515E" w:rsidP="00AF515E">
      <w:pPr>
        <w:numPr>
          <w:ilvl w:val="0"/>
          <w:numId w:val="1"/>
        </w:numPr>
        <w:spacing w:line="276" w:lineRule="auto"/>
        <w:jc w:val="both"/>
        <w:rPr>
          <w:rFonts w:ascii="Times New Roman" w:hAnsi="Times New Roman" w:cs="Times New Roman"/>
          <w:sz w:val="24"/>
          <w:szCs w:val="24"/>
        </w:rPr>
      </w:pPr>
      <w:r w:rsidRPr="00AF515E">
        <w:rPr>
          <w:rFonts w:ascii="Times New Roman" w:hAnsi="Times New Roman" w:cs="Times New Roman"/>
          <w:sz w:val="24"/>
          <w:szCs w:val="24"/>
        </w:rPr>
        <w:t>Deepen the incision through subcutaneous tissue and antebrachial fascia on the same line.</w:t>
      </w:r>
    </w:p>
    <w:p w14:paraId="08BD24C6" w14:textId="77777777" w:rsidR="00AF515E" w:rsidRPr="00AF515E" w:rsidRDefault="00AF515E" w:rsidP="00AF515E">
      <w:pPr>
        <w:numPr>
          <w:ilvl w:val="0"/>
          <w:numId w:val="1"/>
        </w:numPr>
        <w:spacing w:line="276" w:lineRule="auto"/>
        <w:jc w:val="both"/>
        <w:rPr>
          <w:rFonts w:ascii="Times New Roman" w:hAnsi="Times New Roman" w:cs="Times New Roman"/>
          <w:sz w:val="24"/>
          <w:szCs w:val="24"/>
        </w:rPr>
      </w:pPr>
      <w:r w:rsidRPr="00AF515E">
        <w:rPr>
          <w:rFonts w:ascii="Times New Roman" w:hAnsi="Times New Roman" w:cs="Times New Roman"/>
          <w:sz w:val="24"/>
          <w:szCs w:val="24"/>
        </w:rPr>
        <w:t>The transverse branch of the cephalic vein may, or may not, require ligation if it interfered with the approach. Retract the cephalic vein caudally.</w:t>
      </w:r>
    </w:p>
    <w:p w14:paraId="5B387B59" w14:textId="77777777" w:rsidR="00AF515E" w:rsidRPr="00AF515E" w:rsidRDefault="00AF515E" w:rsidP="00AF515E">
      <w:pPr>
        <w:numPr>
          <w:ilvl w:val="0"/>
          <w:numId w:val="1"/>
        </w:numPr>
        <w:spacing w:line="276" w:lineRule="auto"/>
        <w:jc w:val="both"/>
        <w:rPr>
          <w:rFonts w:ascii="Times New Roman" w:hAnsi="Times New Roman" w:cs="Times New Roman"/>
          <w:sz w:val="24"/>
          <w:szCs w:val="24"/>
        </w:rPr>
      </w:pPr>
      <w:r w:rsidRPr="00AF515E">
        <w:rPr>
          <w:rFonts w:ascii="Times New Roman" w:hAnsi="Times New Roman" w:cs="Times New Roman"/>
          <w:sz w:val="24"/>
          <w:szCs w:val="24"/>
        </w:rPr>
        <w:t>Expose the lateral wall of flexor carpi radialis tendon sheath and incise medial wall to expose tendon.</w:t>
      </w:r>
    </w:p>
    <w:p w14:paraId="20E0E0BF" w14:textId="77777777" w:rsidR="00AF515E" w:rsidRPr="00AF515E" w:rsidRDefault="00AF515E" w:rsidP="00AF515E">
      <w:pPr>
        <w:numPr>
          <w:ilvl w:val="0"/>
          <w:numId w:val="1"/>
        </w:numPr>
        <w:spacing w:line="276" w:lineRule="auto"/>
        <w:jc w:val="both"/>
        <w:rPr>
          <w:rFonts w:ascii="Times New Roman" w:hAnsi="Times New Roman" w:cs="Times New Roman"/>
          <w:sz w:val="24"/>
          <w:szCs w:val="24"/>
        </w:rPr>
      </w:pPr>
      <w:r w:rsidRPr="00AF515E">
        <w:rPr>
          <w:rFonts w:ascii="Times New Roman" w:hAnsi="Times New Roman" w:cs="Times New Roman"/>
          <w:sz w:val="24"/>
          <w:szCs w:val="24"/>
        </w:rPr>
        <w:t>Retract flexor carpi radialis caudally, with self-retracting retractors, and expose the medial wall of sheath which adheres to the superior check ligament.</w:t>
      </w:r>
    </w:p>
    <w:p w14:paraId="6E1AC9F0" w14:textId="77777777" w:rsidR="00AF515E" w:rsidRPr="00AF515E" w:rsidRDefault="00AF515E" w:rsidP="00AF515E">
      <w:pPr>
        <w:numPr>
          <w:ilvl w:val="0"/>
          <w:numId w:val="1"/>
        </w:numPr>
        <w:spacing w:line="276" w:lineRule="auto"/>
        <w:jc w:val="both"/>
        <w:rPr>
          <w:rFonts w:ascii="Times New Roman" w:hAnsi="Times New Roman" w:cs="Times New Roman"/>
          <w:sz w:val="24"/>
          <w:szCs w:val="24"/>
        </w:rPr>
      </w:pPr>
      <w:r w:rsidRPr="00AF515E">
        <w:rPr>
          <w:rFonts w:ascii="Times New Roman" w:hAnsi="Times New Roman" w:cs="Times New Roman"/>
          <w:sz w:val="24"/>
          <w:szCs w:val="24"/>
        </w:rPr>
        <w:t>Visualize and palpate proximal check ligament.</w:t>
      </w:r>
    </w:p>
    <w:p w14:paraId="14C1F221" w14:textId="77777777" w:rsidR="00AF515E" w:rsidRPr="00AF515E" w:rsidRDefault="00AF515E" w:rsidP="00AF515E">
      <w:pPr>
        <w:numPr>
          <w:ilvl w:val="0"/>
          <w:numId w:val="1"/>
        </w:numPr>
        <w:spacing w:line="276" w:lineRule="auto"/>
        <w:jc w:val="both"/>
        <w:rPr>
          <w:rFonts w:ascii="Times New Roman" w:hAnsi="Times New Roman" w:cs="Times New Roman"/>
          <w:sz w:val="24"/>
          <w:szCs w:val="24"/>
        </w:rPr>
      </w:pPr>
      <w:r w:rsidRPr="00AF515E">
        <w:rPr>
          <w:rFonts w:ascii="Times New Roman" w:hAnsi="Times New Roman" w:cs="Times New Roman"/>
          <w:sz w:val="24"/>
          <w:szCs w:val="24"/>
        </w:rPr>
        <w:t>There are 2 parts to the ligament:</w:t>
      </w:r>
    </w:p>
    <w:p w14:paraId="6F728BDD" w14:textId="77777777" w:rsidR="00AF515E" w:rsidRPr="00AF515E" w:rsidRDefault="00AF515E" w:rsidP="00AF515E">
      <w:pPr>
        <w:numPr>
          <w:ilvl w:val="1"/>
          <w:numId w:val="2"/>
        </w:numPr>
        <w:spacing w:line="276" w:lineRule="auto"/>
        <w:jc w:val="both"/>
        <w:rPr>
          <w:rFonts w:ascii="Times New Roman" w:hAnsi="Times New Roman" w:cs="Times New Roman"/>
          <w:sz w:val="24"/>
          <w:szCs w:val="24"/>
        </w:rPr>
      </w:pPr>
      <w:r w:rsidRPr="00AF515E">
        <w:rPr>
          <w:rFonts w:ascii="Times New Roman" w:hAnsi="Times New Roman" w:cs="Times New Roman"/>
          <w:sz w:val="24"/>
          <w:szCs w:val="24"/>
        </w:rPr>
        <w:t xml:space="preserve">The transverse group of </w:t>
      </w:r>
      <w:proofErr w:type="spellStart"/>
      <w:r w:rsidRPr="00AF515E">
        <w:rPr>
          <w:rFonts w:ascii="Times New Roman" w:hAnsi="Times New Roman" w:cs="Times New Roman"/>
          <w:sz w:val="24"/>
          <w:szCs w:val="24"/>
        </w:rPr>
        <w:t>fibers</w:t>
      </w:r>
      <w:proofErr w:type="spellEnd"/>
      <w:r w:rsidRPr="00AF515E">
        <w:rPr>
          <w:rFonts w:ascii="Times New Roman" w:hAnsi="Times New Roman" w:cs="Times New Roman"/>
          <w:sz w:val="24"/>
          <w:szCs w:val="24"/>
        </w:rPr>
        <w:t xml:space="preserve"> which are more superficial are cut first, allowing the oblique </w:t>
      </w:r>
      <w:proofErr w:type="spellStart"/>
      <w:r w:rsidRPr="00AF515E">
        <w:rPr>
          <w:rFonts w:ascii="Times New Roman" w:hAnsi="Times New Roman" w:cs="Times New Roman"/>
          <w:sz w:val="24"/>
          <w:szCs w:val="24"/>
        </w:rPr>
        <w:t>fibers</w:t>
      </w:r>
      <w:proofErr w:type="spellEnd"/>
      <w:r w:rsidRPr="00AF515E">
        <w:rPr>
          <w:rFonts w:ascii="Times New Roman" w:hAnsi="Times New Roman" w:cs="Times New Roman"/>
          <w:sz w:val="24"/>
          <w:szCs w:val="24"/>
        </w:rPr>
        <w:t xml:space="preserve"> to be visualized. </w:t>
      </w:r>
    </w:p>
    <w:p w14:paraId="186CA01D" w14:textId="77777777" w:rsidR="00AF515E" w:rsidRPr="00AF515E" w:rsidRDefault="00AF515E" w:rsidP="00AF515E">
      <w:pPr>
        <w:numPr>
          <w:ilvl w:val="1"/>
          <w:numId w:val="2"/>
        </w:numPr>
        <w:spacing w:line="276" w:lineRule="auto"/>
        <w:jc w:val="both"/>
        <w:rPr>
          <w:rFonts w:ascii="Times New Roman" w:hAnsi="Times New Roman" w:cs="Times New Roman"/>
          <w:sz w:val="24"/>
          <w:szCs w:val="24"/>
        </w:rPr>
      </w:pPr>
      <w:r w:rsidRPr="00AF515E">
        <w:rPr>
          <w:rFonts w:ascii="Times New Roman" w:hAnsi="Times New Roman" w:cs="Times New Roman"/>
          <w:sz w:val="24"/>
          <w:szCs w:val="24"/>
        </w:rPr>
        <w:t xml:space="preserve">The less taut oblique </w:t>
      </w:r>
      <w:proofErr w:type="spellStart"/>
      <w:r w:rsidRPr="00AF515E">
        <w:rPr>
          <w:rFonts w:ascii="Times New Roman" w:hAnsi="Times New Roman" w:cs="Times New Roman"/>
          <w:sz w:val="24"/>
          <w:szCs w:val="24"/>
        </w:rPr>
        <w:t>fibers</w:t>
      </w:r>
      <w:proofErr w:type="spellEnd"/>
      <w:r w:rsidRPr="00AF515E">
        <w:rPr>
          <w:rFonts w:ascii="Times New Roman" w:hAnsi="Times New Roman" w:cs="Times New Roman"/>
          <w:sz w:val="24"/>
          <w:szCs w:val="24"/>
        </w:rPr>
        <w:t xml:space="preserve"> are more difficult to transect. A small incision is made in the middle of the oblique part and Kelly forceps passed through and underneath it to assist in the transection of the </w:t>
      </w:r>
      <w:proofErr w:type="spellStart"/>
      <w:r w:rsidRPr="00AF515E">
        <w:rPr>
          <w:rFonts w:ascii="Times New Roman" w:hAnsi="Times New Roman" w:cs="Times New Roman"/>
          <w:sz w:val="24"/>
          <w:szCs w:val="24"/>
        </w:rPr>
        <w:t>fibers</w:t>
      </w:r>
      <w:proofErr w:type="spellEnd"/>
      <w:r w:rsidRPr="00AF515E">
        <w:rPr>
          <w:rFonts w:ascii="Times New Roman" w:hAnsi="Times New Roman" w:cs="Times New Roman"/>
          <w:sz w:val="24"/>
          <w:szCs w:val="24"/>
        </w:rPr>
        <w:t>.</w:t>
      </w:r>
    </w:p>
    <w:p w14:paraId="1A4731B5" w14:textId="77777777" w:rsidR="00AF515E" w:rsidRPr="00AF515E" w:rsidRDefault="00AF515E" w:rsidP="00AF515E">
      <w:pPr>
        <w:numPr>
          <w:ilvl w:val="0"/>
          <w:numId w:val="2"/>
        </w:numPr>
        <w:spacing w:line="276" w:lineRule="auto"/>
        <w:jc w:val="both"/>
        <w:rPr>
          <w:rFonts w:ascii="Times New Roman" w:hAnsi="Times New Roman" w:cs="Times New Roman"/>
          <w:sz w:val="24"/>
          <w:szCs w:val="24"/>
        </w:rPr>
      </w:pPr>
      <w:r w:rsidRPr="00AF515E">
        <w:rPr>
          <w:rFonts w:ascii="Times New Roman" w:hAnsi="Times New Roman" w:cs="Times New Roman"/>
          <w:sz w:val="24"/>
          <w:szCs w:val="24"/>
        </w:rPr>
        <w:t xml:space="preserve">Elevation of the oblique part of the ligament using forceps assists in cutting the </w:t>
      </w:r>
      <w:proofErr w:type="spellStart"/>
      <w:r w:rsidRPr="00AF515E">
        <w:rPr>
          <w:rFonts w:ascii="Times New Roman" w:hAnsi="Times New Roman" w:cs="Times New Roman"/>
          <w:sz w:val="24"/>
          <w:szCs w:val="24"/>
        </w:rPr>
        <w:t>fibers</w:t>
      </w:r>
      <w:proofErr w:type="spellEnd"/>
      <w:r w:rsidRPr="00AF515E">
        <w:rPr>
          <w:rFonts w:ascii="Times New Roman" w:hAnsi="Times New Roman" w:cs="Times New Roman"/>
          <w:sz w:val="24"/>
          <w:szCs w:val="24"/>
        </w:rPr>
        <w:t xml:space="preserve"> in a proximal direction and avoids the </w:t>
      </w:r>
      <w:proofErr w:type="spellStart"/>
      <w:r w:rsidRPr="00AF515E">
        <w:rPr>
          <w:rFonts w:ascii="Times New Roman" w:hAnsi="Times New Roman" w:cs="Times New Roman"/>
          <w:i/>
          <w:iCs/>
          <w:sz w:val="24"/>
          <w:szCs w:val="24"/>
        </w:rPr>
        <w:t>reti</w:t>
      </w:r>
      <w:proofErr w:type="spellEnd"/>
      <w:r w:rsidRPr="00AF515E">
        <w:rPr>
          <w:rFonts w:ascii="Times New Roman" w:hAnsi="Times New Roman" w:cs="Times New Roman"/>
          <w:i/>
          <w:iCs/>
          <w:sz w:val="24"/>
          <w:szCs w:val="24"/>
        </w:rPr>
        <w:t xml:space="preserve"> carpi</w:t>
      </w:r>
      <w:r w:rsidRPr="00AF515E">
        <w:rPr>
          <w:rFonts w:ascii="Times New Roman" w:hAnsi="Times New Roman" w:cs="Times New Roman"/>
          <w:sz w:val="24"/>
          <w:szCs w:val="24"/>
        </w:rPr>
        <w:t> vessels.</w:t>
      </w:r>
    </w:p>
    <w:p w14:paraId="384AB6EF" w14:textId="77777777" w:rsidR="00AF515E" w:rsidRPr="00AF515E" w:rsidRDefault="00AF515E" w:rsidP="00AF515E">
      <w:pPr>
        <w:numPr>
          <w:ilvl w:val="0"/>
          <w:numId w:val="2"/>
        </w:numPr>
        <w:spacing w:line="276" w:lineRule="auto"/>
        <w:jc w:val="both"/>
        <w:rPr>
          <w:rFonts w:ascii="Times New Roman" w:hAnsi="Times New Roman" w:cs="Times New Roman"/>
          <w:sz w:val="24"/>
          <w:szCs w:val="24"/>
        </w:rPr>
      </w:pPr>
      <w:r w:rsidRPr="00AF515E">
        <w:rPr>
          <w:rFonts w:ascii="Times New Roman" w:hAnsi="Times New Roman" w:cs="Times New Roman"/>
          <w:sz w:val="24"/>
          <w:szCs w:val="24"/>
        </w:rPr>
        <w:t>At the proximal part of the incision identify and avoid the nutrient artery of the SDF tendon.</w:t>
      </w:r>
    </w:p>
    <w:p w14:paraId="2558C1EC" w14:textId="77777777" w:rsidR="00AF515E" w:rsidRPr="00AF515E" w:rsidRDefault="00AF515E" w:rsidP="00AF515E">
      <w:pPr>
        <w:numPr>
          <w:ilvl w:val="0"/>
          <w:numId w:val="2"/>
        </w:numPr>
        <w:spacing w:line="276" w:lineRule="auto"/>
        <w:jc w:val="both"/>
        <w:rPr>
          <w:rFonts w:ascii="Times New Roman" w:hAnsi="Times New Roman" w:cs="Times New Roman"/>
          <w:sz w:val="24"/>
          <w:szCs w:val="24"/>
        </w:rPr>
      </w:pPr>
      <w:r w:rsidRPr="00AF515E">
        <w:rPr>
          <w:rFonts w:ascii="Times New Roman" w:hAnsi="Times New Roman" w:cs="Times New Roman"/>
          <w:sz w:val="24"/>
          <w:szCs w:val="24"/>
        </w:rPr>
        <w:t>After the proximal part is severed, transect the ligament in a distal direction. At the most distal part of the ligament transection may cause entry into the carpal sheath, however this is usually not a problem.</w:t>
      </w:r>
    </w:p>
    <w:p w14:paraId="59143F11" w14:textId="77777777" w:rsidR="00AF515E" w:rsidRPr="00AF515E" w:rsidRDefault="00AF515E" w:rsidP="00AF515E">
      <w:pPr>
        <w:numPr>
          <w:ilvl w:val="0"/>
          <w:numId w:val="2"/>
        </w:numPr>
        <w:spacing w:line="276" w:lineRule="auto"/>
        <w:jc w:val="both"/>
        <w:rPr>
          <w:rFonts w:ascii="Times New Roman" w:hAnsi="Times New Roman" w:cs="Times New Roman"/>
          <w:sz w:val="24"/>
          <w:szCs w:val="24"/>
        </w:rPr>
      </w:pPr>
      <w:r w:rsidRPr="00AF515E">
        <w:rPr>
          <w:rFonts w:ascii="Times New Roman" w:hAnsi="Times New Roman" w:cs="Times New Roman"/>
          <w:sz w:val="24"/>
          <w:szCs w:val="24"/>
        </w:rPr>
        <w:t>Complete severance of the ligament is confirmed by palpation, there being no attachment between the radius and ligament. The radial head of the deep digital flexor tendon is visualized in the upper and central parts of the incision.</w:t>
      </w:r>
    </w:p>
    <w:p w14:paraId="6CF06521" w14:textId="1A89D452" w:rsidR="00161D44" w:rsidRPr="00AF515E" w:rsidRDefault="00161D44" w:rsidP="00AF515E">
      <w:pPr>
        <w:spacing w:line="276" w:lineRule="auto"/>
        <w:jc w:val="both"/>
        <w:rPr>
          <w:rFonts w:ascii="Times New Roman" w:hAnsi="Times New Roman" w:cs="Times New Roman"/>
          <w:sz w:val="24"/>
          <w:szCs w:val="24"/>
        </w:rPr>
      </w:pPr>
    </w:p>
    <w:sectPr w:rsidR="00161D44" w:rsidRPr="00AF5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D325C"/>
    <w:multiLevelType w:val="multilevel"/>
    <w:tmpl w:val="5C34C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5E"/>
    <w:rsid w:val="00161D44"/>
    <w:rsid w:val="00AF515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E1E9"/>
  <w15:chartTrackingRefBased/>
  <w15:docId w15:val="{34D33A9B-4386-4161-96E6-127CB5CC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089760">
      <w:bodyDiv w:val="1"/>
      <w:marLeft w:val="0"/>
      <w:marRight w:val="0"/>
      <w:marTop w:val="0"/>
      <w:marBottom w:val="0"/>
      <w:divBdr>
        <w:top w:val="none" w:sz="0" w:space="0" w:color="auto"/>
        <w:left w:val="none" w:sz="0" w:space="0" w:color="auto"/>
        <w:bottom w:val="none" w:sz="0" w:space="0" w:color="auto"/>
        <w:right w:val="none" w:sz="0" w:space="0" w:color="auto"/>
      </w:divBdr>
    </w:div>
    <w:div w:id="12619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travis.padarath</dc:creator>
  <cp:keywords/>
  <dc:description/>
  <cp:lastModifiedBy>travis.padarath</cp:lastModifiedBy>
  <cp:revision>1</cp:revision>
  <dcterms:created xsi:type="dcterms:W3CDTF">2021-11-15T19:43:00Z</dcterms:created>
  <dcterms:modified xsi:type="dcterms:W3CDTF">2021-11-15T19:44:00Z</dcterms:modified>
</cp:coreProperties>
</file>