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47CAA57" w:rsidP="4E7873BB" w:rsidRDefault="147CAA57" w14:paraId="56EAFDCF" w14:textId="27E81216">
      <w:pPr>
        <w:pStyle w:val="Normal"/>
        <w:rPr>
          <w:rFonts w:ascii="Arial" w:hAnsi="Arial" w:eastAsia="Arial" w:cs="Arial"/>
          <w:noProof w:val="0"/>
          <w:sz w:val="24"/>
          <w:szCs w:val="24"/>
          <w:lang w:val="es"/>
        </w:rPr>
      </w:pPr>
      <w:r w:rsidRPr="4E7873BB" w:rsidR="147CAA57">
        <w:rPr>
          <w:rFonts w:ascii="Arial" w:hAnsi="Arial" w:eastAsia="Arial" w:cs="Arial"/>
          <w:b w:val="0"/>
          <w:bCs w:val="0"/>
          <w:i w:val="0"/>
          <w:iCs w:val="0"/>
          <w:caps w:val="0"/>
          <w:smallCaps w:val="0"/>
          <w:noProof w:val="0"/>
          <w:color w:val="1E1919"/>
          <w:sz w:val="24"/>
          <w:szCs w:val="24"/>
          <w:lang w:val="es"/>
        </w:rPr>
        <w:t xml:space="preserve">Aunque el modelo OO </w:t>
      </w:r>
      <w:r w:rsidRPr="4E7873BB" w:rsidR="3BF88F81">
        <w:rPr>
          <w:rFonts w:ascii="Arial" w:hAnsi="Arial" w:eastAsia="Arial" w:cs="Arial"/>
          <w:b w:val="0"/>
          <w:bCs w:val="0"/>
          <w:i w:val="0"/>
          <w:iCs w:val="0"/>
          <w:caps w:val="0"/>
          <w:smallCaps w:val="0"/>
          <w:noProof w:val="0"/>
          <w:color w:val="1E1919"/>
          <w:sz w:val="24"/>
          <w:szCs w:val="24"/>
          <w:lang w:val="es"/>
        </w:rPr>
        <w:t>“</w:t>
      </w:r>
      <w:r w:rsidRPr="4E7873BB" w:rsidR="147CAA57">
        <w:rPr>
          <w:rFonts w:ascii="Arial" w:hAnsi="Arial" w:eastAsia="Arial" w:cs="Arial"/>
          <w:b w:val="0"/>
          <w:bCs w:val="0"/>
          <w:i w:val="0"/>
          <w:iCs w:val="0"/>
          <w:caps w:val="0"/>
          <w:smallCaps w:val="0"/>
          <w:noProof w:val="0"/>
          <w:color w:val="1E1919"/>
          <w:sz w:val="24"/>
          <w:szCs w:val="24"/>
          <w:lang w:val="es"/>
        </w:rPr>
        <w:t>aporta algunos beneficios significativos debido al encapsulado de los datos para reducir los efectos de las modificaciones del sistema, la falta de capacidad para consultas ad hoc lo ha relegado a un pequeño mercado en que se requieren datos complejos</w:t>
      </w:r>
      <w:r w:rsidRPr="4E7873BB" w:rsidR="6A7D79E0">
        <w:rPr>
          <w:rFonts w:ascii="Arial" w:hAnsi="Arial" w:eastAsia="Arial" w:cs="Arial"/>
          <w:b w:val="0"/>
          <w:bCs w:val="0"/>
          <w:i w:val="0"/>
          <w:iCs w:val="0"/>
          <w:caps w:val="0"/>
          <w:smallCaps w:val="0"/>
          <w:noProof w:val="0"/>
          <w:color w:val="1E1919"/>
          <w:sz w:val="24"/>
          <w:szCs w:val="24"/>
          <w:lang w:val="es"/>
        </w:rPr>
        <w:t>”</w:t>
      </w:r>
      <w:r w:rsidRPr="4E7873BB" w:rsidR="147CAA57">
        <w:rPr>
          <w:rFonts w:ascii="Arial" w:hAnsi="Arial" w:eastAsia="Arial" w:cs="Arial"/>
          <w:b w:val="0"/>
          <w:bCs w:val="0"/>
          <w:i w:val="0"/>
          <w:iCs w:val="0"/>
          <w:caps w:val="0"/>
          <w:smallCaps w:val="0"/>
          <w:noProof w:val="0"/>
          <w:color w:val="1E1919"/>
          <w:sz w:val="24"/>
          <w:szCs w:val="24"/>
          <w:lang w:val="es"/>
        </w:rPr>
        <w:t xml:space="preserve"> pero no capacidad para consultas ad hoc.</w:t>
      </w:r>
      <w:r w:rsidRPr="4E7873BB" w:rsidR="71A7A711">
        <w:rPr>
          <w:rFonts w:ascii="Arial" w:hAnsi="Arial" w:eastAsia="Arial" w:cs="Arial"/>
          <w:noProof w:val="0"/>
          <w:sz w:val="24"/>
          <w:szCs w:val="24"/>
          <w:lang w:val="es"/>
        </w:rPr>
        <w:t xml:space="preserve"> </w:t>
      </w:r>
      <w:r w:rsidRPr="4E7873BB" w:rsidR="31403AF2">
        <w:rPr>
          <w:rFonts w:ascii="Arial" w:hAnsi="Arial" w:eastAsia="Arial" w:cs="Arial"/>
          <w:b w:val="1"/>
          <w:bCs w:val="1"/>
          <w:noProof w:val="0"/>
          <w:sz w:val="24"/>
          <w:szCs w:val="24"/>
          <w:lang w:val="es"/>
        </w:rPr>
        <w:t xml:space="preserve">(Oppel, 2009, pág. </w:t>
      </w:r>
      <w:r w:rsidRPr="4E7873BB" w:rsidR="44D87A80">
        <w:rPr>
          <w:rFonts w:ascii="Arial" w:hAnsi="Arial" w:eastAsia="Arial" w:cs="Arial"/>
          <w:b w:val="1"/>
          <w:bCs w:val="1"/>
          <w:noProof w:val="0"/>
          <w:sz w:val="24"/>
          <w:szCs w:val="24"/>
          <w:lang w:val="es"/>
        </w:rPr>
        <w:t>21</w:t>
      </w:r>
      <w:r w:rsidRPr="4E7873BB" w:rsidR="31403AF2">
        <w:rPr>
          <w:rFonts w:ascii="Arial" w:hAnsi="Arial" w:eastAsia="Arial" w:cs="Arial"/>
          <w:b w:val="1"/>
          <w:bCs w:val="1"/>
          <w:noProof w:val="0"/>
          <w:sz w:val="24"/>
          <w:szCs w:val="24"/>
          <w:lang w:val="es"/>
        </w:rPr>
        <w:t>)</w:t>
      </w:r>
      <w:r w:rsidRPr="4E7873BB" w:rsidR="31403AF2">
        <w:rPr>
          <w:rFonts w:ascii="Arial" w:hAnsi="Arial" w:eastAsia="Arial" w:cs="Arial"/>
          <w:noProof w:val="0"/>
          <w:color w:val="4472C4" w:themeColor="accent1" w:themeTint="FF" w:themeShade="FF"/>
          <w:sz w:val="24"/>
          <w:szCs w:val="24"/>
          <w:lang w:val="es"/>
        </w:rPr>
        <w:t>.</w:t>
      </w:r>
      <w:r w:rsidRPr="4E7873BB" w:rsidR="7C8490DB">
        <w:rPr>
          <w:rFonts w:ascii="Arial" w:hAnsi="Arial" w:eastAsia="Arial" w:cs="Arial"/>
          <w:b w:val="0"/>
          <w:bCs w:val="0"/>
          <w:i w:val="0"/>
          <w:iCs w:val="0"/>
          <w:caps w:val="0"/>
          <w:smallCaps w:val="0"/>
          <w:noProof w:val="0"/>
          <w:color w:val="1E1919"/>
          <w:sz w:val="15"/>
          <w:szCs w:val="15"/>
          <w:lang w:val="es"/>
        </w:rPr>
        <w:t xml:space="preserve"> </w:t>
      </w:r>
      <w:r w:rsidRPr="4E7873BB" w:rsidR="3CA3EBBC">
        <w:rPr>
          <w:rFonts w:ascii="Arial" w:hAnsi="Arial" w:eastAsia="Arial" w:cs="Arial"/>
          <w:b w:val="0"/>
          <w:bCs w:val="0"/>
          <w:i w:val="0"/>
          <w:iCs w:val="0"/>
          <w:caps w:val="0"/>
          <w:smallCaps w:val="0"/>
          <w:noProof w:val="0"/>
          <w:color w:val="1E1919"/>
          <w:sz w:val="15"/>
          <w:szCs w:val="15"/>
          <w:lang w:val="es"/>
        </w:rPr>
        <w:t xml:space="preserve"> </w:t>
      </w:r>
      <w:r w:rsidRPr="4E7873BB" w:rsidR="2F144AFD">
        <w:rPr>
          <w:rFonts w:ascii="Arial" w:hAnsi="Arial" w:eastAsia="Arial" w:cs="Arial"/>
          <w:b w:val="0"/>
          <w:bCs w:val="0"/>
          <w:i w:val="0"/>
          <w:iCs w:val="0"/>
          <w:caps w:val="0"/>
          <w:smallCaps w:val="0"/>
          <w:noProof w:val="0"/>
          <w:color w:val="1E1919"/>
          <w:sz w:val="24"/>
          <w:szCs w:val="24"/>
          <w:lang w:val="es"/>
        </w:rPr>
        <w:t>No obstante, algunos vendedores de bases de datos relacionales observaron los importantes beneficios del modelo OO, sobre todo su capacidad para ubicar con facilidad tipos de datos complejos, de modo que incorporaron este tipo de capacidad a sus productos DBMS relacionales con la esperanza de capitalizar lo mejor de am-</w:t>
      </w:r>
      <w:proofErr w:type="spellStart"/>
      <w:r w:rsidRPr="4E7873BB" w:rsidR="2F144AFD">
        <w:rPr>
          <w:rFonts w:ascii="Arial" w:hAnsi="Arial" w:eastAsia="Arial" w:cs="Arial"/>
          <w:b w:val="0"/>
          <w:bCs w:val="0"/>
          <w:i w:val="0"/>
          <w:iCs w:val="0"/>
          <w:caps w:val="0"/>
          <w:smallCaps w:val="0"/>
          <w:noProof w:val="0"/>
          <w:color w:val="1E1919"/>
          <w:sz w:val="24"/>
          <w:szCs w:val="24"/>
          <w:lang w:val="es"/>
        </w:rPr>
        <w:t>bos</w:t>
      </w:r>
      <w:proofErr w:type="spellEnd"/>
      <w:r w:rsidRPr="4E7873BB" w:rsidR="2F144AFD">
        <w:rPr>
          <w:rFonts w:ascii="Arial" w:hAnsi="Arial" w:eastAsia="Arial" w:cs="Arial"/>
          <w:b w:val="0"/>
          <w:bCs w:val="0"/>
          <w:i w:val="0"/>
          <w:iCs w:val="0"/>
          <w:caps w:val="0"/>
          <w:smallCaps w:val="0"/>
          <w:noProof w:val="0"/>
          <w:color w:val="1E1919"/>
          <w:sz w:val="24"/>
          <w:szCs w:val="24"/>
          <w:lang w:val="es"/>
        </w:rPr>
        <w:t xml:space="preserve"> modelos.</w:t>
      </w:r>
    </w:p>
    <w:p w:rsidR="23A2B00D" w:rsidP="4E7873BB" w:rsidRDefault="23A2B00D" w14:paraId="68A0F7C0" w14:textId="4720671A">
      <w:pPr>
        <w:pStyle w:val="Normal"/>
        <w:rPr>
          <w:rFonts w:ascii="Arial" w:hAnsi="Arial" w:eastAsia="Arial" w:cs="Arial"/>
          <w:b w:val="0"/>
          <w:bCs w:val="0"/>
          <w:i w:val="0"/>
          <w:iCs w:val="0"/>
          <w:caps w:val="0"/>
          <w:smallCaps w:val="0"/>
          <w:noProof w:val="0"/>
          <w:color w:val="auto"/>
          <w:sz w:val="22"/>
          <w:szCs w:val="22"/>
          <w:lang w:val="es-ES"/>
        </w:rPr>
      </w:pPr>
      <w:r w:rsidRPr="4E7873BB" w:rsidR="23A2B00D">
        <w:rPr>
          <w:rFonts w:ascii="Arial" w:hAnsi="Arial" w:eastAsia="Arial" w:cs="Arial"/>
          <w:b w:val="0"/>
          <w:bCs w:val="0"/>
          <w:i w:val="0"/>
          <w:iCs w:val="0"/>
          <w:caps w:val="0"/>
          <w:smallCaps w:val="0"/>
          <w:noProof w:val="0"/>
          <w:color w:val="1E1919"/>
          <w:sz w:val="15"/>
          <w:szCs w:val="15"/>
          <w:lang w:val="es"/>
        </w:rPr>
        <w:t xml:space="preserve"> </w:t>
      </w:r>
      <w:r w:rsidRPr="4E7873BB" w:rsidR="1E90AC20">
        <w:rPr>
          <w:rFonts w:ascii="Arial" w:hAnsi="Arial" w:eastAsia="Arial" w:cs="Arial"/>
          <w:b w:val="0"/>
          <w:bCs w:val="0"/>
          <w:i w:val="0"/>
          <w:iCs w:val="0"/>
          <w:caps w:val="0"/>
          <w:smallCaps w:val="0"/>
          <w:noProof w:val="0"/>
          <w:color w:val="auto"/>
          <w:sz w:val="22"/>
          <w:szCs w:val="22"/>
          <w:lang w:val="es-ES"/>
        </w:rPr>
        <w:t xml:space="preserve">Oppel, A. (2009b). </w:t>
      </w:r>
      <w:r w:rsidRPr="4E7873BB" w:rsidR="1E90AC20">
        <w:rPr>
          <w:rFonts w:ascii="Arial" w:hAnsi="Arial" w:eastAsia="Arial" w:cs="Arial"/>
          <w:b w:val="0"/>
          <w:bCs w:val="0"/>
          <w:i w:val="1"/>
          <w:iCs w:val="1"/>
          <w:caps w:val="0"/>
          <w:smallCaps w:val="0"/>
          <w:noProof w:val="0"/>
          <w:color w:val="auto"/>
          <w:sz w:val="22"/>
          <w:szCs w:val="22"/>
          <w:lang w:val="es-ES"/>
        </w:rPr>
        <w:t>FUNDAMENTOS DE BASES DE DATOS</w:t>
      </w:r>
      <w:r w:rsidRPr="4E7873BB" w:rsidR="1E90AC20">
        <w:rPr>
          <w:rFonts w:ascii="Arial" w:hAnsi="Arial" w:eastAsia="Arial" w:cs="Arial"/>
          <w:b w:val="0"/>
          <w:bCs w:val="0"/>
          <w:i w:val="0"/>
          <w:iCs w:val="0"/>
          <w:caps w:val="0"/>
          <w:smallCaps w:val="0"/>
          <w:noProof w:val="0"/>
          <w:color w:val="auto"/>
          <w:sz w:val="22"/>
          <w:szCs w:val="22"/>
          <w:lang w:val="es-ES"/>
        </w:rPr>
        <w:t>. McGraw-Hill Education.</w:t>
      </w:r>
      <w:r w:rsidRPr="4E7873BB" w:rsidR="1E90AC20">
        <w:rPr>
          <w:rFonts w:ascii="Arial" w:hAnsi="Arial" w:eastAsia="Arial" w:cs="Arial"/>
          <w:b w:val="0"/>
          <w:bCs w:val="0"/>
          <w:i w:val="0"/>
          <w:iCs w:val="0"/>
          <w:caps w:val="0"/>
          <w:smallCaps w:val="0"/>
          <w:noProof w:val="0"/>
          <w:color w:val="auto"/>
          <w:sz w:val="24"/>
          <w:szCs w:val="24"/>
          <w:lang w:val="es-ES"/>
        </w:rPr>
        <w:t xml:space="preserve"> </w:t>
      </w:r>
      <w:r w:rsidRPr="4E7873BB" w:rsidR="1E90AC20">
        <w:rPr>
          <w:rFonts w:ascii="Arial" w:hAnsi="Arial" w:eastAsia="Arial" w:cs="Arial"/>
          <w:b w:val="0"/>
          <w:bCs w:val="0"/>
          <w:i w:val="0"/>
          <w:iCs w:val="0"/>
          <w:caps w:val="0"/>
          <w:smallCaps w:val="0"/>
          <w:noProof w:val="0"/>
          <w:color w:val="auto"/>
          <w:sz w:val="22"/>
          <w:szCs w:val="22"/>
          <w:lang w:val="es-ES"/>
        </w:rPr>
        <w:t>https://www.dropbox.com/sh/efoc59r603dr5b1/AAAkdhSM_X74RE14HY_1Ympca?dl=0&amp;preview=Libro_Fundamentos-de-Bases-de-Datos-OPPEL.pdf</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yZLar5qlsWDwIe" int2:id="A4ayca4e">
      <int2:state int2:type="LegacyProofing" int2:value="Rejected"/>
    </int2:textHash>
    <int2:textHash int2:hashCode="yhAtEark0ISO01" int2:id="NZ8fT36h">
      <int2:state int2:type="LegacyProofing" int2:value="Rejected"/>
    </int2:textHash>
    <int2:textHash int2:hashCode="MX8edh8vqo2nga" int2:id="qwwJdP7n">
      <int2:state int2:type="LegacyProofing" int2:value="Rejected"/>
    </int2:textHash>
    <int2:textHash int2:hashCode="JOdFHfBe1c1M8Q" int2:id="i1P4Dsc7">
      <int2:state int2:type="LegacyProofing" int2:value="Rejected"/>
    </int2:textHash>
    <int2:textHash int2:hashCode="Dh1Tnc9iY9lulc" int2:id="VVaRO7Y4">
      <int2:state int2:type="LegacyProofing" int2:value="Rejected"/>
    </int2:textHash>
    <int2:textHash int2:hashCode="AWe79aqenAwAWy" int2:id="fcTZYoGT">
      <int2:state int2:type="LegacyProofing" int2:value="Rejected"/>
    </int2:textHash>
    <int2:textHash int2:hashCode="rpH+3zjcZ4rtx/" int2:id="mMCLNeyi">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3F485F"/>
    <w:rsid w:val="0834F9E6"/>
    <w:rsid w:val="0E9F50B8"/>
    <w:rsid w:val="124D62D7"/>
    <w:rsid w:val="13258452"/>
    <w:rsid w:val="145CCEF7"/>
    <w:rsid w:val="147CAA57"/>
    <w:rsid w:val="15F0E1E3"/>
    <w:rsid w:val="1720BD58"/>
    <w:rsid w:val="1E90AC20"/>
    <w:rsid w:val="1F9ACBFF"/>
    <w:rsid w:val="2360EAFD"/>
    <w:rsid w:val="23A2B00D"/>
    <w:rsid w:val="25CFCDFC"/>
    <w:rsid w:val="2B3F485F"/>
    <w:rsid w:val="2BF87801"/>
    <w:rsid w:val="2CB4E7EC"/>
    <w:rsid w:val="2F144AFD"/>
    <w:rsid w:val="30BF6843"/>
    <w:rsid w:val="31403AF2"/>
    <w:rsid w:val="3652714E"/>
    <w:rsid w:val="395BBBC8"/>
    <w:rsid w:val="3A4BB71A"/>
    <w:rsid w:val="3B2408E6"/>
    <w:rsid w:val="3BF88F81"/>
    <w:rsid w:val="3CA3EBBC"/>
    <w:rsid w:val="430A8220"/>
    <w:rsid w:val="43ADE75F"/>
    <w:rsid w:val="44D87A80"/>
    <w:rsid w:val="47485DEC"/>
    <w:rsid w:val="4B84EE30"/>
    <w:rsid w:val="4BD7DB98"/>
    <w:rsid w:val="4BEE6218"/>
    <w:rsid w:val="4E7873BB"/>
    <w:rsid w:val="51F6B68A"/>
    <w:rsid w:val="57244416"/>
    <w:rsid w:val="5E9D6E16"/>
    <w:rsid w:val="609FB98D"/>
    <w:rsid w:val="618FFEC8"/>
    <w:rsid w:val="6215AC1E"/>
    <w:rsid w:val="631B52CE"/>
    <w:rsid w:val="65510FEF"/>
    <w:rsid w:val="68B96FFF"/>
    <w:rsid w:val="697B1E81"/>
    <w:rsid w:val="69C07733"/>
    <w:rsid w:val="6A499BC3"/>
    <w:rsid w:val="6A7D79E0"/>
    <w:rsid w:val="6EFEC8C9"/>
    <w:rsid w:val="71A7A711"/>
    <w:rsid w:val="758EEBF7"/>
    <w:rsid w:val="777FE58F"/>
    <w:rsid w:val="79FBBD99"/>
    <w:rsid w:val="7C8490DB"/>
    <w:rsid w:val="7F86AC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485F"/>
  <w15:chartTrackingRefBased/>
  <w15:docId w15:val="{0254EADE-2678-4490-85F3-DA86D24FE9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a82b0d1fb74e4d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2023-02-13T23:28:33.9949956Z</dcterms:created>
  <dcterms:modified xsi:type="dcterms:W3CDTF">2023-02-14T03:02:31.8925072Z</dcterms:modified>
  <dc:creator>21560283 -JOHAN ALDAHIR TOLEDO ORDAZ</dc:creator>
  <lastModifiedBy>21560283 -JOHAN ALDAHIR TOLEDO ORDAZ</lastModifiedBy>
</coreProperties>
</file>