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644ADE0" w:rsidP="46A1462A" w:rsidRDefault="3644ADE0" w14:paraId="270D03CC" w14:textId="0F01BCCE">
      <w:pPr>
        <w:spacing w:line="480" w:lineRule="auto"/>
        <w:jc w:val="center"/>
      </w:pPr>
      <w:r w:rsidRPr="46A1462A" w:rsidR="3644ADE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Cardinalidad</w:t>
      </w:r>
    </w:p>
    <w:p w:rsidR="3644ADE0" w:rsidP="46A1462A" w:rsidRDefault="3644ADE0" w14:paraId="592C58AD" w14:textId="7BC83981">
      <w:pPr>
        <w:spacing w:line="480" w:lineRule="auto"/>
        <w:ind w:firstLine="720"/>
      </w:pPr>
      <w:r w:rsidRPr="46A1462A" w:rsidR="3644ADE0">
        <w:rPr>
          <w:rFonts w:ascii="Arial" w:hAnsi="Arial" w:eastAsia="Arial" w:cs="Arial"/>
          <w:noProof w:val="0"/>
          <w:sz w:val="22"/>
          <w:szCs w:val="22"/>
          <w:lang w:val="es-ES"/>
        </w:rPr>
        <w:t>Se tiene que la relación entre entidades se denomina:</w:t>
      </w:r>
    </w:p>
    <w:p w:rsidR="3644ADE0" w:rsidP="46A1462A" w:rsidRDefault="3644ADE0" w14:paraId="1DED4B02" w14:textId="55158445">
      <w:pPr>
        <w:spacing w:line="480" w:lineRule="auto"/>
      </w:pPr>
      <w:r w:rsidRPr="46A1462A" w:rsidR="3644ADE0">
        <w:rPr>
          <w:rFonts w:ascii="Arial" w:hAnsi="Arial" w:eastAsia="Arial" w:cs="Arial"/>
          <w:noProof w:val="0"/>
          <w:sz w:val="22"/>
          <w:szCs w:val="22"/>
          <w:lang w:val="es-ES"/>
        </w:rPr>
        <w:t>La cardinalidad de una relación es el número de entidades a las que otra entidad puede mapear bajo dicha relación. Sean X y Y conjuntos de entidades y R una relación binaria de X a Y. Si no hubiera restricciones de cardinalidad sobre R, entonces cualquier número de entidades en X podría relacionarse con cualquier número de entidades en Y. (Ricardo et al., 2009, pág. 96)</w:t>
      </w:r>
    </w:p>
    <w:p w:rsidR="46A1462A" w:rsidP="46A1462A" w:rsidRDefault="46A1462A" w14:paraId="4790A306" w14:textId="4BB44DC4">
      <w:pPr>
        <w:pStyle w:val="Normal"/>
        <w:rPr>
          <w:b w:val="1"/>
          <w:bCs w:val="1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440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137c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45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d440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4363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817e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f19dc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7ae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C6064A"/>
    <w:rsid w:val="0749C3E2"/>
    <w:rsid w:val="239F5098"/>
    <w:rsid w:val="3644ADE0"/>
    <w:rsid w:val="37C6064A"/>
    <w:rsid w:val="436BF6C2"/>
    <w:rsid w:val="46A1462A"/>
    <w:rsid w:val="590FC6FC"/>
    <w:rsid w:val="5A6EEDDF"/>
    <w:rsid w:val="64FE8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064A"/>
  <w15:chartTrackingRefBased/>
  <w15:docId w15:val="{C40EAA47-59F9-4A72-AD66-78F65D384E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5d28c25281641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2023-03-06T01:21:10.6980222Z</dcterms:created>
  <dcterms:modified xsi:type="dcterms:W3CDTF">2023-03-06T01:48:53.0235798Z</dcterms:modified>
  <dc:creator>21560283 -JOHAN ALDAHIR TOLEDO ORDAZ</dc:creator>
  <lastModifiedBy>21560283 -JOHAN ALDAHIR TOLEDO ORDAZ</lastModifiedBy>
</coreProperties>
</file>