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90D" w14:textId="77777777" w:rsidR="009B70EB" w:rsidRPr="009B70EB" w:rsidRDefault="009B70EB" w:rsidP="009B70EB">
      <w:pPr>
        <w:pStyle w:val="APA7"/>
        <w:rPr>
          <w:b/>
          <w:bCs/>
        </w:rPr>
      </w:pPr>
      <w:r w:rsidRPr="009B70EB">
        <w:rPr>
          <w:b/>
          <w:bCs/>
        </w:rPr>
        <w:t>Nivel externo</w:t>
      </w:r>
    </w:p>
    <w:p w14:paraId="22C5C1FB" w14:textId="77777777" w:rsidR="009B70EB" w:rsidRDefault="009B70EB" w:rsidP="009B70EB">
      <w:pPr>
        <w:pStyle w:val="APA7"/>
      </w:pPr>
      <w:r>
        <w:t xml:space="preserve">También definido como nivel de visión, Reinosa et al. (2012), por “las múltiples vistas de los datos almacenados en la base de datos y se presentan a los distintos usuarios de múltiples formas, adecuándolas a las necesidades de información que tiene cada uno” (pág. 14). </w:t>
      </w:r>
    </w:p>
    <w:p w14:paraId="6A67EB00" w14:textId="77777777" w:rsidR="00FB4977" w:rsidRDefault="00FB4977"/>
    <w:sectPr w:rsidR="00FB4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EB"/>
    <w:rsid w:val="005B1684"/>
    <w:rsid w:val="005C2A99"/>
    <w:rsid w:val="00824EE6"/>
    <w:rsid w:val="009B70EB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61E3"/>
  <w15:chartTrackingRefBased/>
  <w15:docId w15:val="{83CF2C89-9899-4D2A-B09B-83F4053E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B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2023-03-11T04:56:00Z</dcterms:created>
  <dcterms:modified xsi:type="dcterms:W3CDTF">2023-03-11T04:56:00Z</dcterms:modified>
</cp:coreProperties>
</file>