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AB965" w14:textId="37783E7B" w:rsidR="007F4785" w:rsidRPr="007F4785" w:rsidRDefault="007F4785" w:rsidP="007F4785">
      <w:pPr>
        <w:pStyle w:val="APA7"/>
        <w:rPr>
          <w:b/>
          <w:bCs/>
        </w:rPr>
      </w:pPr>
      <w:r w:rsidRPr="007F4785">
        <w:rPr>
          <w:b/>
          <w:bCs/>
        </w:rPr>
        <w:t>Herencia de atributos</w:t>
      </w:r>
    </w:p>
    <w:p w14:paraId="063D439A" w14:textId="678CA960" w:rsidR="007F4785" w:rsidRDefault="007F4785" w:rsidP="007F4785">
      <w:pPr>
        <w:pStyle w:val="APA7"/>
      </w:pPr>
      <w:r>
        <w:t>Se podría decir que,</w:t>
      </w:r>
    </w:p>
    <w:p w14:paraId="04CBB0DA" w14:textId="6B67BFFD" w:rsidR="007F4785" w:rsidRPr="007F4785" w:rsidRDefault="007F4785" w:rsidP="007F4785">
      <w:pPr>
        <w:pStyle w:val="APA7"/>
        <w:ind w:left="708" w:firstLine="0"/>
      </w:pPr>
      <w:r w:rsidRPr="007F4785">
        <w:t>Una propiedad crucial de las entidades de nivel más alto y más bajo creadas mediante especialización y generalización es la herencia de atributos. Los atributos de los conjuntos de entidades de nivel más alto se dice que son heredados por los conjuntos de entidades de nivel más bajo. (</w:t>
      </w:r>
      <w:proofErr w:type="spellStart"/>
      <w:r w:rsidRPr="007F4785">
        <w:t>Silberschatz</w:t>
      </w:r>
      <w:proofErr w:type="spellEnd"/>
      <w:r w:rsidRPr="007F4785">
        <w:t xml:space="preserve"> et al., 2002, pág. 35)</w:t>
      </w:r>
    </w:p>
    <w:p w14:paraId="0F64EB3B" w14:textId="6A454B2C" w:rsidR="00FB4977" w:rsidRPr="007F4785" w:rsidRDefault="00FB4977" w:rsidP="007F4785"/>
    <w:sectPr w:rsidR="00FB4977" w:rsidRPr="007F4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85"/>
    <w:rsid w:val="005B1684"/>
    <w:rsid w:val="005C2A99"/>
    <w:rsid w:val="007F4785"/>
    <w:rsid w:val="00824EE6"/>
    <w:rsid w:val="00B70A07"/>
    <w:rsid w:val="00FB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E5"/>
  <w15:chartTrackingRefBased/>
  <w15:docId w15:val="{AD474C90-2F98-4770-B435-A6B91AAD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85"/>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7">
    <w:name w:val="APA 7"/>
    <w:basedOn w:val="Normal"/>
    <w:link w:val="APA7Car"/>
    <w:autoRedefine/>
    <w:qFormat/>
    <w:rsid w:val="005B1684"/>
    <w:pPr>
      <w:spacing w:after="415" w:line="480" w:lineRule="auto"/>
      <w:ind w:firstLine="709"/>
    </w:pPr>
    <w:rPr>
      <w:rFonts w:ascii="Times New Roman" w:hAnsi="Times New Roman"/>
      <w:sz w:val="24"/>
    </w:rPr>
  </w:style>
  <w:style w:type="character" w:customStyle="1" w:styleId="APA7Car">
    <w:name w:val="APA 7 Car"/>
    <w:basedOn w:val="Fuentedeprrafopredeter"/>
    <w:link w:val="APA7"/>
    <w:rsid w:val="005B16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310</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21560044 -OSCAR ENRIQUE CABRERA FIGUEROA</dc:creator>
  <cp:keywords/>
  <dc:description/>
  <cp:lastModifiedBy>21560044 -OSCAR ENRIQUE CABRERA FIGUEROA</cp:lastModifiedBy>
  <cp:revision>1</cp:revision>
  <dcterms:created xsi:type="dcterms:W3CDTF">2023-03-11T03:15:00Z</dcterms:created>
  <dcterms:modified xsi:type="dcterms:W3CDTF">2023-03-11T03:16:00Z</dcterms:modified>
</cp:coreProperties>
</file>