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F81" w:rsidRDefault="00C711AB" w:rsidP="00C711A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SUPERNUMERARY TEATS</w:t>
      </w:r>
    </w:p>
    <w:p w:rsidR="00C711AB" w:rsidRDefault="00957E51" w:rsidP="00C711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congenital condition therefore affected animals not recommended for breeding.</w:t>
      </w:r>
    </w:p>
    <w:p w:rsidR="00C711AB" w:rsidRDefault="00C711AB" w:rsidP="00C711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May be found between the front and rear teats and/or a</w:t>
      </w:r>
      <w:r w:rsidR="00957E51">
        <w:rPr>
          <w:rFonts w:ascii="Times New Roman" w:hAnsi="Times New Roman" w:cs="Times New Roman"/>
          <w:sz w:val="24"/>
          <w:szCs w:val="24"/>
          <w:lang w:val="en-US"/>
        </w:rPr>
        <w:t xml:space="preserve">ttached to the udder behind the </w:t>
      </w:r>
      <w:r>
        <w:rPr>
          <w:rFonts w:ascii="Times New Roman" w:hAnsi="Times New Roman" w:cs="Times New Roman"/>
          <w:sz w:val="24"/>
          <w:szCs w:val="24"/>
          <w:lang w:val="en-US"/>
        </w:rPr>
        <w:t>rear teats or to the base or the side of one of the main teat.</w:t>
      </w:r>
    </w:p>
    <w:p w:rsidR="00C711AB" w:rsidRDefault="00C711AB" w:rsidP="00C711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They are shorter than normal teats and have thinner walls.</w:t>
      </w:r>
    </w:p>
    <w:p w:rsidR="00C711AB" w:rsidRDefault="00C711AB" w:rsidP="00C711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Can have its own independent gland.</w:t>
      </w:r>
    </w:p>
    <w:p w:rsidR="00C711AB" w:rsidRDefault="00C711AB" w:rsidP="00C711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Most frequ</w:t>
      </w:r>
      <w:r w:rsidR="00957E51">
        <w:rPr>
          <w:rFonts w:ascii="Times New Roman" w:hAnsi="Times New Roman" w:cs="Times New Roman"/>
          <w:sz w:val="24"/>
          <w:szCs w:val="24"/>
          <w:lang w:val="en-US"/>
        </w:rPr>
        <w:t>ently undetected until after cal</w:t>
      </w:r>
      <w:r>
        <w:rPr>
          <w:rFonts w:ascii="Times New Roman" w:hAnsi="Times New Roman" w:cs="Times New Roman"/>
          <w:sz w:val="24"/>
          <w:szCs w:val="24"/>
          <w:lang w:val="en-US"/>
        </w:rPr>
        <w:t>ving and first milking.</w:t>
      </w:r>
    </w:p>
    <w:p w:rsidR="00C711AB" w:rsidRDefault="00C711AB" w:rsidP="00C711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Can interfere with milking and prone to infection.</w:t>
      </w:r>
    </w:p>
    <w:p w:rsidR="00957E51" w:rsidRPr="00957E51" w:rsidRDefault="00957E51" w:rsidP="00957E51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957E51">
        <w:rPr>
          <w:rFonts w:ascii="Times New Roman" w:hAnsi="Times New Roman" w:cs="Times New Roman"/>
          <w:noProof/>
          <w:sz w:val="24"/>
          <w:szCs w:val="24"/>
          <w:lang w:eastAsia="en-TT"/>
        </w:rPr>
        <w:drawing>
          <wp:inline distT="0" distB="0" distL="0" distR="0">
            <wp:extent cx="4160597" cy="2649220"/>
            <wp:effectExtent l="0" t="0" r="0" b="0"/>
            <wp:docPr id="1" name="Picture 1" descr="C:\Users\Celine Ramdhan\AppData\Local\Packages\5319275A.WhatsAppDesktop_cv1g1gvanyjgm\TempState\CFA5301358B9FCBE7AA45B1CEEA088C6\WhatsApp Image 2023-10-08 at 12.18.33_d972a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line Ramdhan\AppData\Local\Packages\5319275A.WhatsAppDesktop_cv1g1gvanyjgm\TempState\CFA5301358B9FCBE7AA45B1CEEA088C6\WhatsApp Image 2023-10-08 at 12.18.33_d972a39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086" cy="265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1AB" w:rsidRDefault="00C711AB" w:rsidP="00C711AB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Diagnosis: ultrasonography, injection of dye.</w:t>
      </w:r>
    </w:p>
    <w:p w:rsidR="00C711AB" w:rsidRDefault="00C711AB" w:rsidP="00C711AB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Management:</w:t>
      </w:r>
    </w:p>
    <w:p w:rsidR="00C711AB" w:rsidRDefault="00C711AB" w:rsidP="00C711AB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Treatment is amputation of the accessory teats, when the animal is a young heifer, before the gland becomes active.</w:t>
      </w:r>
    </w:p>
    <w:p w:rsidR="00C711AB" w:rsidRDefault="00C711AB" w:rsidP="00C711AB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Normally removed with curved scissors early in life.</w:t>
      </w:r>
    </w:p>
    <w:p w:rsidR="00C711AB" w:rsidRDefault="00C711AB" w:rsidP="00C711AB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Supernumerary teat that are co-joined to a major teat needs to be repaired surgically than just snipped off. The repair should be perfo</w:t>
      </w:r>
      <w:r w:rsidR="00957E51"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  <w:lang w:val="en-US"/>
        </w:rPr>
        <w:t>med when they are large enough to be manipulated. This is normally at age 3-6 months.</w:t>
      </w:r>
    </w:p>
    <w:p w:rsidR="00951232" w:rsidRDefault="00951232" w:rsidP="00C711AB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r w:rsidRPr="00951232">
        <w:rPr>
          <w:rFonts w:ascii="Times New Roman" w:hAnsi="Times New Roman" w:cs="Times New Roman"/>
          <w:noProof/>
          <w:sz w:val="24"/>
          <w:szCs w:val="24"/>
          <w:lang w:eastAsia="en-TT"/>
        </w:rPr>
        <w:drawing>
          <wp:inline distT="0" distB="0" distL="0" distR="0">
            <wp:extent cx="2657475" cy="1977057"/>
            <wp:effectExtent l="0" t="0" r="0" b="4445"/>
            <wp:docPr id="3" name="Picture 3" descr="C:\Users\Celine Ramdhan\AppData\Local\Packages\5319275A.WhatsAppDesktop_cv1g1gvanyjgm\TempState\B5488AEFF42889188D03C9895255CECC\WhatsApp Image 2023-10-08 at 12.31.23_f14f31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eline Ramdhan\AppData\Local\Packages\5319275A.WhatsAppDesktop_cv1g1gvanyjgm\TempState\B5488AEFF42889188D03C9895255CECC\WhatsApp Image 2023-10-08 at 12.31.23_f14f31c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941" cy="1984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711AB" w:rsidRPr="00C711AB" w:rsidRDefault="00951232" w:rsidP="00C711AB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951232">
        <w:rPr>
          <w:rFonts w:ascii="Times New Roman" w:hAnsi="Times New Roman" w:cs="Times New Roman"/>
          <w:noProof/>
          <w:sz w:val="24"/>
          <w:szCs w:val="24"/>
          <w:lang w:eastAsia="en-TT"/>
        </w:rPr>
        <w:lastRenderedPageBreak/>
        <w:drawing>
          <wp:inline distT="0" distB="0" distL="0" distR="0">
            <wp:extent cx="5731510" cy="8444979"/>
            <wp:effectExtent l="0" t="0" r="2540" b="0"/>
            <wp:docPr id="2" name="Picture 2" descr="C:\Users\Celine Ramdhan\AppData\Local\Packages\5319275A.WhatsAppDesktop_cv1g1gvanyjgm\TempState\0C9EBB2DED806D7FFDA75CD0B95EB70C\WhatsApp Image 2023-10-08 at 12.31.10_bb562d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eline Ramdhan\AppData\Local\Packages\5319275A.WhatsAppDesktop_cv1g1gvanyjgm\TempState\0C9EBB2DED806D7FFDA75CD0B95EB70C\WhatsApp Image 2023-10-08 at 12.31.10_bb562d8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444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11AB" w:rsidRPr="00C711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577712"/>
    <w:multiLevelType w:val="hybridMultilevel"/>
    <w:tmpl w:val="1CF8CE54"/>
    <w:lvl w:ilvl="0" w:tplc="FFAE41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1AB"/>
    <w:rsid w:val="00951232"/>
    <w:rsid w:val="00957E51"/>
    <w:rsid w:val="00C711AB"/>
    <w:rsid w:val="00F9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59B02F-1A0F-4667-B70C-E35D2EC4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Ramdhan</dc:creator>
  <cp:keywords/>
  <dc:description/>
  <cp:lastModifiedBy>Celine Ramdhan</cp:lastModifiedBy>
  <cp:revision>1</cp:revision>
  <dcterms:created xsi:type="dcterms:W3CDTF">2023-10-08T16:05:00Z</dcterms:created>
  <dcterms:modified xsi:type="dcterms:W3CDTF">2023-10-08T16:32:00Z</dcterms:modified>
</cp:coreProperties>
</file>