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9E3C" w14:textId="77777777" w:rsidR="00590688" w:rsidRPr="00590688" w:rsidRDefault="00590688" w:rsidP="007045A2">
      <w:pPr>
        <w:spacing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1) A verdade está dentro de você</w:t>
      </w:r>
    </w:p>
    <w:p w14:paraId="29AFC95E" w14:textId="7CAB5B12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A mente e o ego podem fazer muito “barulho”, mas nem por isso você deixa de ter as respostas no seu interior. Cada ser humano é único e possui uma verdade única, muitas vezes abafada pelas ilusões da mente, trazendo inconsciência, frustração e um verdadeiro apagão pessoal. </w:t>
      </w:r>
    </w:p>
    <w:p w14:paraId="57CCE70D" w14:textId="77777777" w:rsidR="00590688" w:rsidRPr="00590688" w:rsidRDefault="00590688" w:rsidP="007045A2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2) Você não é a sua mente</w:t>
      </w:r>
    </w:p>
    <w:p w14:paraId="6AC8B7A2" w14:textId="54D1ABA3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A mente tem mais relação com o mundo externo e com as suas ilusões do que com a sua verdade interna. </w:t>
      </w:r>
    </w:p>
    <w:p w14:paraId="0FA866E8" w14:textId="77777777" w:rsidR="00590688" w:rsidRPr="00590688" w:rsidRDefault="00590688" w:rsidP="007045A2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3) A dor e o sofrimento não são algo natural</w:t>
      </w:r>
    </w:p>
    <w:p w14:paraId="3EF45C85" w14:textId="5B2ABFF4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>A dor não faz parte da sua verdade interior.</w:t>
      </w:r>
      <w:r w:rsidRPr="00421F43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590688">
        <w:rPr>
          <w:rFonts w:ascii="Arial" w:eastAsia="Times New Roman" w:hAnsi="Arial" w:cs="Arial"/>
          <w:i/>
          <w:iCs/>
          <w:kern w:val="0"/>
          <w:lang w:eastAsia="pt-BR"/>
          <w14:ligatures w14:val="none"/>
        </w:rPr>
        <w:t>Faça do agora o principal foco de sua vida.</w:t>
      </w:r>
    </w:p>
    <w:p w14:paraId="4E178CD5" w14:textId="77777777" w:rsidR="00590688" w:rsidRPr="00590688" w:rsidRDefault="00590688" w:rsidP="007045A2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4) As coisas são como são</w:t>
      </w:r>
    </w:p>
    <w:p w14:paraId="45A95BF0" w14:textId="08CBBC6E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Há momentos desagradáveis, insatisfatórios e difíceis. </w:t>
      </w:r>
      <w:r w:rsidRPr="00421F43">
        <w:rPr>
          <w:rFonts w:ascii="Arial" w:eastAsia="Times New Roman" w:hAnsi="Arial" w:cs="Arial"/>
          <w:kern w:val="0"/>
          <w:lang w:eastAsia="pt-BR"/>
          <w14:ligatures w14:val="none"/>
        </w:rPr>
        <w:t>Para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 mudar a sua realidade, aceite</w:t>
      </w:r>
      <w:r w:rsidRPr="00421F43">
        <w:rPr>
          <w:rFonts w:ascii="Arial" w:eastAsia="Times New Roman" w:hAnsi="Arial" w:cs="Arial"/>
          <w:kern w:val="0"/>
          <w:lang w:eastAsia="pt-BR"/>
          <w14:ligatures w14:val="none"/>
        </w:rPr>
        <w:t xml:space="preserve"> (observe)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 momentos</w:t>
      </w:r>
      <w:r w:rsidRPr="00421F43">
        <w:rPr>
          <w:rFonts w:ascii="Arial" w:eastAsia="Times New Roman" w:hAnsi="Arial" w:cs="Arial"/>
          <w:kern w:val="0"/>
          <w:lang w:eastAsia="pt-BR"/>
          <w14:ligatures w14:val="none"/>
        </w:rPr>
        <w:t xml:space="preserve"> insatisfatórios inicialmente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 tal como são. Isso dará uma liberdade interior sem igual. Trabalhe com as dificuldades e não contra elas.</w:t>
      </w:r>
    </w:p>
    <w:p w14:paraId="0D38EF77" w14:textId="77777777" w:rsidR="00590688" w:rsidRPr="00590688" w:rsidRDefault="00590688" w:rsidP="007045A2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5) Nada existe fora do agora</w:t>
      </w:r>
    </w:p>
    <w:p w14:paraId="5C476393" w14:textId="18BBC80D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>Você já viveu alguma vez em outro momento que não seja o agora? Não, pois tudo acontece no agora</w:t>
      </w:r>
      <w:r w:rsidRPr="0059068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39C3D2D9" w14:textId="77777777" w:rsidR="00590688" w:rsidRPr="00590688" w:rsidRDefault="00590688" w:rsidP="007045A2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6) Como acessar o poder do agora</w:t>
      </w:r>
    </w:p>
    <w:p w14:paraId="4FB3536D" w14:textId="77777777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O poder do agora nada mais é do que o </w:t>
      </w:r>
      <w:r w:rsidRPr="00590688">
        <w:rPr>
          <w:rFonts w:ascii="Arial" w:eastAsia="Times New Roman" w:hAnsi="Arial" w:cs="Arial"/>
          <w:i/>
          <w:iCs/>
          <w:kern w:val="0"/>
          <w:lang w:eastAsia="pt-BR"/>
          <w14:ligatures w14:val="none"/>
        </w:rPr>
        <w:t>“poder da sua presença, da sua consciência libertada das suas formas de pensamento”</w:t>
      </w:r>
      <w:r w:rsidRPr="00590688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.</w:t>
      </w:r>
    </w:p>
    <w:p w14:paraId="2EBC38C0" w14:textId="77777777" w:rsidR="00590688" w:rsidRPr="00590688" w:rsidRDefault="00590688" w:rsidP="00CD5D88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7) Todos os aspectos da sua vida podem ser iluminados</w:t>
      </w:r>
    </w:p>
    <w:p w14:paraId="05D9DD25" w14:textId="211D3F49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Iluminação significa </w:t>
      </w:r>
      <w:r w:rsidR="004D03C4" w:rsidRPr="00421F43">
        <w:rPr>
          <w:rFonts w:ascii="Arial" w:eastAsia="Times New Roman" w:hAnsi="Arial" w:cs="Arial"/>
          <w:kern w:val="0"/>
          <w:lang w:eastAsia="pt-BR"/>
          <w14:ligatures w14:val="none"/>
        </w:rPr>
        <w:t xml:space="preserve">se 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>libertar da ilusão e manter-se conectado com a sua essência. Não podemos nos iluminar parcialmente, já que não somos parciais.</w:t>
      </w:r>
    </w:p>
    <w:p w14:paraId="12057B2F" w14:textId="77777777" w:rsidR="00590688" w:rsidRPr="00590688" w:rsidRDefault="00590688" w:rsidP="00CD5D88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8) Não é fácil se livrar da resistência</w:t>
      </w:r>
    </w:p>
    <w:p w14:paraId="77536A06" w14:textId="10B51794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>Isso porque somos criados em uma cultura em que a resistência e o egoísmo impera</w:t>
      </w:r>
      <w:r w:rsidR="00724FD5" w:rsidRPr="00421F43">
        <w:rPr>
          <w:rFonts w:ascii="Arial" w:eastAsia="Times New Roman" w:hAnsi="Arial" w:cs="Arial"/>
          <w:kern w:val="0"/>
          <w:lang w:eastAsia="pt-BR"/>
          <w14:ligatures w14:val="none"/>
        </w:rPr>
        <w:t>m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 e são naturais. A </w:t>
      </w:r>
      <w:r w:rsidR="00724FD5" w:rsidRPr="00421F43">
        <w:rPr>
          <w:rFonts w:ascii="Arial" w:eastAsia="Times New Roman" w:hAnsi="Arial" w:cs="Arial"/>
          <w:kern w:val="0"/>
          <w:lang w:eastAsia="pt-BR"/>
          <w14:ligatures w14:val="none"/>
        </w:rPr>
        <w:t xml:space="preserve">auto 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>entrega</w:t>
      </w:r>
      <w:r w:rsidR="00724FD5" w:rsidRPr="00421F43">
        <w:rPr>
          <w:rFonts w:ascii="Arial" w:eastAsia="Times New Roman" w:hAnsi="Arial" w:cs="Arial"/>
          <w:kern w:val="0"/>
          <w:lang w:eastAsia="pt-BR"/>
          <w14:ligatures w14:val="none"/>
        </w:rPr>
        <w:t xml:space="preserve"> à Consciência 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é o oposto da resistência. </w:t>
      </w:r>
      <w:r w:rsidR="00724FD5" w:rsidRPr="00421F43">
        <w:rPr>
          <w:rFonts w:ascii="Arial" w:eastAsia="Times New Roman" w:hAnsi="Arial" w:cs="Arial"/>
          <w:kern w:val="0"/>
          <w:lang w:eastAsia="pt-BR"/>
          <w14:ligatures w14:val="none"/>
        </w:rPr>
        <w:t>V</w:t>
      </w: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>ocê verá que a resistência não tem nenhum propósito e não contribui para o seu desenvolvimento pessoal.</w:t>
      </w:r>
    </w:p>
    <w:p w14:paraId="561771F9" w14:textId="77777777" w:rsidR="00590688" w:rsidRPr="00590688" w:rsidRDefault="00590688" w:rsidP="00CD5D88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9) Toda situação-limite gera oportunidades</w:t>
      </w:r>
    </w:p>
    <w:p w14:paraId="249BADB2" w14:textId="6D5F9D5D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i/>
          <w:iCs/>
          <w:kern w:val="0"/>
          <w:lang w:eastAsia="pt-BR"/>
          <w14:ligatures w14:val="none"/>
        </w:rPr>
        <w:t>Não é a situação-limite que dá espaço ao milagre da graça ou da redenção, mas sim o ato de entrega.</w:t>
      </w:r>
    </w:p>
    <w:p w14:paraId="1567F425" w14:textId="77777777" w:rsidR="00590688" w:rsidRPr="00590688" w:rsidRDefault="00590688" w:rsidP="00CD5D88">
      <w:pPr>
        <w:spacing w:before="80" w:after="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5906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10) Como transformar o sofrimento em paz</w:t>
      </w:r>
    </w:p>
    <w:p w14:paraId="500DDB20" w14:textId="4D0C41C6" w:rsidR="00590688" w:rsidRPr="00590688" w:rsidRDefault="00590688" w:rsidP="007045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90688">
        <w:rPr>
          <w:rFonts w:ascii="Arial" w:eastAsia="Times New Roman" w:hAnsi="Arial" w:cs="Arial"/>
          <w:kern w:val="0"/>
          <w:lang w:eastAsia="pt-BR"/>
          <w14:ligatures w14:val="none"/>
        </w:rPr>
        <w:t xml:space="preserve">Aceite a sua realidade para depois transformá-la. Tenha a consciência das coisas e de si e observe como reage a tudo. Aceite o que está fora e aceite o que está dentro de você. </w:t>
      </w:r>
    </w:p>
    <w:p w14:paraId="3D1840C3" w14:textId="77777777" w:rsidR="00F00465" w:rsidRDefault="00F00465" w:rsidP="007045A2">
      <w:pPr>
        <w:spacing w:after="0" w:line="240" w:lineRule="auto"/>
      </w:pPr>
    </w:p>
    <w:sectPr w:rsidR="00F00465" w:rsidSect="00F0761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A08F" w14:textId="77777777" w:rsidR="007729A2" w:rsidRDefault="007729A2" w:rsidP="00590688">
      <w:pPr>
        <w:spacing w:after="0" w:line="240" w:lineRule="auto"/>
      </w:pPr>
      <w:r>
        <w:separator/>
      </w:r>
    </w:p>
  </w:endnote>
  <w:endnote w:type="continuationSeparator" w:id="0">
    <w:p w14:paraId="606AF619" w14:textId="77777777" w:rsidR="007729A2" w:rsidRDefault="007729A2" w:rsidP="0059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96FF" w14:textId="77777777" w:rsidR="007729A2" w:rsidRDefault="007729A2" w:rsidP="00590688">
      <w:pPr>
        <w:spacing w:after="0" w:line="240" w:lineRule="auto"/>
      </w:pPr>
      <w:r>
        <w:separator/>
      </w:r>
    </w:p>
  </w:footnote>
  <w:footnote w:type="continuationSeparator" w:id="0">
    <w:p w14:paraId="4C82A1B7" w14:textId="77777777" w:rsidR="007729A2" w:rsidRDefault="007729A2" w:rsidP="0059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2D5A" w14:textId="0411249A" w:rsidR="00590688" w:rsidRPr="00590688" w:rsidRDefault="00590688" w:rsidP="00590688">
    <w:pPr>
      <w:pStyle w:val="Cabealho"/>
      <w:jc w:val="center"/>
      <w:rPr>
        <w:rFonts w:ascii="Verdana" w:hAnsi="Verdana"/>
        <w:sz w:val="28"/>
        <w:szCs w:val="28"/>
      </w:rPr>
    </w:pPr>
    <w:r w:rsidRPr="00590688">
      <w:rPr>
        <w:rFonts w:ascii="Verdana" w:hAnsi="Verdana"/>
        <w:sz w:val="28"/>
        <w:szCs w:val="28"/>
      </w:rPr>
      <w:t>Citações do Livro: O Poder do Agora (</w:t>
    </w:r>
    <w:proofErr w:type="spellStart"/>
    <w:r w:rsidRPr="00590688">
      <w:rPr>
        <w:rFonts w:ascii="Verdana" w:hAnsi="Verdana"/>
        <w:sz w:val="28"/>
        <w:szCs w:val="28"/>
      </w:rPr>
      <w:t>Eckhart</w:t>
    </w:r>
    <w:proofErr w:type="spellEnd"/>
    <w:r w:rsidRPr="00590688">
      <w:rPr>
        <w:rFonts w:ascii="Verdana" w:hAnsi="Verdana"/>
        <w:sz w:val="28"/>
        <w:szCs w:val="28"/>
      </w:rPr>
      <w:t xml:space="preserve"> </w:t>
    </w:r>
    <w:proofErr w:type="spellStart"/>
    <w:r w:rsidRPr="00590688">
      <w:rPr>
        <w:rFonts w:ascii="Verdana" w:hAnsi="Verdana"/>
        <w:sz w:val="28"/>
        <w:szCs w:val="28"/>
      </w:rPr>
      <w:t>Tolle</w:t>
    </w:r>
    <w:proofErr w:type="spellEnd"/>
    <w:r w:rsidRPr="00590688">
      <w:rPr>
        <w:rFonts w:ascii="Verdana" w:hAnsi="Verdan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FF5"/>
    <w:multiLevelType w:val="multilevel"/>
    <w:tmpl w:val="7E2C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A4192"/>
    <w:multiLevelType w:val="multilevel"/>
    <w:tmpl w:val="A4A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141582">
    <w:abstractNumId w:val="1"/>
  </w:num>
  <w:num w:numId="2" w16cid:durableId="132103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8"/>
    <w:rsid w:val="00421F43"/>
    <w:rsid w:val="004D03C4"/>
    <w:rsid w:val="00590688"/>
    <w:rsid w:val="006E3AC8"/>
    <w:rsid w:val="007045A2"/>
    <w:rsid w:val="00724FD5"/>
    <w:rsid w:val="007729A2"/>
    <w:rsid w:val="00C91BAF"/>
    <w:rsid w:val="00CD5D88"/>
    <w:rsid w:val="00D86D2E"/>
    <w:rsid w:val="00F00465"/>
    <w:rsid w:val="00F0761B"/>
    <w:rsid w:val="00F66289"/>
    <w:rsid w:val="00F83DD0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BB87"/>
  <w15:chartTrackingRefBased/>
  <w15:docId w15:val="{38B3B61E-4F65-4493-A427-DC2C2FDF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0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590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0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688"/>
  </w:style>
  <w:style w:type="paragraph" w:styleId="Rodap">
    <w:name w:val="footer"/>
    <w:basedOn w:val="Normal"/>
    <w:link w:val="RodapChar"/>
    <w:uiPriority w:val="99"/>
    <w:unhideWhenUsed/>
    <w:rsid w:val="00590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688"/>
  </w:style>
  <w:style w:type="character" w:customStyle="1" w:styleId="Ttulo1Char">
    <w:name w:val="Título 1 Char"/>
    <w:basedOn w:val="Fontepargpadro"/>
    <w:link w:val="Ttulo1"/>
    <w:uiPriority w:val="9"/>
    <w:rsid w:val="005906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90688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5906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menu-item">
    <w:name w:val="menu-item"/>
    <w:basedOn w:val="Normal"/>
    <w:rsid w:val="0059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vcard">
    <w:name w:val="vcard"/>
    <w:basedOn w:val="Fontepargpadro"/>
    <w:rsid w:val="00590688"/>
  </w:style>
  <w:style w:type="character" w:customStyle="1" w:styleId="label">
    <w:name w:val="label"/>
    <w:basedOn w:val="Fontepargpadro"/>
    <w:rsid w:val="00590688"/>
  </w:style>
  <w:style w:type="character" w:customStyle="1" w:styleId="fn">
    <w:name w:val="fn"/>
    <w:basedOn w:val="Fontepargpadro"/>
    <w:rsid w:val="00590688"/>
  </w:style>
  <w:style w:type="character" w:customStyle="1" w:styleId="date">
    <w:name w:val="date"/>
    <w:basedOn w:val="Fontepargpadro"/>
    <w:rsid w:val="00590688"/>
  </w:style>
  <w:style w:type="character" w:customStyle="1" w:styleId="cat-btn">
    <w:name w:val="cat-btn"/>
    <w:basedOn w:val="Fontepargpadro"/>
    <w:rsid w:val="00590688"/>
  </w:style>
  <w:style w:type="character" w:styleId="nfase">
    <w:name w:val="Emphasis"/>
    <w:basedOn w:val="Fontepargpadro"/>
    <w:uiPriority w:val="20"/>
    <w:qFormat/>
    <w:rsid w:val="00590688"/>
    <w:rPr>
      <w:i/>
      <w:iCs/>
    </w:rPr>
  </w:style>
  <w:style w:type="character" w:styleId="Forte">
    <w:name w:val="Strong"/>
    <w:basedOn w:val="Fontepargpadro"/>
    <w:uiPriority w:val="22"/>
    <w:qFormat/>
    <w:rsid w:val="00590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2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4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6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0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2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5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922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636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12</cp:revision>
  <dcterms:created xsi:type="dcterms:W3CDTF">2024-01-02T13:25:00Z</dcterms:created>
  <dcterms:modified xsi:type="dcterms:W3CDTF">2024-01-02T14:03:00Z</dcterms:modified>
</cp:coreProperties>
</file>